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9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5400"/>
        <w:gridCol w:w="2070"/>
      </w:tblGrid>
      <w:tr w:rsidR="00EE5B1D" w:rsidRPr="00891D0B" w:rsidTr="00FC0C95">
        <w:trPr>
          <w:cantSplit/>
          <w:trHeight w:val="858"/>
        </w:trPr>
        <w:tc>
          <w:tcPr>
            <w:tcW w:w="1710" w:type="dxa"/>
            <w:vMerge w:val="restart"/>
            <w:vAlign w:val="center"/>
          </w:tcPr>
          <w:p w:rsidR="00EE5B1D" w:rsidRPr="00891D0B" w:rsidRDefault="00EE5B1D" w:rsidP="007A5B9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53CA2939" wp14:editId="0D9C4F52">
                  <wp:extent cx="762000" cy="714375"/>
                  <wp:effectExtent l="0" t="0" r="0" b="9525"/>
                  <wp:docPr id="25" name="Picture 25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EE5B1D" w:rsidRPr="00EE5B1D" w:rsidRDefault="00EE5B1D" w:rsidP="00EE5B1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E5B1D">
              <w:rPr>
                <w:b/>
                <w:sz w:val="28"/>
                <w:szCs w:val="28"/>
              </w:rPr>
              <w:t>APT/ITU Conformance and Interoperability Event</w:t>
            </w:r>
            <w:r w:rsidR="00CA1076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070" w:type="dxa"/>
            <w:vMerge w:val="restart"/>
            <w:vAlign w:val="center"/>
          </w:tcPr>
          <w:p w:rsidR="00EE5B1D" w:rsidRPr="00EE5B1D" w:rsidRDefault="00EE5B1D" w:rsidP="00EE5B1D">
            <w:pPr>
              <w:pStyle w:val="Heading1"/>
              <w:rPr>
                <w:b w:val="0"/>
                <w:u w:val="none"/>
              </w:rPr>
            </w:pPr>
            <w:r>
              <w:rPr>
                <w:b w:val="0"/>
                <w:noProof/>
                <w:u w:val="none"/>
              </w:rPr>
              <w:drawing>
                <wp:inline distT="0" distB="0" distL="0" distR="0" wp14:anchorId="409BA793" wp14:editId="2E788161">
                  <wp:extent cx="714375" cy="800100"/>
                  <wp:effectExtent l="0" t="0" r="9525" b="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B1D" w:rsidRPr="00891D0B" w:rsidTr="00FC0C95">
        <w:trPr>
          <w:cantSplit/>
          <w:trHeight w:val="219"/>
        </w:trPr>
        <w:tc>
          <w:tcPr>
            <w:tcW w:w="1710" w:type="dxa"/>
            <w:vMerge/>
          </w:tcPr>
          <w:p w:rsidR="00EE5B1D" w:rsidRPr="00891D0B" w:rsidRDefault="00EE5B1D" w:rsidP="0045458F"/>
        </w:tc>
        <w:tc>
          <w:tcPr>
            <w:tcW w:w="5400" w:type="dxa"/>
          </w:tcPr>
          <w:p w:rsidR="00EE5B1D" w:rsidRPr="00891D0B" w:rsidRDefault="00CA1076" w:rsidP="00CA1076">
            <w:pPr>
              <w:jc w:val="center"/>
            </w:pPr>
            <w:r>
              <w:t>7</w:t>
            </w:r>
            <w:r w:rsidR="00EE5B1D">
              <w:t xml:space="preserve"> – </w:t>
            </w:r>
            <w:r>
              <w:t>8</w:t>
            </w:r>
            <w:r w:rsidR="00EE5B1D">
              <w:t xml:space="preserve"> </w:t>
            </w:r>
            <w:r>
              <w:t>September 2015</w:t>
            </w:r>
            <w:r w:rsidR="00EE5B1D" w:rsidRPr="00891D0B">
              <w:t xml:space="preserve">, </w:t>
            </w:r>
            <w:r w:rsidR="00EE5B1D">
              <w:t>Bangkok, Thailand</w:t>
            </w:r>
          </w:p>
        </w:tc>
        <w:tc>
          <w:tcPr>
            <w:tcW w:w="2070" w:type="dxa"/>
            <w:vMerge/>
            <w:vAlign w:val="center"/>
          </w:tcPr>
          <w:p w:rsidR="00EE5B1D" w:rsidRPr="00D86151" w:rsidRDefault="00EE5B1D" w:rsidP="00EE5B1D">
            <w:pPr>
              <w:pStyle w:val="Heading1"/>
            </w:pPr>
          </w:p>
        </w:tc>
      </w:tr>
    </w:tbl>
    <w:p w:rsidR="00FC0C95" w:rsidRDefault="00FC0C95" w:rsidP="00EE5260">
      <w:pPr>
        <w:jc w:val="right"/>
        <w:rPr>
          <w:sz w:val="28"/>
          <w:szCs w:val="28"/>
          <w:lang w:eastAsia="ko-KR"/>
        </w:rPr>
      </w:pPr>
    </w:p>
    <w:p w:rsidR="00FC0C95" w:rsidRPr="00FC0C95" w:rsidRDefault="00FC0C95" w:rsidP="00B06FC6">
      <w:pPr>
        <w:ind w:left="6480"/>
        <w:rPr>
          <w:b/>
          <w:lang w:eastAsia="ko-KR"/>
        </w:rPr>
      </w:pPr>
      <w:r>
        <w:rPr>
          <w:b/>
          <w:lang w:eastAsia="ko-KR"/>
        </w:rPr>
        <w:t xml:space="preserve"> </w:t>
      </w:r>
    </w:p>
    <w:p w:rsidR="00C357AD" w:rsidRPr="00607E2B" w:rsidRDefault="007A5B9F" w:rsidP="00003F5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Provisional agenda of the Conformance and interoperability </w:t>
      </w:r>
      <w:r w:rsidR="00B06FC6">
        <w:rPr>
          <w:b/>
          <w:bCs/>
          <w:caps/>
          <w:sz w:val="28"/>
          <w:szCs w:val="28"/>
        </w:rPr>
        <w:t>Event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7A5B9F" w:rsidP="007A5B9F">
      <w:pPr>
        <w:pStyle w:val="ListParagraph"/>
        <w:numPr>
          <w:ilvl w:val="0"/>
          <w:numId w:val="9"/>
        </w:numPr>
        <w:jc w:val="both"/>
      </w:pPr>
      <w:r w:rsidRPr="007A5B9F">
        <w:t>Opening</w:t>
      </w:r>
    </w:p>
    <w:p w:rsidR="007A5B9F" w:rsidRDefault="007A5B9F" w:rsidP="007A5B9F">
      <w:pPr>
        <w:pStyle w:val="ListParagraph"/>
        <w:jc w:val="both"/>
      </w:pPr>
      <w:bookmarkStart w:id="0" w:name="_GoBack"/>
      <w:bookmarkEnd w:id="0"/>
    </w:p>
    <w:p w:rsidR="007A5B9F" w:rsidRDefault="00B06FC6" w:rsidP="00C937BA">
      <w:pPr>
        <w:pStyle w:val="ListParagraph"/>
        <w:numPr>
          <w:ilvl w:val="0"/>
          <w:numId w:val="9"/>
        </w:numPr>
        <w:jc w:val="both"/>
      </w:pPr>
      <w:r>
        <w:t>Conformance and Interoperability Testing and Showcasing</w:t>
      </w:r>
    </w:p>
    <w:p w:rsidR="00CA1076" w:rsidRDefault="00CA1076" w:rsidP="00CA1076">
      <w:pPr>
        <w:pStyle w:val="ListParagraph"/>
        <w:jc w:val="both"/>
      </w:pPr>
    </w:p>
    <w:p w:rsidR="00CA1076" w:rsidRPr="00CA1076" w:rsidRDefault="00CA1076" w:rsidP="00CA1076">
      <w:pPr>
        <w:numPr>
          <w:ilvl w:val="1"/>
          <w:numId w:val="9"/>
        </w:numPr>
        <w:tabs>
          <w:tab w:val="left" w:pos="7060"/>
        </w:tabs>
        <w:contextualSpacing/>
        <w:rPr>
          <w:rFonts w:eastAsia="Times New Roman"/>
          <w:lang w:val="en-GB" w:eastAsia="ja-JP"/>
        </w:rPr>
      </w:pPr>
      <w:r w:rsidRPr="00CA1076">
        <w:rPr>
          <w:color w:val="000000" w:themeColor="text1"/>
          <w:kern w:val="24"/>
          <w:lang w:eastAsia="ja-JP"/>
        </w:rPr>
        <w:t>IMS/NGN interworking</w:t>
      </w:r>
    </w:p>
    <w:p w:rsidR="00CA1076" w:rsidRPr="00CA1076" w:rsidRDefault="00CA1076" w:rsidP="00CA1076">
      <w:pPr>
        <w:numPr>
          <w:ilvl w:val="1"/>
          <w:numId w:val="9"/>
        </w:numPr>
        <w:tabs>
          <w:tab w:val="left" w:pos="7060"/>
        </w:tabs>
        <w:contextualSpacing/>
        <w:rPr>
          <w:rFonts w:eastAsia="Times New Roman"/>
          <w:lang w:val="en-GB" w:eastAsia="ja-JP"/>
        </w:rPr>
      </w:pPr>
      <w:r w:rsidRPr="00CA1076">
        <w:rPr>
          <w:color w:val="000000" w:themeColor="text1"/>
          <w:kern w:val="24"/>
          <w:lang w:eastAsia="ja-JP"/>
        </w:rPr>
        <w:t>Future Transport Network</w:t>
      </w:r>
    </w:p>
    <w:p w:rsidR="00CA1076" w:rsidRPr="00CA1076" w:rsidRDefault="00CA1076" w:rsidP="00CA1076">
      <w:pPr>
        <w:numPr>
          <w:ilvl w:val="1"/>
          <w:numId w:val="9"/>
        </w:numPr>
        <w:tabs>
          <w:tab w:val="left" w:pos="7060"/>
        </w:tabs>
        <w:contextualSpacing/>
        <w:rPr>
          <w:rFonts w:eastAsia="Times New Roman"/>
          <w:lang w:val="en-GB" w:eastAsia="ja-JP"/>
        </w:rPr>
      </w:pPr>
      <w:r w:rsidRPr="00CA1076">
        <w:rPr>
          <w:color w:val="000000" w:themeColor="text1"/>
          <w:kern w:val="24"/>
          <w:lang w:eastAsia="ja-JP"/>
        </w:rPr>
        <w:t>M2M/</w:t>
      </w:r>
      <w:proofErr w:type="spellStart"/>
      <w:r w:rsidRPr="00CA1076">
        <w:rPr>
          <w:color w:val="000000" w:themeColor="text1"/>
          <w:kern w:val="24"/>
          <w:lang w:eastAsia="ja-JP"/>
        </w:rPr>
        <w:t>IoT</w:t>
      </w:r>
      <w:proofErr w:type="spellEnd"/>
      <w:r w:rsidRPr="00CA1076">
        <w:rPr>
          <w:color w:val="000000" w:themeColor="text1"/>
          <w:kern w:val="24"/>
          <w:lang w:eastAsia="ja-JP"/>
        </w:rPr>
        <w:t>/e-Health</w:t>
      </w:r>
    </w:p>
    <w:p w:rsidR="00CA1076" w:rsidRPr="00CA1076" w:rsidRDefault="00CA1076" w:rsidP="00CA1076">
      <w:pPr>
        <w:numPr>
          <w:ilvl w:val="1"/>
          <w:numId w:val="9"/>
        </w:numPr>
        <w:tabs>
          <w:tab w:val="left" w:pos="7060"/>
        </w:tabs>
        <w:contextualSpacing/>
        <w:rPr>
          <w:rFonts w:eastAsia="Times New Roman"/>
          <w:lang w:val="en-GB" w:eastAsia="ja-JP"/>
        </w:rPr>
      </w:pPr>
      <w:r w:rsidRPr="00CA1076">
        <w:rPr>
          <w:color w:val="000000" w:themeColor="text1"/>
          <w:kern w:val="24"/>
          <w:lang w:eastAsia="ja-JP"/>
        </w:rPr>
        <w:t xml:space="preserve">FTTH (GPON and GEPON) </w:t>
      </w:r>
    </w:p>
    <w:p w:rsidR="00CA1076" w:rsidRPr="00CA1076" w:rsidRDefault="00CA1076" w:rsidP="00CA1076">
      <w:pPr>
        <w:numPr>
          <w:ilvl w:val="1"/>
          <w:numId w:val="9"/>
        </w:numPr>
        <w:tabs>
          <w:tab w:val="left" w:pos="7060"/>
        </w:tabs>
        <w:contextualSpacing/>
        <w:rPr>
          <w:rFonts w:eastAsia="Times New Roman"/>
          <w:lang w:val="en-GB" w:eastAsia="ja-JP"/>
        </w:rPr>
      </w:pPr>
      <w:r w:rsidRPr="00CA1076">
        <w:rPr>
          <w:color w:val="000000" w:themeColor="text1"/>
          <w:kern w:val="24"/>
          <w:lang w:eastAsia="ja-JP"/>
        </w:rPr>
        <w:t xml:space="preserve">IPTV/internet TV </w:t>
      </w:r>
    </w:p>
    <w:p w:rsidR="00CA1076" w:rsidRPr="00CA1076" w:rsidRDefault="00CA1076" w:rsidP="00CA1076">
      <w:pPr>
        <w:numPr>
          <w:ilvl w:val="1"/>
          <w:numId w:val="9"/>
        </w:numPr>
        <w:tabs>
          <w:tab w:val="left" w:pos="7060"/>
        </w:tabs>
        <w:contextualSpacing/>
        <w:rPr>
          <w:rFonts w:eastAsia="Times New Roman"/>
          <w:lang w:val="en-GB" w:eastAsia="ja-JP"/>
        </w:rPr>
      </w:pPr>
      <w:r w:rsidRPr="00CA1076">
        <w:rPr>
          <w:color w:val="000000" w:themeColor="text1"/>
          <w:kern w:val="24"/>
          <w:lang w:eastAsia="ja-JP"/>
        </w:rPr>
        <w:t xml:space="preserve">NGN E2E service </w:t>
      </w:r>
    </w:p>
    <w:p w:rsidR="00CA1076" w:rsidRPr="00CA1076" w:rsidRDefault="00CA1076" w:rsidP="00CA1076">
      <w:pPr>
        <w:numPr>
          <w:ilvl w:val="1"/>
          <w:numId w:val="9"/>
        </w:numPr>
        <w:tabs>
          <w:tab w:val="left" w:pos="7060"/>
        </w:tabs>
        <w:contextualSpacing/>
        <w:rPr>
          <w:rFonts w:eastAsia="Times New Roman"/>
          <w:lang w:val="en-GB" w:eastAsia="ja-JP"/>
        </w:rPr>
      </w:pPr>
      <w:r w:rsidRPr="00CA1076">
        <w:rPr>
          <w:color w:val="000000" w:themeColor="text1"/>
          <w:kern w:val="24"/>
          <w:lang w:eastAsia="ja-JP"/>
        </w:rPr>
        <w:t>SDN/NFV</w:t>
      </w:r>
    </w:p>
    <w:p w:rsidR="00CA1076" w:rsidRPr="00CA1076" w:rsidRDefault="00CA1076" w:rsidP="00CA1076">
      <w:pPr>
        <w:numPr>
          <w:ilvl w:val="1"/>
          <w:numId w:val="9"/>
        </w:numPr>
        <w:tabs>
          <w:tab w:val="left" w:pos="7060"/>
        </w:tabs>
        <w:contextualSpacing/>
        <w:rPr>
          <w:rFonts w:eastAsia="Times New Roman"/>
          <w:lang w:val="en-GB" w:eastAsia="ja-JP"/>
        </w:rPr>
      </w:pPr>
      <w:r>
        <w:rPr>
          <w:color w:val="000000" w:themeColor="text1"/>
          <w:kern w:val="24"/>
          <w:sz w:val="22"/>
          <w:szCs w:val="22"/>
          <w:lang w:eastAsia="ja-JP"/>
        </w:rPr>
        <w:t xml:space="preserve">Transition </w:t>
      </w:r>
      <w:r>
        <w:rPr>
          <w:color w:val="000000" w:themeColor="text1"/>
          <w:kern w:val="24"/>
          <w:sz w:val="22"/>
          <w:szCs w:val="22"/>
          <w:lang w:eastAsia="ja-JP"/>
        </w:rPr>
        <w:t>from existing network to NGN/Future Networks</w:t>
      </w:r>
    </w:p>
    <w:p w:rsidR="00CA1076" w:rsidRPr="00CA1076" w:rsidRDefault="00CA1076" w:rsidP="00CA1076">
      <w:pPr>
        <w:tabs>
          <w:tab w:val="left" w:pos="7060"/>
        </w:tabs>
        <w:ind w:left="1440"/>
        <w:contextualSpacing/>
        <w:rPr>
          <w:rFonts w:eastAsia="Times New Roman"/>
          <w:lang w:val="en-GB" w:eastAsia="ja-JP"/>
        </w:rPr>
      </w:pPr>
    </w:p>
    <w:p w:rsidR="001B52DD" w:rsidRDefault="00B06FC6" w:rsidP="001B52DD">
      <w:pPr>
        <w:pStyle w:val="ListParagraph"/>
        <w:numPr>
          <w:ilvl w:val="0"/>
          <w:numId w:val="9"/>
        </w:numPr>
        <w:jc w:val="both"/>
      </w:pPr>
      <w:r>
        <w:t>Conformance and Interoperability Workshop</w:t>
      </w:r>
    </w:p>
    <w:p w:rsidR="00003F5E" w:rsidRDefault="00003F5E" w:rsidP="00C937BA">
      <w:pPr>
        <w:ind w:left="1080"/>
        <w:jc w:val="both"/>
      </w:pPr>
    </w:p>
    <w:p w:rsidR="007A5B9F" w:rsidRDefault="007A5B9F" w:rsidP="007A5B9F">
      <w:pPr>
        <w:pStyle w:val="ListParagraph"/>
        <w:numPr>
          <w:ilvl w:val="0"/>
          <w:numId w:val="9"/>
        </w:numPr>
        <w:jc w:val="both"/>
      </w:pPr>
      <w:r>
        <w:t>Panel Discussion</w:t>
      </w:r>
    </w:p>
    <w:p w:rsidR="007A5B9F" w:rsidRDefault="007A5B9F" w:rsidP="007A5B9F">
      <w:pPr>
        <w:pStyle w:val="ListParagraph"/>
      </w:pPr>
    </w:p>
    <w:p w:rsidR="007A5B9F" w:rsidRDefault="007A5B9F" w:rsidP="007A5B9F">
      <w:pPr>
        <w:pStyle w:val="ListParagraph"/>
        <w:numPr>
          <w:ilvl w:val="0"/>
          <w:numId w:val="9"/>
        </w:numPr>
        <w:jc w:val="both"/>
      </w:pPr>
      <w:r>
        <w:t>Closing</w:t>
      </w:r>
    </w:p>
    <w:p w:rsidR="007A5B9F" w:rsidRDefault="007A5B9F" w:rsidP="007A5B9F">
      <w:pPr>
        <w:jc w:val="both"/>
      </w:pPr>
    </w:p>
    <w:p w:rsidR="007A5B9F" w:rsidRDefault="007A5B9F" w:rsidP="007A5B9F">
      <w:pPr>
        <w:pStyle w:val="ListParagraph"/>
        <w:jc w:val="both"/>
      </w:pPr>
    </w:p>
    <w:p w:rsidR="007A5B9F" w:rsidRPr="007A5B9F" w:rsidRDefault="007A5B9F" w:rsidP="007A5B9F">
      <w:pPr>
        <w:pStyle w:val="ListParagraph"/>
        <w:jc w:val="both"/>
      </w:pPr>
    </w:p>
    <w:p w:rsidR="002C7EA9" w:rsidRDefault="002C7EA9" w:rsidP="00C357AD">
      <w:pPr>
        <w:jc w:val="both"/>
        <w:rPr>
          <w:b/>
        </w:rPr>
      </w:pPr>
    </w:p>
    <w:p w:rsidR="00C357AD" w:rsidRDefault="00C357AD" w:rsidP="00C357AD">
      <w:pPr>
        <w:jc w:val="both"/>
      </w:pP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sectPr w:rsidR="00FD592E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98" w:rsidRDefault="004B2798">
      <w:r>
        <w:separator/>
      </w:r>
    </w:p>
  </w:endnote>
  <w:endnote w:type="continuationSeparator" w:id="0">
    <w:p w:rsidR="004B2798" w:rsidRDefault="004B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937BA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687806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A5B9F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98" w:rsidRDefault="004B2798">
      <w:r>
        <w:separator/>
      </w:r>
    </w:p>
  </w:footnote>
  <w:footnote w:type="continuationSeparator" w:id="0">
    <w:p w:rsidR="004B2798" w:rsidRDefault="004B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D53308">
      <w:rPr>
        <w:lang w:eastAsia="ko-KR"/>
      </w:rPr>
      <w:t>ASTAP-22</w:t>
    </w:r>
    <w:r w:rsidR="003578AB">
      <w:rPr>
        <w:rFonts w:hint="eastAsia"/>
        <w:lang w:eastAsia="ko-KR"/>
      </w:rPr>
      <w:t>/</w:t>
    </w:r>
    <w:r w:rsidR="003578AB">
      <w:rPr>
        <w:lang w:eastAsia="ko-KR"/>
      </w:rPr>
      <w:t>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C80E8D"/>
    <w:multiLevelType w:val="hybridMultilevel"/>
    <w:tmpl w:val="0BBCA2D4"/>
    <w:lvl w:ilvl="0" w:tplc="3162E4EE">
      <w:start w:val="2"/>
      <w:numFmt w:val="bullet"/>
      <w:lvlText w:val="-"/>
      <w:lvlJc w:val="left"/>
      <w:pPr>
        <w:ind w:left="1800" w:hanging="360"/>
      </w:pPr>
      <w:rPr>
        <w:rFonts w:ascii="Times New Roman" w:eastAsia="BatangCh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7E91EE4"/>
    <w:multiLevelType w:val="hybridMultilevel"/>
    <w:tmpl w:val="A5622716"/>
    <w:lvl w:ilvl="0" w:tplc="D870F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787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34EB7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0AA5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82BD1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C66EC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42BF7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E6869C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603622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A376D4C"/>
    <w:multiLevelType w:val="hybridMultilevel"/>
    <w:tmpl w:val="AA064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1D"/>
    <w:rsid w:val="000011E8"/>
    <w:rsid w:val="00003F5E"/>
    <w:rsid w:val="00032A21"/>
    <w:rsid w:val="0003595B"/>
    <w:rsid w:val="000A4256"/>
    <w:rsid w:val="000A6769"/>
    <w:rsid w:val="000C3EB7"/>
    <w:rsid w:val="000F5540"/>
    <w:rsid w:val="00133411"/>
    <w:rsid w:val="00182A9F"/>
    <w:rsid w:val="00196568"/>
    <w:rsid w:val="001A0FA6"/>
    <w:rsid w:val="001B18C2"/>
    <w:rsid w:val="001B52DD"/>
    <w:rsid w:val="001D5D7E"/>
    <w:rsid w:val="001E25EA"/>
    <w:rsid w:val="00207CAE"/>
    <w:rsid w:val="002136B6"/>
    <w:rsid w:val="00254A1B"/>
    <w:rsid w:val="00262EAB"/>
    <w:rsid w:val="0028454D"/>
    <w:rsid w:val="002926D4"/>
    <w:rsid w:val="00297C0D"/>
    <w:rsid w:val="002C07DA"/>
    <w:rsid w:val="002C7EA9"/>
    <w:rsid w:val="002F2C66"/>
    <w:rsid w:val="00305AE4"/>
    <w:rsid w:val="003549A6"/>
    <w:rsid w:val="003578AB"/>
    <w:rsid w:val="003A232C"/>
    <w:rsid w:val="003B08E6"/>
    <w:rsid w:val="003B6263"/>
    <w:rsid w:val="003C64A7"/>
    <w:rsid w:val="003D3FDA"/>
    <w:rsid w:val="003D4768"/>
    <w:rsid w:val="003F2317"/>
    <w:rsid w:val="00420822"/>
    <w:rsid w:val="0045458F"/>
    <w:rsid w:val="00486F61"/>
    <w:rsid w:val="00494929"/>
    <w:rsid w:val="004B2798"/>
    <w:rsid w:val="004C3810"/>
    <w:rsid w:val="00530E8C"/>
    <w:rsid w:val="00545CF7"/>
    <w:rsid w:val="00587875"/>
    <w:rsid w:val="005A33DF"/>
    <w:rsid w:val="005C7E76"/>
    <w:rsid w:val="00607E2B"/>
    <w:rsid w:val="00614171"/>
    <w:rsid w:val="00627E64"/>
    <w:rsid w:val="0063062B"/>
    <w:rsid w:val="00667229"/>
    <w:rsid w:val="00682BE5"/>
    <w:rsid w:val="00687806"/>
    <w:rsid w:val="006C7574"/>
    <w:rsid w:val="0074190C"/>
    <w:rsid w:val="007465D5"/>
    <w:rsid w:val="0076003A"/>
    <w:rsid w:val="00762576"/>
    <w:rsid w:val="007638C3"/>
    <w:rsid w:val="00783D4D"/>
    <w:rsid w:val="007A5B9F"/>
    <w:rsid w:val="007F7740"/>
    <w:rsid w:val="0080570B"/>
    <w:rsid w:val="00811956"/>
    <w:rsid w:val="008148E1"/>
    <w:rsid w:val="00865017"/>
    <w:rsid w:val="0088109B"/>
    <w:rsid w:val="00882F71"/>
    <w:rsid w:val="008D0E09"/>
    <w:rsid w:val="008F741B"/>
    <w:rsid w:val="00922A59"/>
    <w:rsid w:val="0097693B"/>
    <w:rsid w:val="009A4A6D"/>
    <w:rsid w:val="009C3A88"/>
    <w:rsid w:val="00A438A8"/>
    <w:rsid w:val="00A44BFA"/>
    <w:rsid w:val="00A53045"/>
    <w:rsid w:val="00A548EF"/>
    <w:rsid w:val="00A948CF"/>
    <w:rsid w:val="00AA41DB"/>
    <w:rsid w:val="00AA474C"/>
    <w:rsid w:val="00AD7E5F"/>
    <w:rsid w:val="00B06FC6"/>
    <w:rsid w:val="00B25D6A"/>
    <w:rsid w:val="00B30C81"/>
    <w:rsid w:val="00BB4D83"/>
    <w:rsid w:val="00BF663E"/>
    <w:rsid w:val="00C15633"/>
    <w:rsid w:val="00C357AD"/>
    <w:rsid w:val="00C937BA"/>
    <w:rsid w:val="00CA1076"/>
    <w:rsid w:val="00CD5431"/>
    <w:rsid w:val="00CD75B4"/>
    <w:rsid w:val="00CE74EB"/>
    <w:rsid w:val="00CF2491"/>
    <w:rsid w:val="00D53308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E035A1"/>
    <w:rsid w:val="00E11CD0"/>
    <w:rsid w:val="00E60D5B"/>
    <w:rsid w:val="00E674D3"/>
    <w:rsid w:val="00EC1A88"/>
    <w:rsid w:val="00EE5260"/>
    <w:rsid w:val="00EE5B1D"/>
    <w:rsid w:val="00F80501"/>
    <w:rsid w:val="00F84067"/>
    <w:rsid w:val="00FA6B4A"/>
    <w:rsid w:val="00FC0C95"/>
    <w:rsid w:val="00FC2CE0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065880-F8A2-4D0A-97C1-3EBFFC7D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A5B9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0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F5E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STAP\C&amp;I\Document\C&amp;%20I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C&amp; I Document Template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12</cp:revision>
  <cp:lastPrinted>2013-08-29T02:43:00Z</cp:lastPrinted>
  <dcterms:created xsi:type="dcterms:W3CDTF">2013-08-28T04:25:00Z</dcterms:created>
  <dcterms:modified xsi:type="dcterms:W3CDTF">2015-06-19T04:19:00Z</dcterms:modified>
</cp:coreProperties>
</file>