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891D0B" w14:paraId="73E4C0C3" w14:textId="77777777" w:rsidTr="007D7378">
        <w:trPr>
          <w:cantSplit/>
        </w:trPr>
        <w:tc>
          <w:tcPr>
            <w:tcW w:w="1399" w:type="dxa"/>
            <w:vMerge w:val="restart"/>
          </w:tcPr>
          <w:p w14:paraId="41AAFC28" w14:textId="77777777" w:rsidR="00CF3963" w:rsidRPr="00891D0B"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891D0B" w:rsidRDefault="00CF3963" w:rsidP="007D7378">
            <w:r w:rsidRPr="00096326">
              <w:t>ASIA-PACIFIC TELECOMMUNITY</w:t>
            </w:r>
          </w:p>
        </w:tc>
        <w:tc>
          <w:tcPr>
            <w:tcW w:w="2700" w:type="dxa"/>
          </w:tcPr>
          <w:p w14:paraId="0D82F459" w14:textId="77777777" w:rsidR="00CF3963" w:rsidRPr="00096326" w:rsidRDefault="00CF3963" w:rsidP="007D7378">
            <w:pPr>
              <w:rPr>
                <w:b/>
                <w:bCs/>
                <w:lang w:val="fr-FR"/>
              </w:rPr>
            </w:pPr>
            <w:r w:rsidRPr="00C15799">
              <w:rPr>
                <w:b/>
                <w:lang w:val="fr-FR"/>
              </w:rPr>
              <w:t>Document</w:t>
            </w:r>
            <w:r>
              <w:rPr>
                <w:b/>
                <w:lang w:val="fr-FR"/>
              </w:rPr>
              <w:t xml:space="preserve">: </w:t>
            </w:r>
          </w:p>
        </w:tc>
      </w:tr>
      <w:tr w:rsidR="00CF3963" w:rsidRPr="00C15799" w14:paraId="448FBFF1" w14:textId="77777777" w:rsidTr="007D7378">
        <w:trPr>
          <w:cantSplit/>
        </w:trPr>
        <w:tc>
          <w:tcPr>
            <w:tcW w:w="1399" w:type="dxa"/>
            <w:vMerge/>
          </w:tcPr>
          <w:p w14:paraId="29C3EF27" w14:textId="77777777" w:rsidR="00CF3963" w:rsidRPr="00891D0B" w:rsidRDefault="00CF3963" w:rsidP="007D7378"/>
        </w:tc>
        <w:tc>
          <w:tcPr>
            <w:tcW w:w="5720" w:type="dxa"/>
          </w:tcPr>
          <w:p w14:paraId="5CBA7DD0" w14:textId="77777777" w:rsidR="00CF3963" w:rsidRPr="00891D0B" w:rsidRDefault="00CF3963" w:rsidP="007D7378">
            <w:pPr>
              <w:spacing w:line="0" w:lineRule="atLeast"/>
            </w:pPr>
            <w:r>
              <w:rPr>
                <w:b/>
              </w:rPr>
              <w:t>The 2nd Meeting of the APT Conference Preparatory  Group for WRC-19 (APG19-2)</w:t>
            </w:r>
          </w:p>
        </w:tc>
        <w:tc>
          <w:tcPr>
            <w:tcW w:w="2700" w:type="dxa"/>
          </w:tcPr>
          <w:p w14:paraId="79797BCF" w14:textId="1B929765" w:rsidR="00CF3963" w:rsidRPr="00C15799" w:rsidRDefault="00CF3963" w:rsidP="00311E8A">
            <w:pPr>
              <w:rPr>
                <w:b/>
                <w:bCs/>
                <w:lang w:val="fr-FR"/>
              </w:rPr>
            </w:pPr>
            <w:r>
              <w:rPr>
                <w:b/>
                <w:bCs/>
                <w:lang w:val="fr-FR"/>
              </w:rPr>
              <w:t>APG19-2/</w:t>
            </w:r>
            <w:r w:rsidR="00ED6DFB">
              <w:rPr>
                <w:b/>
                <w:bCs/>
                <w:lang w:val="fr-FR"/>
              </w:rPr>
              <w:t>OUT</w:t>
            </w:r>
            <w:r w:rsidR="0055765B">
              <w:rPr>
                <w:b/>
                <w:bCs/>
                <w:lang w:val="fr-FR"/>
              </w:rPr>
              <w:t>-</w:t>
            </w:r>
            <w:r w:rsidR="00414870">
              <w:rPr>
                <w:b/>
                <w:bCs/>
                <w:lang w:val="fr-FR"/>
              </w:rPr>
              <w:t>09</w:t>
            </w:r>
          </w:p>
        </w:tc>
      </w:tr>
      <w:tr w:rsidR="00CF3963" w:rsidRPr="00891D0B" w14:paraId="53A9E6D1" w14:textId="77777777" w:rsidTr="007D7378">
        <w:trPr>
          <w:cantSplit/>
          <w:trHeight w:val="219"/>
        </w:trPr>
        <w:tc>
          <w:tcPr>
            <w:tcW w:w="1399" w:type="dxa"/>
            <w:vMerge/>
          </w:tcPr>
          <w:p w14:paraId="59C3513F" w14:textId="77777777" w:rsidR="00CF3963" w:rsidRPr="00C15799" w:rsidRDefault="00CF3963" w:rsidP="007D7378">
            <w:pPr>
              <w:rPr>
                <w:lang w:val="fr-FR"/>
              </w:rPr>
            </w:pPr>
          </w:p>
        </w:tc>
        <w:tc>
          <w:tcPr>
            <w:tcW w:w="5720" w:type="dxa"/>
          </w:tcPr>
          <w:p w14:paraId="3510CFC7" w14:textId="77777777" w:rsidR="00CF3963" w:rsidRPr="00891D0B" w:rsidRDefault="00CF3963" w:rsidP="007D7378">
            <w:r>
              <w:t>17 – 21 July 2017</w:t>
            </w:r>
            <w:r w:rsidRPr="00891D0B">
              <w:t xml:space="preserve">, </w:t>
            </w:r>
            <w:r>
              <w:t>Bali, Republic of Indonesia</w:t>
            </w:r>
          </w:p>
        </w:tc>
        <w:tc>
          <w:tcPr>
            <w:tcW w:w="2700" w:type="dxa"/>
          </w:tcPr>
          <w:p w14:paraId="60FFE2BA" w14:textId="60744093" w:rsidR="00CF3963" w:rsidRPr="00712451" w:rsidRDefault="00ED6DFB" w:rsidP="007D7378">
            <w:pPr>
              <w:rPr>
                <w:b/>
              </w:rPr>
            </w:pPr>
            <w:r>
              <w:rPr>
                <w:b/>
              </w:rPr>
              <w:t>21</w:t>
            </w:r>
            <w:r w:rsidR="00CF3963">
              <w:rPr>
                <w:b/>
              </w:rPr>
              <w:t xml:space="preserve"> July 2017</w:t>
            </w:r>
          </w:p>
        </w:tc>
      </w:tr>
    </w:tbl>
    <w:p w14:paraId="2E0E673C" w14:textId="77777777" w:rsidR="00D13D9D" w:rsidRDefault="00D13D9D" w:rsidP="00DA7595">
      <w:pPr>
        <w:rPr>
          <w:lang w:val="en-NZ" w:eastAsia="ko-KR"/>
        </w:rPr>
      </w:pPr>
    </w:p>
    <w:p w14:paraId="6405D881" w14:textId="77777777" w:rsidR="0055765B" w:rsidRPr="007673CA" w:rsidRDefault="0055765B" w:rsidP="0055765B">
      <w:pPr>
        <w:jc w:val="center"/>
        <w:rPr>
          <w:lang w:val="en-NZ" w:eastAsia="ko-KR"/>
        </w:rPr>
      </w:pPr>
    </w:p>
    <w:p w14:paraId="5F935AFB" w14:textId="0CB37DE7" w:rsidR="003F519E" w:rsidRPr="00862EB2" w:rsidRDefault="00ED6DFB" w:rsidP="00862EB2">
      <w:pPr>
        <w:spacing w:after="120"/>
        <w:jc w:val="center"/>
        <w:rPr>
          <w:lang w:val="en-NZ" w:eastAsia="ko-KR"/>
        </w:rPr>
      </w:pPr>
      <w:r w:rsidRPr="00862EB2">
        <w:rPr>
          <w:lang w:val="en-NZ" w:eastAsia="ko-KR"/>
        </w:rPr>
        <w:t>Working Party 3</w:t>
      </w:r>
    </w:p>
    <w:p w14:paraId="2E0E6746" w14:textId="6A4254F9" w:rsidR="00B64A60" w:rsidRPr="00311E8A" w:rsidRDefault="00B64A60" w:rsidP="00862EB2">
      <w:pPr>
        <w:spacing w:after="120"/>
        <w:jc w:val="center"/>
        <w:rPr>
          <w:b/>
          <w:bCs/>
          <w:caps/>
          <w:lang w:val="en-NZ"/>
        </w:rPr>
      </w:pPr>
      <w:r w:rsidRPr="00311E8A">
        <w:rPr>
          <w:b/>
          <w:bCs/>
          <w:caps/>
          <w:lang w:val="en-NZ"/>
        </w:rPr>
        <w:t xml:space="preserve">PRELIMINARY VIEWs on </w:t>
      </w:r>
      <w:r w:rsidR="0055765B">
        <w:rPr>
          <w:b/>
          <w:bCs/>
          <w:caps/>
          <w:lang w:val="en-NZ"/>
        </w:rPr>
        <w:t xml:space="preserve">WRC-19 agenda item 9.1 </w:t>
      </w:r>
      <w:r w:rsidR="00A45135">
        <w:rPr>
          <w:b/>
          <w:bCs/>
          <w:caps/>
          <w:lang w:val="en-NZ"/>
        </w:rPr>
        <w:t>Issue 9.1.9</w:t>
      </w:r>
    </w:p>
    <w:p w14:paraId="2E0E6747" w14:textId="77777777" w:rsidR="00B64A60" w:rsidRDefault="00B64A60" w:rsidP="00B64A60">
      <w:pPr>
        <w:rPr>
          <w:lang w:val="en-NZ"/>
        </w:rPr>
      </w:pPr>
    </w:p>
    <w:p w14:paraId="14F115B7" w14:textId="77777777" w:rsidR="003F519E" w:rsidRPr="0055765B" w:rsidRDefault="003F519E" w:rsidP="00B64A60">
      <w:pPr>
        <w:rPr>
          <w:lang w:val="en-NZ"/>
        </w:rPr>
      </w:pPr>
    </w:p>
    <w:p w14:paraId="5DFDBD46" w14:textId="39077A42" w:rsidR="00C23277" w:rsidRDefault="00A45135" w:rsidP="00EC2F50">
      <w:pPr>
        <w:spacing w:afterLines="50" w:after="120"/>
      </w:pPr>
      <w:r>
        <w:rPr>
          <w:b/>
        </w:rPr>
        <w:t>Agenda item 9.1 - Issue 9.1.9</w:t>
      </w:r>
      <w:r w:rsidR="00C23277">
        <w:rPr>
          <w:b/>
        </w:rPr>
        <w:t xml:space="preserve">: </w:t>
      </w:r>
    </w:p>
    <w:p w14:paraId="2E0E674A" w14:textId="2772F4CC" w:rsidR="00B64A60" w:rsidRPr="000F0113" w:rsidRDefault="00EC2F50" w:rsidP="000F0113">
      <w:pPr>
        <w:spacing w:after="100" w:afterAutospacing="1"/>
        <w:rPr>
          <w:rFonts w:eastAsia="Times New Roman"/>
          <w:b/>
          <w:i/>
          <w:lang w:val="en-GB" w:bidi="en-US"/>
        </w:rPr>
      </w:pPr>
      <w:r w:rsidRPr="00424E67">
        <w:rPr>
          <w:i/>
        </w:rPr>
        <w:t>Studies relating to spectrum needs and possible allocation of the frequency band 51.4-52.4 GHz to the fixed-satellite service (Earth-to-space)</w:t>
      </w:r>
      <w:r w:rsidR="0055765B">
        <w:rPr>
          <w:rFonts w:eastAsia="Times New Roman"/>
          <w:i/>
          <w:lang w:val="en-GB" w:bidi="en-US"/>
        </w:rPr>
        <w:t>,</w:t>
      </w:r>
      <w:r w:rsidR="0055765B">
        <w:rPr>
          <w:rFonts w:hint="eastAsia"/>
          <w:i/>
          <w:lang w:eastAsia="ko-KR"/>
        </w:rPr>
        <w:t xml:space="preserve"> </w:t>
      </w:r>
      <w:r w:rsidR="0055765B" w:rsidRPr="00021FD4">
        <w:rPr>
          <w:i/>
        </w:rPr>
        <w:t xml:space="preserve">in accordance with Resolution </w:t>
      </w:r>
      <w:r>
        <w:rPr>
          <w:b/>
          <w:i/>
        </w:rPr>
        <w:t>162</w:t>
      </w:r>
      <w:r w:rsidR="0055765B" w:rsidRPr="00424E67">
        <w:rPr>
          <w:b/>
          <w:i/>
        </w:rPr>
        <w:t xml:space="preserve"> (WRC-15)</w:t>
      </w:r>
      <w:r w:rsidR="0055765B" w:rsidRPr="0055765B">
        <w:rPr>
          <w:rFonts w:eastAsia="Times New Roman"/>
          <w:i/>
          <w:lang w:val="en-GB" w:bidi="en-US"/>
        </w:rPr>
        <w:t>.</w:t>
      </w:r>
    </w:p>
    <w:p w14:paraId="2E0E674B" w14:textId="6F20A626" w:rsidR="00B64A60" w:rsidRPr="00710333" w:rsidRDefault="00B64A60" w:rsidP="00B64A60">
      <w:pPr>
        <w:spacing w:after="120"/>
        <w:jc w:val="both"/>
        <w:rPr>
          <w:b/>
          <w:lang w:val="en-NZ" w:eastAsia="ko-KR"/>
        </w:rPr>
      </w:pPr>
      <w:r w:rsidRPr="00710333">
        <w:rPr>
          <w:b/>
          <w:lang w:val="en-NZ" w:eastAsia="ko-KR"/>
        </w:rPr>
        <w:t xml:space="preserve">1. </w:t>
      </w:r>
      <w:r>
        <w:rPr>
          <w:b/>
          <w:lang w:val="en-NZ" w:eastAsia="ko-KR"/>
        </w:rPr>
        <w:tab/>
      </w:r>
      <w:r w:rsidRPr="00710333">
        <w:rPr>
          <w:b/>
          <w:lang w:val="en-NZ" w:eastAsia="ko-KR"/>
        </w:rPr>
        <w:t>Background</w:t>
      </w:r>
    </w:p>
    <w:p w14:paraId="0F2354A0" w14:textId="5B4798D0" w:rsidR="005B395A" w:rsidRPr="00E844BD" w:rsidRDefault="005B395A" w:rsidP="00E844BD">
      <w:r w:rsidRPr="001D33F8">
        <w:t xml:space="preserve">WRC-19 agenda item 9.1, </w:t>
      </w:r>
      <w:r>
        <w:t>i</w:t>
      </w:r>
      <w:r w:rsidR="00EC2F50">
        <w:t>ssue 9.1.9</w:t>
      </w:r>
      <w:r w:rsidRPr="001D33F8">
        <w:t xml:space="preserve">, in accordance with Resolution </w:t>
      </w:r>
      <w:r w:rsidR="00EC2F50">
        <w:rPr>
          <w:b/>
        </w:rPr>
        <w:t>162</w:t>
      </w:r>
      <w:r w:rsidRPr="001D33F8">
        <w:rPr>
          <w:b/>
        </w:rPr>
        <w:t xml:space="preserve"> (WRC-15)</w:t>
      </w:r>
      <w:r w:rsidRPr="00373F53">
        <w:rPr>
          <w:bCs/>
        </w:rPr>
        <w:t>,</w:t>
      </w:r>
      <w:r w:rsidRPr="001D33F8">
        <w:t xml:space="preserve"> invites </w:t>
      </w:r>
      <w:r>
        <w:t>ITU-R</w:t>
      </w:r>
      <w:r w:rsidRPr="001D33F8">
        <w:t xml:space="preserve"> to</w:t>
      </w:r>
      <w:r w:rsidR="00EC2F50">
        <w:t xml:space="preserve"> conduct s</w:t>
      </w:r>
      <w:r w:rsidR="00EC2F50" w:rsidRPr="00EC2F50">
        <w:t>tudies relating to spectrum needs and possible allocation of the frequency band 51.4-52.4 GHz to the fixed-satellite service (Earth-to-space)</w:t>
      </w:r>
      <w:r w:rsidR="00FE4E85">
        <w:t xml:space="preserve"> limited to feeder links</w:t>
      </w:r>
      <w:r w:rsidR="006E2FD3">
        <w:t xml:space="preserve"> for geostationary satellite orbit use</w:t>
      </w:r>
      <w:r w:rsidRPr="001D33F8">
        <w:t>.</w:t>
      </w:r>
    </w:p>
    <w:p w14:paraId="051F94B7" w14:textId="1D9BB7A1" w:rsidR="00E844BD" w:rsidRDefault="00CC4D71" w:rsidP="00E844BD">
      <w:pPr>
        <w:spacing w:beforeLines="50" w:before="120"/>
        <w:jc w:val="both"/>
        <w:rPr>
          <w:rFonts w:eastAsia="SimSun"/>
          <w:lang w:eastAsia="zh-CN"/>
        </w:rPr>
      </w:pPr>
      <w:r w:rsidRPr="00CC4D71">
        <w:rPr>
          <w:lang w:val="en-NZ"/>
        </w:rPr>
        <w:t>Working Party 4A (WP</w:t>
      </w:r>
      <w:r>
        <w:rPr>
          <w:lang w:val="en-NZ"/>
        </w:rPr>
        <w:t xml:space="preserve"> </w:t>
      </w:r>
      <w:r w:rsidRPr="00CC4D71">
        <w:rPr>
          <w:lang w:val="en-NZ"/>
        </w:rPr>
        <w:t>4A) has been identified as the responsible ITU-R group for the studies on WRC</w:t>
      </w:r>
      <w:r w:rsidR="00E844BD">
        <w:rPr>
          <w:lang w:val="en-NZ"/>
        </w:rPr>
        <w:t>-15 Agenda item 9.1, issue 9.1.9</w:t>
      </w:r>
      <w:r w:rsidRPr="00CC4D71">
        <w:rPr>
          <w:lang w:val="en-NZ"/>
        </w:rPr>
        <w:t xml:space="preserve">. </w:t>
      </w:r>
      <w:r w:rsidR="00E844BD">
        <w:rPr>
          <w:lang w:val="en-NZ"/>
        </w:rPr>
        <w:t>The</w:t>
      </w:r>
      <w:r w:rsidRPr="00CC4D71">
        <w:rPr>
          <w:lang w:val="en-NZ"/>
        </w:rPr>
        <w:t xml:space="preserve"> l</w:t>
      </w:r>
      <w:r>
        <w:rPr>
          <w:lang w:val="en-NZ"/>
        </w:rPr>
        <w:t>atest WP4A meeting in May 2017</w:t>
      </w:r>
      <w:r w:rsidR="00E844BD">
        <w:rPr>
          <w:lang w:val="en-NZ"/>
        </w:rPr>
        <w:t xml:space="preserve"> has made progress in </w:t>
      </w:r>
      <w:r w:rsidR="00E844BD">
        <w:rPr>
          <w:rFonts w:eastAsia="SimSun"/>
          <w:lang w:eastAsia="zh-CN"/>
        </w:rPr>
        <w:t>prelim</w:t>
      </w:r>
      <w:r w:rsidR="00E844BD">
        <w:rPr>
          <w:rFonts w:eastAsia="SimSun" w:hint="eastAsia"/>
          <w:lang w:eastAsia="zh-CN"/>
        </w:rPr>
        <w:t>i</w:t>
      </w:r>
      <w:r w:rsidR="00E844BD">
        <w:rPr>
          <w:rFonts w:eastAsia="SimSun"/>
          <w:lang w:eastAsia="zh-CN"/>
        </w:rPr>
        <w:t>nary draft new report ITU-R S.</w:t>
      </w:r>
      <w:r w:rsidR="00E844BD">
        <w:rPr>
          <w:rFonts w:eastAsia="SimSun" w:hint="eastAsia"/>
          <w:lang w:eastAsia="zh-CN"/>
        </w:rPr>
        <w:t xml:space="preserve"> </w:t>
      </w:r>
      <w:r w:rsidR="00E844BD">
        <w:rPr>
          <w:rFonts w:eastAsia="SimSun"/>
          <w:lang w:eastAsia="zh-CN"/>
        </w:rPr>
        <w:t>[</w:t>
      </w:r>
      <w:proofErr w:type="spellStart"/>
      <w:r w:rsidR="00E844BD">
        <w:rPr>
          <w:rFonts w:eastAsia="SimSun"/>
          <w:lang w:eastAsia="zh-CN"/>
        </w:rPr>
        <w:t>Spectrum</w:t>
      </w:r>
      <w:r w:rsidR="00E844BD">
        <w:rPr>
          <w:rFonts w:eastAsia="SimSun" w:hint="eastAsia"/>
          <w:lang w:eastAsia="zh-CN"/>
        </w:rPr>
        <w:t>_</w:t>
      </w:r>
      <w:r w:rsidR="00E844BD">
        <w:rPr>
          <w:rFonts w:eastAsia="SimSun"/>
          <w:lang w:eastAsia="zh-CN"/>
        </w:rPr>
        <w:t>needs</w:t>
      </w:r>
      <w:proofErr w:type="spellEnd"/>
      <w:r w:rsidR="00E844BD">
        <w:rPr>
          <w:rFonts w:eastAsia="SimSun"/>
          <w:lang w:eastAsia="zh-CN"/>
        </w:rPr>
        <w:t>]</w:t>
      </w:r>
      <w:r w:rsidR="00E844BD">
        <w:rPr>
          <w:rFonts w:eastAsia="SimSun" w:hint="eastAsia"/>
          <w:lang w:eastAsia="zh-CN"/>
        </w:rPr>
        <w:t xml:space="preserve"> (Annex 3 to document 4A/364) and </w:t>
      </w:r>
      <w:r w:rsidR="00E844BD">
        <w:rPr>
          <w:rFonts w:eastAsia="SimSun"/>
          <w:lang w:eastAsia="zh-CN"/>
        </w:rPr>
        <w:t>working document towards a</w:t>
      </w:r>
      <w:r w:rsidR="00E844BD">
        <w:rPr>
          <w:rFonts w:eastAsia="SimSun" w:hint="eastAsia"/>
          <w:lang w:eastAsia="zh-CN"/>
        </w:rPr>
        <w:t xml:space="preserve"> p</w:t>
      </w:r>
      <w:r w:rsidR="00E844BD">
        <w:rPr>
          <w:rFonts w:eastAsia="SimSun"/>
          <w:lang w:eastAsia="zh-CN"/>
        </w:rPr>
        <w:t>reliminary draft new report ITU-R S.</w:t>
      </w:r>
      <w:r w:rsidR="00E844BD">
        <w:rPr>
          <w:rFonts w:eastAsia="SimSun" w:hint="eastAsia"/>
          <w:lang w:eastAsia="zh-CN"/>
        </w:rPr>
        <w:t xml:space="preserve"> </w:t>
      </w:r>
      <w:r w:rsidR="00E844BD">
        <w:rPr>
          <w:rFonts w:eastAsia="SimSun"/>
          <w:lang w:eastAsia="zh-CN"/>
        </w:rPr>
        <w:t>[</w:t>
      </w:r>
      <w:proofErr w:type="spellStart"/>
      <w:r w:rsidR="00E844BD">
        <w:rPr>
          <w:rFonts w:eastAsia="SimSun"/>
          <w:lang w:eastAsia="zh-CN"/>
        </w:rPr>
        <w:t>Spectrum</w:t>
      </w:r>
      <w:r w:rsidR="00E844BD">
        <w:rPr>
          <w:rFonts w:eastAsia="SimSun" w:hint="eastAsia"/>
          <w:lang w:eastAsia="zh-CN"/>
        </w:rPr>
        <w:t>_</w:t>
      </w:r>
      <w:r w:rsidR="00E844BD">
        <w:rPr>
          <w:rFonts w:eastAsia="SimSun"/>
          <w:lang w:eastAsia="zh-CN"/>
        </w:rPr>
        <w:t>Sharing</w:t>
      </w:r>
      <w:proofErr w:type="spellEnd"/>
      <w:r w:rsidR="00E844BD">
        <w:rPr>
          <w:rFonts w:eastAsia="SimSun"/>
          <w:lang w:eastAsia="zh-CN"/>
        </w:rPr>
        <w:t>]</w:t>
      </w:r>
      <w:r w:rsidR="00E844BD">
        <w:rPr>
          <w:rFonts w:eastAsia="SimSun" w:hint="eastAsia"/>
          <w:lang w:eastAsia="zh-CN"/>
        </w:rPr>
        <w:t xml:space="preserve"> (Annex 18 to document 4A/364).</w:t>
      </w:r>
    </w:p>
    <w:p w14:paraId="2AD59B02" w14:textId="6D3B78F1" w:rsidR="00E844BD" w:rsidRDefault="00E844BD" w:rsidP="00E844BD">
      <w:pPr>
        <w:spacing w:beforeLines="50" w:before="120"/>
        <w:jc w:val="both"/>
        <w:rPr>
          <w:rFonts w:eastAsia="SimSun"/>
          <w:lang w:eastAsia="zh-CN"/>
        </w:rPr>
      </w:pPr>
      <w:r>
        <w:rPr>
          <w:rFonts w:eastAsia="SimSun" w:hint="eastAsia"/>
          <w:lang w:eastAsia="zh-CN"/>
        </w:rPr>
        <w:t xml:space="preserve">In </w:t>
      </w:r>
      <w:r>
        <w:rPr>
          <w:rFonts w:eastAsia="SimSun"/>
          <w:lang w:eastAsia="zh-CN"/>
        </w:rPr>
        <w:t>prelim</w:t>
      </w:r>
      <w:r>
        <w:rPr>
          <w:rFonts w:eastAsia="SimSun" w:hint="eastAsia"/>
          <w:lang w:eastAsia="zh-CN"/>
        </w:rPr>
        <w:t>i</w:t>
      </w:r>
      <w:r>
        <w:rPr>
          <w:rFonts w:eastAsia="SimSun"/>
          <w:lang w:eastAsia="zh-CN"/>
        </w:rPr>
        <w:t>nary draft new report ITU-R S.</w:t>
      </w:r>
      <w:r>
        <w:rPr>
          <w:rFonts w:eastAsia="SimSun" w:hint="eastAsia"/>
          <w:lang w:eastAsia="zh-CN"/>
        </w:rPr>
        <w:t xml:space="preserve"> </w:t>
      </w:r>
      <w:r>
        <w:rPr>
          <w:rFonts w:eastAsia="SimSun"/>
          <w:lang w:eastAsia="zh-CN"/>
        </w:rPr>
        <w:t>[</w:t>
      </w:r>
      <w:proofErr w:type="spellStart"/>
      <w:r>
        <w:rPr>
          <w:rFonts w:eastAsia="SimSun"/>
          <w:lang w:eastAsia="zh-CN"/>
        </w:rPr>
        <w:t>Spectrum</w:t>
      </w:r>
      <w:r>
        <w:rPr>
          <w:rFonts w:eastAsia="SimSun" w:hint="eastAsia"/>
          <w:lang w:eastAsia="zh-CN"/>
        </w:rPr>
        <w:t>_</w:t>
      </w:r>
      <w:r>
        <w:rPr>
          <w:rFonts w:eastAsia="SimSun"/>
          <w:lang w:eastAsia="zh-CN"/>
        </w:rPr>
        <w:t>needs</w:t>
      </w:r>
      <w:proofErr w:type="spellEnd"/>
      <w:r>
        <w:rPr>
          <w:rFonts w:eastAsia="SimSun"/>
          <w:lang w:eastAsia="zh-CN"/>
        </w:rPr>
        <w:t>]</w:t>
      </w:r>
      <w:r>
        <w:rPr>
          <w:rFonts w:eastAsia="SimSun" w:hint="eastAsia"/>
          <w:lang w:eastAsia="zh-CN"/>
        </w:rPr>
        <w:t>,</w:t>
      </w:r>
      <w:r>
        <w:rPr>
          <w:rFonts w:eastAsia="SimSun"/>
          <w:lang w:eastAsia="zh-CN"/>
        </w:rPr>
        <w:t xml:space="preserve"> current status of the 50/40 GHz frequency range for FSS,</w:t>
      </w:r>
      <w:r>
        <w:rPr>
          <w:rFonts w:eastAsia="SimSun" w:hint="eastAsia"/>
          <w:lang w:eastAsia="zh-CN"/>
        </w:rPr>
        <w:t xml:space="preserve"> j</w:t>
      </w:r>
      <w:r>
        <w:rPr>
          <w:rFonts w:eastAsia="SimSun"/>
          <w:lang w:eastAsia="zh-CN"/>
        </w:rPr>
        <w:t>ustification of the additional 1 GHz FSS allocation (Earth-to-space)</w:t>
      </w:r>
      <w:r>
        <w:rPr>
          <w:rFonts w:eastAsia="SimSun" w:hint="eastAsia"/>
          <w:lang w:eastAsia="zh-CN"/>
        </w:rPr>
        <w:t xml:space="preserve"> </w:t>
      </w:r>
      <w:r>
        <w:rPr>
          <w:rFonts w:eastAsia="SimSun"/>
          <w:lang w:eastAsia="zh-CN"/>
        </w:rPr>
        <w:t>in the 51.4-52.4 GHz</w:t>
      </w:r>
      <w:r>
        <w:rPr>
          <w:rFonts w:eastAsia="SimSun" w:hint="eastAsia"/>
          <w:lang w:eastAsia="zh-CN"/>
        </w:rPr>
        <w:t xml:space="preserve"> </w:t>
      </w:r>
      <w:r>
        <w:rPr>
          <w:rFonts w:eastAsia="SimSun"/>
          <w:lang w:eastAsia="zh-CN"/>
        </w:rPr>
        <w:t xml:space="preserve">band, </w:t>
      </w:r>
      <w:r w:rsidR="007453F2">
        <w:rPr>
          <w:rFonts w:eastAsia="SimSun"/>
          <w:lang w:eastAsia="zh-CN"/>
        </w:rPr>
        <w:t>examples of FSS applications relating to the additional spectrum needs to provide broadband service and estimation of propagation loss for feeder link in</w:t>
      </w:r>
      <w:r>
        <w:rPr>
          <w:rFonts w:eastAsia="SimSun"/>
          <w:lang w:eastAsia="zh-CN"/>
        </w:rPr>
        <w:t xml:space="preserve"> 50/40 GHz</w:t>
      </w:r>
      <w:r>
        <w:rPr>
          <w:rFonts w:eastAsia="SimSun" w:hint="eastAsia"/>
          <w:lang w:eastAsia="zh-CN"/>
        </w:rPr>
        <w:t xml:space="preserve"> are </w:t>
      </w:r>
      <w:r w:rsidR="007453F2">
        <w:rPr>
          <w:rFonts w:eastAsia="SimSun"/>
          <w:lang w:eastAsia="zh-CN"/>
        </w:rPr>
        <w:t>included</w:t>
      </w:r>
      <w:r>
        <w:rPr>
          <w:rFonts w:eastAsia="SimSun" w:hint="eastAsia"/>
          <w:lang w:eastAsia="zh-CN"/>
        </w:rPr>
        <w:t xml:space="preserve">. </w:t>
      </w:r>
    </w:p>
    <w:p w14:paraId="2E0E6750" w14:textId="4B4FDFF7" w:rsidR="00D5407A" w:rsidRPr="00E844BD" w:rsidRDefault="00E844BD" w:rsidP="00E844BD">
      <w:pPr>
        <w:spacing w:beforeLines="50" w:before="120"/>
        <w:jc w:val="both"/>
        <w:rPr>
          <w:rFonts w:eastAsia="SimSun"/>
          <w:lang w:eastAsia="zh-CN"/>
        </w:rPr>
      </w:pPr>
      <w:r>
        <w:rPr>
          <w:rFonts w:eastAsia="SimSun" w:hint="eastAsia"/>
          <w:lang w:eastAsia="zh-CN"/>
        </w:rPr>
        <w:t xml:space="preserve">In </w:t>
      </w:r>
      <w:r>
        <w:rPr>
          <w:rFonts w:eastAsia="SimSun"/>
          <w:lang w:eastAsia="zh-CN"/>
        </w:rPr>
        <w:t xml:space="preserve">working document towards a </w:t>
      </w:r>
      <w:r>
        <w:rPr>
          <w:rFonts w:eastAsia="SimSun" w:hint="eastAsia"/>
          <w:lang w:eastAsia="zh-CN"/>
        </w:rPr>
        <w:t>p</w:t>
      </w:r>
      <w:r>
        <w:rPr>
          <w:rFonts w:eastAsia="SimSun"/>
          <w:lang w:eastAsia="zh-CN"/>
        </w:rPr>
        <w:t>reliminary draft new report ITU-R S.</w:t>
      </w:r>
      <w:r>
        <w:rPr>
          <w:rFonts w:eastAsia="SimSun" w:hint="eastAsia"/>
          <w:lang w:eastAsia="zh-CN"/>
        </w:rPr>
        <w:t xml:space="preserve"> </w:t>
      </w:r>
      <w:r>
        <w:rPr>
          <w:rFonts w:eastAsia="SimSun"/>
          <w:lang w:eastAsia="zh-CN"/>
        </w:rPr>
        <w:t>[</w:t>
      </w:r>
      <w:proofErr w:type="spellStart"/>
      <w:r>
        <w:rPr>
          <w:rFonts w:eastAsia="SimSun"/>
          <w:lang w:eastAsia="zh-CN"/>
        </w:rPr>
        <w:t>Spectrum</w:t>
      </w:r>
      <w:r>
        <w:rPr>
          <w:rFonts w:eastAsia="SimSun" w:hint="eastAsia"/>
          <w:lang w:eastAsia="zh-CN"/>
        </w:rPr>
        <w:t>_</w:t>
      </w:r>
      <w:r>
        <w:rPr>
          <w:rFonts w:eastAsia="SimSun"/>
          <w:lang w:eastAsia="zh-CN"/>
        </w:rPr>
        <w:t>Sharing</w:t>
      </w:r>
      <w:proofErr w:type="spellEnd"/>
      <w:r>
        <w:rPr>
          <w:rFonts w:eastAsia="SimSun"/>
          <w:lang w:eastAsia="zh-CN"/>
        </w:rPr>
        <w:t>]</w:t>
      </w:r>
      <w:r>
        <w:rPr>
          <w:rFonts w:eastAsia="SimSun" w:hint="eastAsia"/>
          <w:lang w:eastAsia="zh-CN"/>
        </w:rPr>
        <w:t>,</w:t>
      </w:r>
      <w:r>
        <w:rPr>
          <w:rFonts w:eastAsia="SimSun"/>
          <w:lang w:eastAsia="zh-CN"/>
        </w:rPr>
        <w:t xml:space="preserve"> sharing </w:t>
      </w:r>
      <w:r w:rsidR="00E356FF">
        <w:rPr>
          <w:rFonts w:eastAsia="SimSun"/>
          <w:lang w:eastAsia="zh-CN"/>
        </w:rPr>
        <w:t xml:space="preserve">and compatibility </w:t>
      </w:r>
      <w:r>
        <w:rPr>
          <w:rFonts w:eastAsia="SimSun"/>
          <w:lang w:eastAsia="zh-CN"/>
        </w:rPr>
        <w:t>studies are presented with respect to fixed service, mobile service, radio astronomy</w:t>
      </w:r>
      <w:r w:rsidR="00E356FF">
        <w:rPr>
          <w:rFonts w:eastAsia="SimSun"/>
          <w:lang w:eastAsia="zh-CN"/>
        </w:rPr>
        <w:t xml:space="preserve"> service,</w:t>
      </w:r>
      <w:r>
        <w:rPr>
          <w:rFonts w:eastAsia="SimSun"/>
          <w:lang w:eastAsia="zh-CN"/>
        </w:rPr>
        <w:t xml:space="preserve"> </w:t>
      </w:r>
      <w:r w:rsidR="00E356FF">
        <w:rPr>
          <w:rFonts w:eastAsia="SimSun" w:hint="eastAsia"/>
          <w:lang w:eastAsia="zh-CN"/>
        </w:rPr>
        <w:t>e</w:t>
      </w:r>
      <w:r w:rsidR="00E356FF" w:rsidRPr="00E356FF">
        <w:rPr>
          <w:rFonts w:eastAsia="SimSun"/>
          <w:lang w:eastAsia="zh-CN"/>
        </w:rPr>
        <w:t>arth exploration-satellite (passive) and the space research (passive) services</w:t>
      </w:r>
      <w:r>
        <w:rPr>
          <w:rFonts w:eastAsia="SimSun"/>
          <w:lang w:eastAsia="zh-CN"/>
        </w:rPr>
        <w:t xml:space="preserve"> in the same and/or adjacent bands.</w:t>
      </w:r>
    </w:p>
    <w:p w14:paraId="2E0E6751" w14:textId="77777777" w:rsidR="00B64A60" w:rsidRDefault="00B64A60" w:rsidP="00B64A60">
      <w:pPr>
        <w:jc w:val="both"/>
        <w:rPr>
          <w:lang w:val="en-NZ"/>
        </w:rPr>
      </w:pPr>
    </w:p>
    <w:p w14:paraId="2E0E6752" w14:textId="77777777" w:rsidR="00B64A60" w:rsidRPr="00710333" w:rsidRDefault="00B64A60" w:rsidP="00B64A60">
      <w:pPr>
        <w:spacing w:after="120"/>
        <w:jc w:val="both"/>
        <w:rPr>
          <w:b/>
          <w:lang w:val="en-NZ" w:eastAsia="ko-KR"/>
        </w:rPr>
      </w:pPr>
      <w:r w:rsidRPr="00710333">
        <w:rPr>
          <w:b/>
          <w:lang w:val="en-NZ" w:eastAsia="ko-KR"/>
        </w:rPr>
        <w:t xml:space="preserve">2. </w:t>
      </w:r>
      <w:r>
        <w:rPr>
          <w:b/>
          <w:lang w:val="en-NZ" w:eastAsia="ko-KR"/>
        </w:rPr>
        <w:tab/>
      </w:r>
      <w:r w:rsidRPr="00710333">
        <w:rPr>
          <w:b/>
          <w:lang w:val="en-NZ" w:eastAsia="ko-KR"/>
        </w:rPr>
        <w:t>Documents</w:t>
      </w:r>
    </w:p>
    <w:p w14:paraId="2E0E6753" w14:textId="1CEDC7BC" w:rsidR="00B64A60" w:rsidRPr="008218C8" w:rsidRDefault="00B64A60" w:rsidP="008218C8">
      <w:pPr>
        <w:numPr>
          <w:ilvl w:val="0"/>
          <w:numId w:val="18"/>
        </w:numPr>
        <w:ind w:leftChars="145" w:left="708"/>
        <w:rPr>
          <w:lang w:val="en-NZ"/>
        </w:rPr>
      </w:pPr>
      <w:r w:rsidRPr="00D764B3">
        <w:rPr>
          <w:lang w:val="en-NZ"/>
        </w:rPr>
        <w:t>Input Documents</w:t>
      </w:r>
      <w:r w:rsidR="00CC4D71">
        <w:rPr>
          <w:lang w:val="en-NZ"/>
        </w:rPr>
        <w:t>:</w:t>
      </w:r>
      <w:bookmarkStart w:id="0" w:name="OLE_LINK41"/>
      <w:r w:rsidR="008218C8">
        <w:rPr>
          <w:rFonts w:eastAsiaTheme="minorEastAsia" w:hint="eastAsia"/>
          <w:lang w:val="en-NZ" w:eastAsia="zh-CN"/>
        </w:rPr>
        <w:t xml:space="preserve"> </w:t>
      </w:r>
      <w:r w:rsidR="00E356FF">
        <w:rPr>
          <w:rFonts w:eastAsiaTheme="minorEastAsia"/>
          <w:lang w:val="en-NZ" w:eastAsia="zh-CN"/>
        </w:rPr>
        <w:t xml:space="preserve">relevant part of </w:t>
      </w:r>
      <w:r w:rsidRPr="008218C8">
        <w:rPr>
          <w:lang w:val="en-NZ"/>
        </w:rPr>
        <w:t>APG19-2/INP-</w:t>
      </w:r>
      <w:r w:rsidR="008218C8" w:rsidRPr="008218C8">
        <w:rPr>
          <w:lang w:val="en-NZ"/>
        </w:rPr>
        <w:t>10 (KOR)</w:t>
      </w:r>
      <w:bookmarkEnd w:id="0"/>
      <w:r w:rsidR="00EC2F50">
        <w:rPr>
          <w:lang w:val="en-NZ"/>
        </w:rPr>
        <w:t>, INP-30 (AUS)</w:t>
      </w:r>
      <w:r w:rsidR="008218C8" w:rsidRPr="008218C8">
        <w:rPr>
          <w:lang w:val="en-NZ"/>
        </w:rPr>
        <w:t>, INP-51 (CHN)</w:t>
      </w:r>
    </w:p>
    <w:p w14:paraId="2E0E6754" w14:textId="342729F7" w:rsidR="00B64A60" w:rsidRPr="00424FF7" w:rsidRDefault="00B64A60" w:rsidP="00B64A60">
      <w:pPr>
        <w:numPr>
          <w:ilvl w:val="0"/>
          <w:numId w:val="18"/>
        </w:numPr>
        <w:ind w:leftChars="145" w:left="708"/>
        <w:rPr>
          <w:lang w:val="en-NZ"/>
        </w:rPr>
      </w:pPr>
      <w:r w:rsidRPr="00D764B3">
        <w:rPr>
          <w:lang w:val="en-NZ"/>
        </w:rPr>
        <w:t>Information Documents</w:t>
      </w:r>
      <w:r w:rsidR="00FF1969">
        <w:rPr>
          <w:rFonts w:eastAsiaTheme="minorEastAsia" w:hint="eastAsia"/>
          <w:lang w:val="en-NZ" w:eastAsia="zh-CN"/>
        </w:rPr>
        <w:t>:</w:t>
      </w:r>
      <w:r w:rsidRPr="00D764B3">
        <w:rPr>
          <w:lang w:val="en-NZ"/>
        </w:rPr>
        <w:t xml:space="preserve"> </w:t>
      </w:r>
      <w:r w:rsidR="00E356FF">
        <w:rPr>
          <w:lang w:val="en-NZ"/>
        </w:rPr>
        <w:t xml:space="preserve">relevant part of </w:t>
      </w:r>
      <w:r w:rsidRPr="00424FF7">
        <w:rPr>
          <w:lang w:val="en-NZ"/>
        </w:rPr>
        <w:t>APG19-</w:t>
      </w:r>
      <w:r>
        <w:rPr>
          <w:lang w:val="en-NZ"/>
        </w:rPr>
        <w:t>2</w:t>
      </w:r>
      <w:r w:rsidRPr="00424FF7">
        <w:rPr>
          <w:lang w:val="en-NZ"/>
        </w:rPr>
        <w:t>/IN</w:t>
      </w:r>
      <w:r>
        <w:rPr>
          <w:lang w:val="en-NZ"/>
        </w:rPr>
        <w:t>F</w:t>
      </w:r>
      <w:r w:rsidRPr="00424FF7">
        <w:rPr>
          <w:lang w:val="en-NZ"/>
        </w:rPr>
        <w:t>-</w:t>
      </w:r>
      <w:r w:rsidR="000D4386">
        <w:rPr>
          <w:lang w:val="en-NZ"/>
        </w:rPr>
        <w:t>1 (Chair, APG-19</w:t>
      </w:r>
      <w:r w:rsidR="008218C8">
        <w:rPr>
          <w:lang w:val="en-NZ"/>
        </w:rPr>
        <w:t>), INF-4 (CITEL), INF-5 (RCC), INF-14 (CEPT)</w:t>
      </w:r>
    </w:p>
    <w:p w14:paraId="2E0E6756" w14:textId="77777777" w:rsidR="00B64A60" w:rsidRPr="00710333" w:rsidRDefault="00B64A60" w:rsidP="00B64A60">
      <w:pPr>
        <w:jc w:val="both"/>
        <w:rPr>
          <w:lang w:val="en-NZ"/>
        </w:rPr>
      </w:pPr>
    </w:p>
    <w:p w14:paraId="2E0E6757" w14:textId="77777777" w:rsidR="00B64A60" w:rsidRDefault="00B64A60" w:rsidP="00B64A60">
      <w:pPr>
        <w:spacing w:after="120"/>
        <w:jc w:val="both"/>
        <w:rPr>
          <w:b/>
          <w:lang w:val="en-NZ" w:eastAsia="ko-KR"/>
        </w:rPr>
      </w:pPr>
      <w:r>
        <w:rPr>
          <w:b/>
          <w:lang w:val="en-NZ" w:eastAsia="ko-KR"/>
        </w:rPr>
        <w:t xml:space="preserve">3. </w:t>
      </w:r>
      <w:r>
        <w:rPr>
          <w:b/>
          <w:lang w:val="en-NZ" w:eastAsia="ko-KR"/>
        </w:rPr>
        <w:tab/>
        <w:t>Summary of Discussions</w:t>
      </w:r>
    </w:p>
    <w:p w14:paraId="304F9937" w14:textId="31EFCC4C" w:rsidR="004A2F96" w:rsidRDefault="004A2F96" w:rsidP="00B64A60">
      <w:pPr>
        <w:spacing w:after="120"/>
        <w:jc w:val="both"/>
        <w:rPr>
          <w:b/>
          <w:lang w:val="en-NZ" w:eastAsia="ko-KR"/>
        </w:rPr>
      </w:pPr>
      <w:r>
        <w:rPr>
          <w:b/>
          <w:lang w:val="en-NZ" w:eastAsia="ko-KR"/>
        </w:rPr>
        <w:t>3.1</w:t>
      </w:r>
      <w:r>
        <w:rPr>
          <w:b/>
          <w:lang w:val="en-NZ" w:eastAsia="ko-KR"/>
        </w:rPr>
        <w:tab/>
        <w:t xml:space="preserve"> S</w:t>
      </w:r>
      <w:r>
        <w:rPr>
          <w:rFonts w:hint="eastAsia"/>
          <w:b/>
          <w:lang w:val="en-NZ" w:eastAsia="ko-KR"/>
        </w:rPr>
        <w:t xml:space="preserve">ummary </w:t>
      </w:r>
      <w:r>
        <w:rPr>
          <w:b/>
          <w:lang w:val="en-NZ" w:eastAsia="ko-KR"/>
        </w:rPr>
        <w:t>of Members’ view</w:t>
      </w:r>
    </w:p>
    <w:p w14:paraId="7993A39D" w14:textId="5E2D36E4" w:rsidR="004A2F96" w:rsidRDefault="00FF1969" w:rsidP="00B64A60">
      <w:pPr>
        <w:spacing w:after="120"/>
        <w:jc w:val="both"/>
        <w:rPr>
          <w:b/>
          <w:lang w:val="en-NZ" w:eastAsia="ko-KR"/>
        </w:rPr>
      </w:pPr>
      <w:r>
        <w:rPr>
          <w:b/>
          <w:lang w:val="en-NZ" w:eastAsia="ko-KR"/>
        </w:rPr>
        <w:t xml:space="preserve">3.1.1 </w:t>
      </w:r>
      <w:r w:rsidRPr="00FF1969">
        <w:rPr>
          <w:b/>
          <w:lang w:val="en-NZ" w:eastAsia="ko-KR"/>
        </w:rPr>
        <w:t>Korea (Rep. of)</w:t>
      </w:r>
    </w:p>
    <w:p w14:paraId="4A422823" w14:textId="77777777" w:rsidR="00EC2F50" w:rsidRDefault="00EC2F50" w:rsidP="00EC2F50">
      <w:pPr>
        <w:tabs>
          <w:tab w:val="num" w:pos="720"/>
        </w:tabs>
        <w:spacing w:after="60"/>
      </w:pPr>
      <w:r>
        <w:t xml:space="preserve">The Republic of Korea supports ITU-R studies relating to spectrum needs and possible allocation of the frequency band 51.4-52.4 GHz to the fixed-satellite service (Earth-to-space) in accordance with Resolution </w:t>
      </w:r>
      <w:r>
        <w:rPr>
          <w:b/>
        </w:rPr>
        <w:t>162 (WRC-15)</w:t>
      </w:r>
      <w:r>
        <w:t>.</w:t>
      </w:r>
    </w:p>
    <w:p w14:paraId="13D6D8C9" w14:textId="05C3D411" w:rsidR="00FF1969" w:rsidRDefault="00EC2F50" w:rsidP="00EC2F50">
      <w:pPr>
        <w:spacing w:after="120"/>
        <w:jc w:val="both"/>
        <w:rPr>
          <w:b/>
          <w:lang w:val="en-NZ" w:eastAsia="ko-KR"/>
        </w:rPr>
      </w:pPr>
      <w:r>
        <w:lastRenderedPageBreak/>
        <w:t>The Republic of Korea has a view that, subject to justification resulting from studies considering additional spectrum needs for development of the fixed-satellite service, sharing and compatibility studies should be conducted to ensure protection of existing services allocated to the same and adjacent bands as appropriate from new possible primary allocations to the fixed-satellite service in the band 51.4-52.4 GHz limited to feeder links for geostationary satellite orbit use</w:t>
      </w:r>
      <w:r w:rsidR="00FF1969">
        <w:rPr>
          <w:lang w:val="en-NZ"/>
        </w:rPr>
        <w:t>.</w:t>
      </w:r>
    </w:p>
    <w:p w14:paraId="6C0308E7" w14:textId="250DA7DD" w:rsidR="004A2F96" w:rsidRDefault="004A2F96" w:rsidP="00B64A60">
      <w:pPr>
        <w:spacing w:after="120"/>
        <w:jc w:val="both"/>
        <w:rPr>
          <w:b/>
          <w:lang w:val="en-NZ" w:eastAsia="ko-KR"/>
        </w:rPr>
      </w:pPr>
      <w:r>
        <w:rPr>
          <w:b/>
          <w:lang w:val="en-NZ" w:eastAsia="ko-KR"/>
        </w:rPr>
        <w:t xml:space="preserve">3.1.2 </w:t>
      </w:r>
      <w:r w:rsidR="00FF1969" w:rsidRPr="00FF1969">
        <w:rPr>
          <w:b/>
          <w:lang w:val="en-NZ" w:eastAsia="ko-KR"/>
        </w:rPr>
        <w:t>Australia</w:t>
      </w:r>
    </w:p>
    <w:p w14:paraId="4B70B557" w14:textId="6ADEB72E" w:rsidR="00FF1969" w:rsidRPr="00EC2F50" w:rsidRDefault="00EC2F50" w:rsidP="00FF1969">
      <w:pPr>
        <w:jc w:val="both"/>
      </w:pPr>
      <w:r w:rsidRPr="00EC2F50">
        <w:t xml:space="preserve">Australia supports consideration of an allocation to the fixed-satellite service (Earth-to-space) in the frequency band 51.4-52.4 GHz, subject to satisfactory outcomes of ITU-R studies related to spectrum needs and compatibility with co-frequency and adjacent band services, in accordance with Resolution </w:t>
      </w:r>
      <w:r w:rsidRPr="00EC2F50">
        <w:rPr>
          <w:b/>
        </w:rPr>
        <w:t>162 (WRC-15)</w:t>
      </w:r>
      <w:r w:rsidR="00FF1969" w:rsidRPr="00EC2F50">
        <w:t>.</w:t>
      </w:r>
    </w:p>
    <w:p w14:paraId="39B59765" w14:textId="2F2E8F6F" w:rsidR="00FF1969" w:rsidRDefault="00EC2F50" w:rsidP="00FF1969">
      <w:pPr>
        <w:spacing w:beforeLines="50" w:before="120" w:afterLines="50" w:after="120"/>
        <w:jc w:val="both"/>
        <w:rPr>
          <w:b/>
          <w:lang w:val="en-NZ" w:eastAsia="ko-KR"/>
        </w:rPr>
      </w:pPr>
      <w:r>
        <w:rPr>
          <w:b/>
          <w:lang w:val="en-NZ" w:eastAsia="ko-KR"/>
        </w:rPr>
        <w:t>3.1.3</w:t>
      </w:r>
      <w:r w:rsidR="00FF1969">
        <w:rPr>
          <w:b/>
          <w:lang w:val="en-NZ" w:eastAsia="ko-KR"/>
        </w:rPr>
        <w:t xml:space="preserve"> China </w:t>
      </w:r>
      <w:r w:rsidR="00FF1969" w:rsidRPr="00FF1969">
        <w:rPr>
          <w:rFonts w:hint="eastAsia"/>
          <w:b/>
          <w:lang w:val="en-NZ" w:eastAsia="ko-KR"/>
        </w:rPr>
        <w:t>(People</w:t>
      </w:r>
      <w:r w:rsidR="00FF1969" w:rsidRPr="00FF1969">
        <w:rPr>
          <w:b/>
          <w:lang w:val="en-NZ" w:eastAsia="ko-KR"/>
        </w:rPr>
        <w:t>’</w:t>
      </w:r>
      <w:r w:rsidR="00FF1969" w:rsidRPr="00FF1969">
        <w:rPr>
          <w:rFonts w:hint="eastAsia"/>
          <w:b/>
          <w:lang w:val="en-NZ" w:eastAsia="ko-KR"/>
        </w:rPr>
        <w:t>s Republic of)</w:t>
      </w:r>
    </w:p>
    <w:p w14:paraId="7CB17ED0" w14:textId="77777777" w:rsidR="00EC2F50" w:rsidRPr="00EC2F50" w:rsidRDefault="00EC2F50" w:rsidP="00EC2F50">
      <w:pPr>
        <w:spacing w:beforeLines="50" w:before="120" w:afterLines="50" w:after="120"/>
        <w:jc w:val="both"/>
        <w:rPr>
          <w:lang w:val="id-ID"/>
        </w:rPr>
      </w:pPr>
      <w:r w:rsidRPr="00EC2F50">
        <w:rPr>
          <w:lang w:val="id-ID"/>
        </w:rPr>
        <w:t xml:space="preserve">China Supports ITU-R to conduct studies on spectrum needs for development of the FSS in the 40/50 GHz band. China also supports ITU-R to conduct compatibility studies between FSS  with existing services currently allocated as FS, MS in the same bands and as EESS (passive), SRS (passive) in the adjacent bands. </w:t>
      </w:r>
    </w:p>
    <w:p w14:paraId="7997D48D" w14:textId="7DD9C86D" w:rsidR="00FF1969" w:rsidRDefault="00EC2F50" w:rsidP="00EC2F50">
      <w:pPr>
        <w:spacing w:beforeLines="50" w:before="120" w:afterLines="50" w:after="120"/>
        <w:jc w:val="both"/>
        <w:rPr>
          <w:lang w:val="id-ID"/>
        </w:rPr>
      </w:pPr>
      <w:r w:rsidRPr="00EC2F50">
        <w:rPr>
          <w:lang w:val="id-ID"/>
        </w:rPr>
        <w:t>China is of views that additional spectrum allocation of 1GHz to the FSS (Earth-to-space) in the 51.4-52.4 GHz band limited to FSS feeder links for geostationary orbit use can be considered under the condition that the results of ITU-R studies show compatibility with existing services currently allocated</w:t>
      </w:r>
      <w:r w:rsidR="00FF1969" w:rsidRPr="00FF1969">
        <w:rPr>
          <w:lang w:val="id-ID"/>
        </w:rPr>
        <w:t>.</w:t>
      </w:r>
    </w:p>
    <w:p w14:paraId="7E81F481" w14:textId="725FCE4B" w:rsidR="008454C8" w:rsidRPr="00197C18" w:rsidRDefault="008454C8" w:rsidP="008454C8">
      <w:pPr>
        <w:spacing w:after="120"/>
        <w:jc w:val="both"/>
        <w:rPr>
          <w:b/>
          <w:lang w:val="en-NZ"/>
        </w:rPr>
      </w:pPr>
      <w:r w:rsidRPr="00197C18">
        <w:rPr>
          <w:b/>
          <w:lang w:val="en-NZ"/>
        </w:rPr>
        <w:t xml:space="preserve">3.2 </w:t>
      </w:r>
      <w:r w:rsidRPr="00197C18">
        <w:rPr>
          <w:b/>
          <w:lang w:val="en-NZ"/>
        </w:rPr>
        <w:tab/>
      </w:r>
      <w:r w:rsidRPr="00197C18">
        <w:rPr>
          <w:b/>
          <w:lang w:val="en-NZ" w:eastAsia="ko-KR"/>
        </w:rPr>
        <w:t>Key</w:t>
      </w:r>
      <w:r w:rsidRPr="00197C18">
        <w:rPr>
          <w:b/>
          <w:lang w:val="en-NZ"/>
        </w:rPr>
        <w:t xml:space="preserve"> </w:t>
      </w:r>
      <w:r w:rsidRPr="00197C18">
        <w:rPr>
          <w:b/>
          <w:lang w:val="en-NZ" w:eastAsia="ko-KR"/>
        </w:rPr>
        <w:t>points</w:t>
      </w:r>
      <w:r w:rsidRPr="00197C18">
        <w:rPr>
          <w:b/>
          <w:lang w:val="en-NZ"/>
        </w:rPr>
        <w:t xml:space="preserve"> raised during the meeting</w:t>
      </w:r>
    </w:p>
    <w:p w14:paraId="2E0E6758" w14:textId="0B6110C7" w:rsidR="00036CC9" w:rsidRDefault="00FF1969" w:rsidP="00B64A60">
      <w:pPr>
        <w:numPr>
          <w:ilvl w:val="0"/>
          <w:numId w:val="18"/>
        </w:numPr>
        <w:ind w:leftChars="145" w:left="708"/>
        <w:rPr>
          <w:lang w:val="en-NZ"/>
        </w:rPr>
      </w:pPr>
      <w:r>
        <w:rPr>
          <w:lang w:val="en-NZ"/>
        </w:rPr>
        <w:t>N</w:t>
      </w:r>
      <w:r w:rsidR="00054923">
        <w:rPr>
          <w:lang w:val="en-NZ"/>
        </w:rPr>
        <w:t>one.</w:t>
      </w:r>
    </w:p>
    <w:p w14:paraId="2E0E675A" w14:textId="77777777" w:rsidR="00585F3C" w:rsidRDefault="00585F3C" w:rsidP="00B64A60">
      <w:pPr>
        <w:jc w:val="both"/>
        <w:rPr>
          <w:lang w:val="en-NZ"/>
        </w:rPr>
      </w:pPr>
    </w:p>
    <w:p w14:paraId="2E0E675B" w14:textId="46368A45" w:rsidR="00B64A60" w:rsidRDefault="00B64A60" w:rsidP="00B64A60">
      <w:pPr>
        <w:spacing w:after="120"/>
        <w:jc w:val="both"/>
        <w:rPr>
          <w:b/>
          <w:lang w:val="en-NZ" w:eastAsia="ko-KR"/>
        </w:rPr>
      </w:pPr>
      <w:r w:rsidRPr="00710333">
        <w:rPr>
          <w:b/>
          <w:lang w:val="en-NZ" w:eastAsia="ko-KR"/>
        </w:rPr>
        <w:t xml:space="preserve">4. </w:t>
      </w:r>
      <w:r>
        <w:rPr>
          <w:b/>
          <w:lang w:val="en-NZ" w:eastAsia="ko-KR"/>
        </w:rPr>
        <w:tab/>
      </w:r>
      <w:r w:rsidR="004465AA">
        <w:rPr>
          <w:b/>
          <w:lang w:val="en-NZ" w:eastAsia="ko-KR"/>
        </w:rPr>
        <w:t xml:space="preserve">APT </w:t>
      </w:r>
      <w:r>
        <w:rPr>
          <w:b/>
          <w:lang w:val="en-NZ" w:eastAsia="ko-KR"/>
        </w:rPr>
        <w:t xml:space="preserve">Preliminary </w:t>
      </w:r>
      <w:r w:rsidRPr="00710333">
        <w:rPr>
          <w:b/>
          <w:lang w:val="en-NZ" w:eastAsia="ko-KR"/>
        </w:rPr>
        <w:t>View</w:t>
      </w:r>
      <w:r w:rsidR="00D53688">
        <w:rPr>
          <w:b/>
          <w:lang w:val="en-NZ" w:eastAsia="ko-KR"/>
        </w:rPr>
        <w:t>(s)</w:t>
      </w:r>
    </w:p>
    <w:p w14:paraId="02FF300F" w14:textId="072D963A" w:rsidR="000F0113" w:rsidRDefault="000F0113" w:rsidP="007649F8">
      <w:pPr>
        <w:rPr>
          <w:lang w:val="id-ID"/>
        </w:rPr>
      </w:pPr>
      <w:r w:rsidRPr="00B11B5D">
        <w:rPr>
          <w:rFonts w:eastAsiaTheme="minorEastAsia"/>
        </w:rPr>
        <w:t>APT Members support</w:t>
      </w:r>
      <w:r>
        <w:rPr>
          <w:rFonts w:eastAsiaTheme="minorEastAsia"/>
        </w:rPr>
        <w:t xml:space="preserve"> </w:t>
      </w:r>
      <w:r w:rsidR="000D4386">
        <w:t xml:space="preserve">ITU-R </w:t>
      </w:r>
      <w:r w:rsidR="00FE4E85">
        <w:t>studies</w:t>
      </w:r>
      <w:r w:rsidR="00A3149F">
        <w:t xml:space="preserve"> </w:t>
      </w:r>
      <w:r w:rsidR="00A3149F" w:rsidRPr="00EC2F50">
        <w:t>relat</w:t>
      </w:r>
      <w:r w:rsidR="00A3149F">
        <w:t>ing</w:t>
      </w:r>
      <w:r w:rsidR="00A3149F" w:rsidRPr="00EC2F50">
        <w:t xml:space="preserve"> to spectrum needs</w:t>
      </w:r>
      <w:r w:rsidR="000D4386">
        <w:t>,</w:t>
      </w:r>
      <w:r w:rsidR="00A3149F" w:rsidRPr="00EC2F50">
        <w:t xml:space="preserve"> </w:t>
      </w:r>
      <w:r w:rsidR="000D4386">
        <w:t xml:space="preserve">sharing and </w:t>
      </w:r>
      <w:r w:rsidR="00A3149F" w:rsidRPr="00EC2F50">
        <w:t>compatibility</w:t>
      </w:r>
      <w:r w:rsidR="000D4386">
        <w:t xml:space="preserve"> </w:t>
      </w:r>
      <w:r w:rsidR="00A3149F">
        <w:t xml:space="preserve">between fixed-satellite </w:t>
      </w:r>
      <w:proofErr w:type="gramStart"/>
      <w:r w:rsidR="00A3149F">
        <w:t>service</w:t>
      </w:r>
      <w:proofErr w:type="gramEnd"/>
      <w:r w:rsidR="00A3149F">
        <w:t xml:space="preserve"> </w:t>
      </w:r>
      <w:r w:rsidR="00A3149F" w:rsidRPr="00EC2F50">
        <w:t xml:space="preserve">in the frequency band 51.4-52.4 GHz </w:t>
      </w:r>
      <w:r w:rsidR="00A3149F">
        <w:t>and other</w:t>
      </w:r>
      <w:r w:rsidR="00A3149F" w:rsidRPr="00EC2F50">
        <w:t xml:space="preserve"> co-frequency</w:t>
      </w:r>
      <w:r w:rsidR="00FE4E85">
        <w:t>,</w:t>
      </w:r>
      <w:r w:rsidR="00A3149F" w:rsidRPr="00EC2F50">
        <w:t xml:space="preserve"> and adjacent band services</w:t>
      </w:r>
      <w:r w:rsidR="00A3149F">
        <w:t xml:space="preserve"> </w:t>
      </w:r>
      <w:r w:rsidR="00EC2F50">
        <w:t xml:space="preserve">in accordance with Resolution </w:t>
      </w:r>
      <w:r w:rsidR="00EC2F50">
        <w:rPr>
          <w:b/>
        </w:rPr>
        <w:t>162 (WRC-15)</w:t>
      </w:r>
      <w:r w:rsidRPr="00FF1969">
        <w:rPr>
          <w:lang w:val="id-ID"/>
        </w:rPr>
        <w:t>.</w:t>
      </w:r>
    </w:p>
    <w:p w14:paraId="2E0E675C" w14:textId="36855BB8" w:rsidR="00B64A60" w:rsidRPr="00A3149F" w:rsidRDefault="00B64A60" w:rsidP="007649F8">
      <w:pPr>
        <w:rPr>
          <w:rFonts w:eastAsiaTheme="minorEastAsia"/>
          <w:lang w:val="id-ID"/>
        </w:rPr>
      </w:pPr>
    </w:p>
    <w:p w14:paraId="4C95C392" w14:textId="7AE8D402" w:rsidR="000F0113" w:rsidRPr="007649F8" w:rsidRDefault="000F0113" w:rsidP="007649F8">
      <w:pPr>
        <w:rPr>
          <w:lang w:val="en-NZ"/>
        </w:rPr>
      </w:pPr>
      <w:r w:rsidRPr="006F3808">
        <w:rPr>
          <w:lang w:eastAsia="ja-JP"/>
        </w:rPr>
        <w:t>APT Members</w:t>
      </w:r>
      <w:r>
        <w:rPr>
          <w:rFonts w:eastAsia="MS Mincho"/>
          <w:lang w:eastAsia="ja-JP"/>
        </w:rPr>
        <w:t xml:space="preserve"> are</w:t>
      </w:r>
      <w:r w:rsidRPr="006F3808">
        <w:rPr>
          <w:rFonts w:eastAsia="MS Mincho"/>
          <w:lang w:eastAsia="ja-JP"/>
        </w:rPr>
        <w:t xml:space="preserve"> of the view that </w:t>
      </w:r>
      <w:r w:rsidR="00EF3B11">
        <w:rPr>
          <w:rFonts w:eastAsia="MS Mincho"/>
          <w:lang w:eastAsia="ja-JP"/>
        </w:rPr>
        <w:t xml:space="preserve">consideration of </w:t>
      </w:r>
      <w:proofErr w:type="gramStart"/>
      <w:r w:rsidR="00EF3B11">
        <w:rPr>
          <w:rFonts w:eastAsia="MS Mincho"/>
          <w:lang w:eastAsia="ja-JP"/>
        </w:rPr>
        <w:t xml:space="preserve">an </w:t>
      </w:r>
      <w:r w:rsidR="00590E8A" w:rsidRPr="00EC2F50">
        <w:t xml:space="preserve"> allocation</w:t>
      </w:r>
      <w:proofErr w:type="gramEnd"/>
      <w:r w:rsidR="00590E8A" w:rsidRPr="00EC2F50">
        <w:t xml:space="preserve"> to the fixed-satellite service (Earth-to-space) in th</w:t>
      </w:r>
      <w:r w:rsidR="00590E8A">
        <w:t xml:space="preserve">e frequency band 51.4-52.4 GHz limited to feeder links for geostationary satellite orbit use </w:t>
      </w:r>
      <w:r w:rsidR="00590E8A" w:rsidRPr="00EF3B11">
        <w:t>is</w:t>
      </w:r>
      <w:r w:rsidR="00590E8A">
        <w:t xml:space="preserve"> </w:t>
      </w:r>
      <w:r w:rsidR="00590E8A" w:rsidRPr="00EC2F50">
        <w:t>subject to satisfactory outcomes of ITU-R studies related to spectrum needs and compatibility with</w:t>
      </w:r>
      <w:r w:rsidR="00590E8A">
        <w:t xml:space="preserve"> existing services allocated to the same and adjacent bands</w:t>
      </w:r>
      <w:r w:rsidR="003C2B6F">
        <w:t>.</w:t>
      </w:r>
    </w:p>
    <w:p w14:paraId="2E0E675E" w14:textId="77777777" w:rsidR="00FD6235" w:rsidRPr="003C2B6F" w:rsidRDefault="00FD6235" w:rsidP="00B64A60">
      <w:pPr>
        <w:rPr>
          <w:lang w:val="en-NZ"/>
        </w:rPr>
      </w:pPr>
    </w:p>
    <w:p w14:paraId="2E0E675F" w14:textId="77777777" w:rsidR="00B64A60" w:rsidRPr="008D046E" w:rsidRDefault="00B64A60" w:rsidP="005F4AF7">
      <w:pPr>
        <w:jc w:val="both"/>
        <w:rPr>
          <w:b/>
          <w:lang w:val="en-NZ" w:eastAsia="ko-KR"/>
        </w:rPr>
      </w:pPr>
      <w:r>
        <w:rPr>
          <w:b/>
          <w:lang w:val="en-NZ" w:eastAsia="ko-KR"/>
        </w:rPr>
        <w:t>5.</w:t>
      </w:r>
      <w:r w:rsidRPr="008D046E">
        <w:rPr>
          <w:b/>
          <w:lang w:val="en-NZ" w:eastAsia="ko-KR"/>
        </w:rPr>
        <w:t xml:space="preserve"> </w:t>
      </w:r>
      <w:r w:rsidRPr="008D046E">
        <w:rPr>
          <w:b/>
          <w:lang w:val="en-NZ" w:eastAsia="ko-KR"/>
        </w:rPr>
        <w:tab/>
        <w:t>Other Views</w:t>
      </w:r>
    </w:p>
    <w:p w14:paraId="2E0E6760" w14:textId="25CD55B2" w:rsidR="00B64A60" w:rsidRDefault="003C2B6F" w:rsidP="005F4AF7">
      <w:pPr>
        <w:numPr>
          <w:ilvl w:val="0"/>
          <w:numId w:val="18"/>
        </w:numPr>
        <w:ind w:leftChars="145" w:left="705" w:hanging="357"/>
        <w:rPr>
          <w:lang w:val="en-NZ"/>
        </w:rPr>
      </w:pPr>
      <w:r>
        <w:rPr>
          <w:lang w:val="en-NZ"/>
        </w:rPr>
        <w:t>N</w:t>
      </w:r>
      <w:r w:rsidR="00054923">
        <w:rPr>
          <w:lang w:val="en-NZ"/>
        </w:rPr>
        <w:t>one</w:t>
      </w:r>
      <w:r>
        <w:rPr>
          <w:lang w:val="en-NZ"/>
        </w:rPr>
        <w:t xml:space="preserve">. </w:t>
      </w:r>
    </w:p>
    <w:p w14:paraId="2E0E6761" w14:textId="77777777" w:rsidR="00B64A60" w:rsidRDefault="00B64A60" w:rsidP="005F4AF7">
      <w:pPr>
        <w:rPr>
          <w:lang w:val="en-NZ"/>
        </w:rPr>
      </w:pPr>
    </w:p>
    <w:p w14:paraId="11DF0159" w14:textId="3267A27E" w:rsidR="00D53688" w:rsidRDefault="00D53688" w:rsidP="00D53688">
      <w:pPr>
        <w:rPr>
          <w:b/>
          <w:lang w:val="en-NZ"/>
        </w:rPr>
      </w:pPr>
      <w:r>
        <w:rPr>
          <w:b/>
          <w:lang w:val="en-NZ"/>
        </w:rPr>
        <w:t xml:space="preserve">6. </w:t>
      </w:r>
      <w:r>
        <w:rPr>
          <w:b/>
          <w:lang w:val="en-NZ"/>
        </w:rPr>
        <w:tab/>
        <w:t xml:space="preserve">Views from Other </w:t>
      </w:r>
      <w:r w:rsidR="00A564FB">
        <w:rPr>
          <w:b/>
          <w:lang w:val="en-NZ"/>
        </w:rPr>
        <w:t>Organisations</w:t>
      </w:r>
    </w:p>
    <w:p w14:paraId="7B4DBDDB" w14:textId="77777777" w:rsidR="00BA7893" w:rsidRDefault="00BA7893" w:rsidP="00D53688">
      <w:pPr>
        <w:rPr>
          <w:b/>
          <w:lang w:val="en-NZ"/>
        </w:rPr>
      </w:pPr>
    </w:p>
    <w:p w14:paraId="1900BDF1" w14:textId="45C3660B" w:rsidR="00BA7893" w:rsidRDefault="00BA7893" w:rsidP="00BA7893">
      <w:pPr>
        <w:spacing w:after="120"/>
        <w:jc w:val="both"/>
        <w:rPr>
          <w:b/>
          <w:lang w:val="en-NZ" w:eastAsia="ko-KR"/>
        </w:rPr>
      </w:pPr>
      <w:r>
        <w:rPr>
          <w:b/>
          <w:lang w:val="en-NZ" w:eastAsia="ko-KR"/>
        </w:rPr>
        <w:t>6.1 ASMG</w:t>
      </w:r>
    </w:p>
    <w:p w14:paraId="5311B84A" w14:textId="77777777" w:rsidR="00590E8A" w:rsidRPr="00590E8A" w:rsidRDefault="00590E8A" w:rsidP="00590E8A">
      <w:pPr>
        <w:numPr>
          <w:ilvl w:val="0"/>
          <w:numId w:val="18"/>
        </w:numPr>
        <w:ind w:leftChars="145" w:left="708"/>
        <w:rPr>
          <w:lang w:val="en-NZ"/>
        </w:rPr>
      </w:pPr>
      <w:r w:rsidRPr="00590E8A">
        <w:rPr>
          <w:rFonts w:hint="eastAsia"/>
          <w:lang w:val="en-NZ"/>
        </w:rPr>
        <w:t>Follow up current studies on this item.</w:t>
      </w:r>
    </w:p>
    <w:p w14:paraId="69D7D216" w14:textId="77777777" w:rsidR="00590E8A" w:rsidRPr="00590E8A" w:rsidRDefault="00590E8A" w:rsidP="00590E8A">
      <w:pPr>
        <w:numPr>
          <w:ilvl w:val="0"/>
          <w:numId w:val="18"/>
        </w:numPr>
        <w:ind w:leftChars="145" w:left="708"/>
        <w:rPr>
          <w:lang w:val="en-NZ"/>
        </w:rPr>
      </w:pPr>
      <w:r w:rsidRPr="00590E8A">
        <w:rPr>
          <w:rFonts w:hint="eastAsia"/>
          <w:lang w:val="en-NZ"/>
        </w:rPr>
        <w:t>Ensure the protection of existing services, especially th</w:t>
      </w:r>
      <w:bookmarkStart w:id="1" w:name="_GoBack"/>
      <w:bookmarkEnd w:id="1"/>
      <w:r w:rsidRPr="00590E8A">
        <w:rPr>
          <w:rFonts w:hint="eastAsia"/>
          <w:lang w:val="en-NZ"/>
        </w:rPr>
        <w:t>e fixed and mobile services that may be used extensively in Arab states.</w:t>
      </w:r>
    </w:p>
    <w:p w14:paraId="17A382B7" w14:textId="77777777" w:rsidR="00590E8A" w:rsidRPr="00590E8A" w:rsidRDefault="00590E8A" w:rsidP="00590E8A">
      <w:pPr>
        <w:numPr>
          <w:ilvl w:val="0"/>
          <w:numId w:val="18"/>
        </w:numPr>
        <w:ind w:leftChars="145" w:left="708"/>
        <w:rPr>
          <w:lang w:val="en-NZ"/>
        </w:rPr>
      </w:pPr>
      <w:r w:rsidRPr="00590E8A">
        <w:rPr>
          <w:rFonts w:hint="eastAsia"/>
          <w:lang w:val="en-NZ"/>
        </w:rPr>
        <w:t>Consult with satellite operators with respect to their needs of spectrum in the frequency range 51.4-52.4 GHz.</w:t>
      </w:r>
    </w:p>
    <w:p w14:paraId="4F2AE3DF" w14:textId="636AC5EE" w:rsidR="00BA7893" w:rsidRPr="00BA7893" w:rsidRDefault="00590E8A" w:rsidP="00590E8A">
      <w:pPr>
        <w:numPr>
          <w:ilvl w:val="0"/>
          <w:numId w:val="18"/>
        </w:numPr>
        <w:ind w:leftChars="145" w:left="708"/>
        <w:rPr>
          <w:lang w:val="en-NZ"/>
        </w:rPr>
      </w:pPr>
      <w:r w:rsidRPr="00590E8A">
        <w:rPr>
          <w:rFonts w:hint="eastAsia"/>
          <w:lang w:val="en-NZ"/>
        </w:rPr>
        <w:t xml:space="preserve">Consultation with concerned groups in ASMG on the proposed </w:t>
      </w:r>
      <w:r>
        <w:rPr>
          <w:rFonts w:hint="eastAsia"/>
          <w:lang w:val="en-NZ"/>
        </w:rPr>
        <w:t>allocation of this band for IMT</w:t>
      </w:r>
      <w:r w:rsidR="00BA7893" w:rsidRPr="00BA7893">
        <w:rPr>
          <w:lang w:val="en-NZ"/>
        </w:rPr>
        <w:t>.</w:t>
      </w:r>
    </w:p>
    <w:p w14:paraId="0EACF3A3" w14:textId="77777777" w:rsidR="00BA7893" w:rsidRPr="00BA7893" w:rsidRDefault="00BA7893" w:rsidP="00BA7893">
      <w:pPr>
        <w:ind w:left="348"/>
        <w:rPr>
          <w:lang w:val="en-NZ"/>
        </w:rPr>
      </w:pPr>
    </w:p>
    <w:p w14:paraId="37C4CB8C" w14:textId="409A6FBF" w:rsidR="005F4AF7" w:rsidRDefault="005F4AF7" w:rsidP="005F4AF7">
      <w:pPr>
        <w:spacing w:after="120"/>
        <w:jc w:val="both"/>
        <w:rPr>
          <w:b/>
          <w:lang w:val="en-NZ" w:eastAsia="ko-KR"/>
        </w:rPr>
      </w:pPr>
      <w:r>
        <w:rPr>
          <w:b/>
          <w:lang w:val="en-NZ" w:eastAsia="ko-KR"/>
        </w:rPr>
        <w:lastRenderedPageBreak/>
        <w:t>6.2 CEPT</w:t>
      </w:r>
    </w:p>
    <w:p w14:paraId="13C18BE9" w14:textId="77777777" w:rsidR="005F4AF7" w:rsidRPr="00590E8A" w:rsidRDefault="005F4AF7" w:rsidP="005F4AF7">
      <w:pPr>
        <w:spacing w:after="120"/>
        <w:jc w:val="both"/>
        <w:rPr>
          <w:lang w:val="en-NZ" w:eastAsia="ko-KR"/>
        </w:rPr>
      </w:pPr>
      <w:r w:rsidRPr="00590E8A">
        <w:rPr>
          <w:lang w:val="en-NZ" w:eastAsia="ko-KR"/>
        </w:rPr>
        <w:t>CEPT supports studies on evaluation of additional sp</w:t>
      </w:r>
      <w:r>
        <w:rPr>
          <w:lang w:val="en-NZ" w:eastAsia="ko-KR"/>
        </w:rPr>
        <w:t>ectrum needs for development of</w:t>
      </w:r>
      <w:r>
        <w:rPr>
          <w:rFonts w:eastAsiaTheme="minorEastAsia" w:hint="eastAsia"/>
          <w:lang w:val="en-NZ" w:eastAsia="zh-CN"/>
        </w:rPr>
        <w:t xml:space="preserve"> </w:t>
      </w:r>
      <w:r w:rsidRPr="00590E8A">
        <w:rPr>
          <w:lang w:val="en-NZ" w:eastAsia="ko-KR"/>
        </w:rPr>
        <w:t>the fixed-satellite service in accordance with resolves to invite ITU-R 1 of</w:t>
      </w:r>
      <w:r>
        <w:rPr>
          <w:rFonts w:eastAsiaTheme="minorEastAsia" w:hint="eastAsia"/>
          <w:lang w:val="en-NZ" w:eastAsia="zh-CN"/>
        </w:rPr>
        <w:t xml:space="preserve"> </w:t>
      </w:r>
      <w:r w:rsidRPr="00590E8A">
        <w:rPr>
          <w:b/>
          <w:lang w:val="en-NZ" w:eastAsia="ko-KR"/>
        </w:rPr>
        <w:t>Resolution 162 (WRC-15)</w:t>
      </w:r>
      <w:r w:rsidRPr="00590E8A">
        <w:rPr>
          <w:lang w:val="en-NZ" w:eastAsia="ko-KR"/>
        </w:rPr>
        <w:t>. Such studies should be concluded before possible</w:t>
      </w:r>
      <w:r>
        <w:rPr>
          <w:rFonts w:eastAsiaTheme="minorEastAsia" w:hint="eastAsia"/>
          <w:lang w:val="en-NZ" w:eastAsia="zh-CN"/>
        </w:rPr>
        <w:t xml:space="preserve"> </w:t>
      </w:r>
      <w:r w:rsidRPr="00590E8A">
        <w:rPr>
          <w:lang w:val="en-NZ" w:eastAsia="ko-KR"/>
        </w:rPr>
        <w:t>regulatory actions can be proposed under this issue of agenda item 9.1.</w:t>
      </w:r>
    </w:p>
    <w:p w14:paraId="03211927" w14:textId="77777777" w:rsidR="005F4AF7" w:rsidRPr="00590E8A" w:rsidRDefault="005F4AF7" w:rsidP="005F4AF7">
      <w:pPr>
        <w:spacing w:after="120"/>
        <w:jc w:val="both"/>
        <w:rPr>
          <w:lang w:val="en-NZ" w:eastAsia="ko-KR"/>
        </w:rPr>
      </w:pPr>
      <w:r w:rsidRPr="00590E8A">
        <w:rPr>
          <w:lang w:val="en-NZ" w:eastAsia="ko-KR"/>
        </w:rPr>
        <w:t>CEPT supports the sharing and compatibility stu</w:t>
      </w:r>
      <w:r>
        <w:rPr>
          <w:lang w:val="en-NZ" w:eastAsia="ko-KR"/>
        </w:rPr>
        <w:t>dies with existing services for</w:t>
      </w:r>
      <w:r>
        <w:rPr>
          <w:rFonts w:eastAsiaTheme="minorEastAsia" w:hint="eastAsia"/>
          <w:lang w:val="en-NZ" w:eastAsia="zh-CN"/>
        </w:rPr>
        <w:t xml:space="preserve"> </w:t>
      </w:r>
      <w:r w:rsidRPr="00590E8A">
        <w:rPr>
          <w:lang w:val="en-NZ" w:eastAsia="ko-KR"/>
        </w:rPr>
        <w:t>consideration of new primary allocation to the FSS in the frequency band 51.4-52.4 GHz</w:t>
      </w:r>
      <w:r>
        <w:rPr>
          <w:rFonts w:eastAsiaTheme="minorEastAsia" w:hint="eastAsia"/>
          <w:lang w:val="en-NZ" w:eastAsia="zh-CN"/>
        </w:rPr>
        <w:t xml:space="preserve"> </w:t>
      </w:r>
      <w:r w:rsidRPr="00590E8A">
        <w:rPr>
          <w:lang w:val="en-NZ" w:eastAsia="ko-KR"/>
        </w:rPr>
        <w:t>(Earth-to-space) limited to FSS feeder links for geostationary orbit use.</w:t>
      </w:r>
    </w:p>
    <w:p w14:paraId="27CEA6CA" w14:textId="77777777" w:rsidR="005F4AF7" w:rsidRPr="00590E8A" w:rsidRDefault="005F4AF7" w:rsidP="005F4AF7">
      <w:pPr>
        <w:spacing w:after="120"/>
        <w:jc w:val="both"/>
        <w:rPr>
          <w:lang w:val="en-NZ" w:eastAsia="ko-KR"/>
        </w:rPr>
      </w:pPr>
      <w:r w:rsidRPr="00590E8A">
        <w:rPr>
          <w:lang w:val="en-NZ" w:eastAsia="ko-KR"/>
        </w:rPr>
        <w:t>To ensure the protection of the EESS (passiv</w:t>
      </w:r>
      <w:r>
        <w:rPr>
          <w:lang w:val="en-NZ" w:eastAsia="ko-KR"/>
        </w:rPr>
        <w:t>e), operating in the band 52.6-</w:t>
      </w:r>
      <w:r w:rsidRPr="00590E8A">
        <w:rPr>
          <w:lang w:val="en-NZ" w:eastAsia="ko-KR"/>
        </w:rPr>
        <w:t>54.25 GHz, CEPT supports to study the effects of aggregate interference from</w:t>
      </w:r>
      <w:r>
        <w:rPr>
          <w:rFonts w:eastAsiaTheme="minorEastAsia" w:hint="eastAsia"/>
          <w:lang w:val="en-NZ" w:eastAsia="zh-CN"/>
        </w:rPr>
        <w:t xml:space="preserve"> </w:t>
      </w:r>
      <w:r w:rsidRPr="00590E8A">
        <w:rPr>
          <w:lang w:val="en-NZ" w:eastAsia="ko-KR"/>
        </w:rPr>
        <w:t>FSS GSO satellite networks in 51.4-52.4 GHz band and stations of existing</w:t>
      </w:r>
      <w:r>
        <w:rPr>
          <w:rFonts w:eastAsiaTheme="minorEastAsia" w:hint="eastAsia"/>
          <w:lang w:val="en-NZ" w:eastAsia="zh-CN"/>
        </w:rPr>
        <w:t xml:space="preserve"> </w:t>
      </w:r>
      <w:r w:rsidRPr="00590E8A">
        <w:rPr>
          <w:lang w:val="en-NZ" w:eastAsia="ko-KR"/>
        </w:rPr>
        <w:t>terrestrial services allocated in 51.4-52.6 GHz band.</w:t>
      </w:r>
    </w:p>
    <w:p w14:paraId="737056F4" w14:textId="7FBDD118" w:rsidR="005F4AF7" w:rsidRDefault="005F4AF7" w:rsidP="005F4AF7">
      <w:pPr>
        <w:spacing w:after="240"/>
        <w:jc w:val="both"/>
        <w:rPr>
          <w:b/>
          <w:lang w:val="en-NZ" w:eastAsia="ko-KR"/>
        </w:rPr>
      </w:pPr>
      <w:r w:rsidRPr="00590E8A">
        <w:rPr>
          <w:lang w:val="en-NZ" w:eastAsia="ko-KR"/>
        </w:rPr>
        <w:t xml:space="preserve">CEPT supports studies regarding the impact </w:t>
      </w:r>
      <w:r>
        <w:rPr>
          <w:lang w:val="en-NZ" w:eastAsia="ko-KR"/>
        </w:rPr>
        <w:t>on radio astronomy observations</w:t>
      </w:r>
      <w:r>
        <w:rPr>
          <w:rFonts w:eastAsiaTheme="minorEastAsia" w:hint="eastAsia"/>
          <w:lang w:val="en-NZ" w:eastAsia="zh-CN"/>
        </w:rPr>
        <w:t xml:space="preserve"> </w:t>
      </w:r>
      <w:r>
        <w:rPr>
          <w:lang w:val="en-NZ" w:eastAsia="ko-KR"/>
        </w:rPr>
        <w:t>in the band 51.4-54.25 GHz.</w:t>
      </w:r>
    </w:p>
    <w:p w14:paraId="2BAC707E" w14:textId="42C79B62" w:rsidR="00BA7893" w:rsidRDefault="005F4AF7" w:rsidP="00BA7893">
      <w:pPr>
        <w:spacing w:after="120"/>
        <w:jc w:val="both"/>
        <w:rPr>
          <w:b/>
          <w:lang w:val="en-NZ" w:eastAsia="ko-KR"/>
        </w:rPr>
      </w:pPr>
      <w:r>
        <w:rPr>
          <w:b/>
          <w:lang w:val="en-NZ" w:eastAsia="ko-KR"/>
        </w:rPr>
        <w:t>6.3</w:t>
      </w:r>
      <w:r w:rsidR="00BA7893">
        <w:rPr>
          <w:b/>
          <w:lang w:val="en-NZ" w:eastAsia="ko-KR"/>
        </w:rPr>
        <w:t xml:space="preserve"> CITEL</w:t>
      </w:r>
    </w:p>
    <w:p w14:paraId="115CC7E9" w14:textId="39E3CA82" w:rsidR="00872DF1" w:rsidRPr="00872DF1" w:rsidRDefault="00872DF1" w:rsidP="00ED6DFB">
      <w:pPr>
        <w:spacing w:afterLines="50" w:after="120"/>
        <w:rPr>
          <w:b/>
          <w:lang w:val="en-NZ"/>
        </w:rPr>
      </w:pPr>
      <w:r w:rsidRPr="00872DF1">
        <w:rPr>
          <w:b/>
          <w:lang w:val="en-NZ"/>
        </w:rPr>
        <w:t>USA</w:t>
      </w:r>
      <w:r>
        <w:rPr>
          <w:b/>
          <w:lang w:val="en-NZ"/>
        </w:rPr>
        <w:t>:</w:t>
      </w:r>
    </w:p>
    <w:p w14:paraId="0EF09535" w14:textId="332BE6D8" w:rsidR="00872DF1" w:rsidRPr="00ED6DFB" w:rsidRDefault="00872DF1" w:rsidP="005F4AF7">
      <w:pPr>
        <w:widowControl w:val="0"/>
        <w:adjustRightInd w:val="0"/>
        <w:snapToGrid w:val="0"/>
        <w:spacing w:afterLines="50" w:after="120" w:line="300" w:lineRule="exact"/>
      </w:pPr>
      <w:r w:rsidRPr="00ED6DFB">
        <w:t>The United States supports the study of all aspects of spectrum needs for the development of the fixed</w:t>
      </w:r>
      <w:r w:rsidRPr="00ED6DFB">
        <w:rPr>
          <w:rFonts w:ascii="Microsoft YaHei" w:eastAsia="Microsoft YaHei" w:hAnsi="Microsoft YaHei" w:cs="Microsoft YaHei" w:hint="eastAsia"/>
        </w:rPr>
        <w:t>‐</w:t>
      </w:r>
      <w:r w:rsidRPr="00ED6DFB">
        <w:t xml:space="preserve">satellite service under Resolves 1 of Resolution </w:t>
      </w:r>
      <w:r w:rsidRPr="00ED6DFB">
        <w:rPr>
          <w:b/>
        </w:rPr>
        <w:t>162</w:t>
      </w:r>
      <w:r w:rsidRPr="00ED6DFB">
        <w:t>. The United States further supports the study as appropriate of possible primary allocation to the FSS of the frequency band 51.4</w:t>
      </w:r>
      <w:r w:rsidRPr="00ED6DFB">
        <w:rPr>
          <w:rFonts w:ascii="Microsoft YaHei" w:eastAsia="Microsoft YaHei" w:hAnsi="Microsoft YaHei" w:cs="Microsoft YaHei" w:hint="eastAsia"/>
        </w:rPr>
        <w:t>‐</w:t>
      </w:r>
      <w:r w:rsidRPr="00ED6DFB">
        <w:t>52.4 GHz (Earth</w:t>
      </w:r>
      <w:r w:rsidRPr="00ED6DFB">
        <w:rPr>
          <w:rFonts w:ascii="Microsoft YaHei" w:eastAsia="Microsoft YaHei" w:hAnsi="Microsoft YaHei" w:cs="Microsoft YaHei" w:hint="eastAsia"/>
        </w:rPr>
        <w:t>‐</w:t>
      </w:r>
      <w:r w:rsidRPr="00ED6DFB">
        <w:t>to</w:t>
      </w:r>
      <w:r w:rsidRPr="00ED6DFB">
        <w:rPr>
          <w:rFonts w:ascii="Microsoft YaHei" w:eastAsia="Microsoft YaHei" w:hAnsi="Microsoft YaHei" w:cs="Microsoft YaHei" w:hint="eastAsia"/>
        </w:rPr>
        <w:t>‐</w:t>
      </w:r>
      <w:r w:rsidRPr="00ED6DFB">
        <w:t xml:space="preserve">space), limited to GSO FSS feeder links, under the terms of Resolution </w:t>
      </w:r>
      <w:r w:rsidRPr="00ED6DFB">
        <w:rPr>
          <w:b/>
        </w:rPr>
        <w:t>162 (WRC</w:t>
      </w:r>
      <w:r w:rsidRPr="00ED6DFB">
        <w:rPr>
          <w:rFonts w:ascii="Microsoft YaHei" w:eastAsia="Microsoft YaHei" w:hAnsi="Microsoft YaHei" w:cs="Microsoft YaHei" w:hint="eastAsia"/>
          <w:b/>
        </w:rPr>
        <w:t>‐</w:t>
      </w:r>
      <w:r w:rsidRPr="00ED6DFB">
        <w:rPr>
          <w:b/>
        </w:rPr>
        <w:t>15)</w:t>
      </w:r>
      <w:r w:rsidRPr="00ED6DFB">
        <w:t xml:space="preserve"> to ensure compatibility with existing services, including adjacent bands as appropriate. Such studies should determine the suitability, including protection of fixed and mobile services, of a new primary allocation to the FSS in the frequency band 51.4</w:t>
      </w:r>
      <w:r w:rsidRPr="00ED6DFB">
        <w:rPr>
          <w:rFonts w:ascii="Microsoft YaHei" w:eastAsia="Microsoft YaHei" w:hAnsi="Microsoft YaHei" w:cs="Microsoft YaHei" w:hint="eastAsia"/>
        </w:rPr>
        <w:t>‐</w:t>
      </w:r>
      <w:r w:rsidRPr="00ED6DFB">
        <w:t>52.4 GHz (Earth</w:t>
      </w:r>
      <w:r w:rsidRPr="00ED6DFB">
        <w:rPr>
          <w:rFonts w:ascii="Microsoft YaHei" w:eastAsia="Microsoft YaHei" w:hAnsi="Microsoft YaHei" w:cs="Microsoft YaHei" w:hint="eastAsia"/>
        </w:rPr>
        <w:t>‐</w:t>
      </w:r>
      <w:r w:rsidRPr="00ED6DFB">
        <w:t>to</w:t>
      </w:r>
      <w:r w:rsidRPr="00ED6DFB">
        <w:rPr>
          <w:rFonts w:ascii="Microsoft YaHei" w:eastAsia="Microsoft YaHei" w:hAnsi="Microsoft YaHei" w:cs="Microsoft YaHei" w:hint="eastAsia"/>
        </w:rPr>
        <w:t>‐</w:t>
      </w:r>
      <w:r w:rsidRPr="00ED6DFB">
        <w:t>space), limited to FSS feeder links for geostationary orbit use, and the possible associated regulatory actions based on the results of these studies.</w:t>
      </w:r>
    </w:p>
    <w:p w14:paraId="07C796CB" w14:textId="77777777" w:rsidR="00872DF1" w:rsidRDefault="00872DF1" w:rsidP="00D53688">
      <w:pPr>
        <w:rPr>
          <w:b/>
          <w:lang w:val="en-NZ"/>
        </w:rPr>
      </w:pPr>
    </w:p>
    <w:p w14:paraId="116466E5" w14:textId="0B23D7F5" w:rsidR="00BA7893" w:rsidRDefault="005F4AF7" w:rsidP="00BA7893">
      <w:pPr>
        <w:spacing w:after="120"/>
        <w:jc w:val="both"/>
        <w:rPr>
          <w:b/>
          <w:lang w:val="en-NZ" w:eastAsia="ko-KR"/>
        </w:rPr>
      </w:pPr>
      <w:r>
        <w:rPr>
          <w:b/>
          <w:lang w:val="en-NZ" w:eastAsia="ko-KR"/>
        </w:rPr>
        <w:t>6.4</w:t>
      </w:r>
      <w:r w:rsidR="00BA7893">
        <w:rPr>
          <w:b/>
          <w:lang w:val="en-NZ" w:eastAsia="ko-KR"/>
        </w:rPr>
        <w:t xml:space="preserve"> RCC</w:t>
      </w:r>
    </w:p>
    <w:p w14:paraId="5EBF6727" w14:textId="022AA0C7" w:rsidR="00590E8A" w:rsidRDefault="00590E8A" w:rsidP="005F4AF7">
      <w:pPr>
        <w:spacing w:afterLines="50" w:after="120"/>
      </w:pPr>
      <w:r>
        <w:t xml:space="preserve">The </w:t>
      </w:r>
      <w:r w:rsidR="005F4AF7">
        <w:t>RCC Administrations are in favo</w:t>
      </w:r>
      <w:r>
        <w:t>r of justification of additional spectrum needs for the development of the fixed-satellite service in the frequency bands above 50 GHz, taking into account technical aspects of using the frequency bands already allocated to this service in the ranges above 30 GHz as well as the possibility to optimize their use based on the technology of FSS satellites with multiple-beam antennas and frequency reuse.</w:t>
      </w:r>
    </w:p>
    <w:p w14:paraId="2746205E" w14:textId="6FE5276B" w:rsidR="005D7A05" w:rsidRDefault="00590E8A" w:rsidP="00590E8A">
      <w:r>
        <w:t xml:space="preserve">The RCC Administrations consider that the technical conditions and regulatory provisions, which are subject to the ITU-R studies, for use of new primary allocations to the FSS (Earth-to-space) in the 51.4-52.4 GHz band, limited to GSO FSS feeder links, shall ensure protection of existing services and systems in the considered and adjacent frequency bands and development of possible related regulatory measures, including revision of Resolution </w:t>
      </w:r>
      <w:r w:rsidRPr="00590E8A">
        <w:rPr>
          <w:b/>
        </w:rPr>
        <w:t>750 (Rev. WRC-15)</w:t>
      </w:r>
      <w:r>
        <w:t>.</w:t>
      </w:r>
    </w:p>
    <w:p w14:paraId="2E0E6762" w14:textId="77777777" w:rsidR="00B64A60" w:rsidRPr="00B64A60" w:rsidRDefault="00B64A60" w:rsidP="00B64A60">
      <w:pPr>
        <w:rPr>
          <w:lang w:val="en-NZ"/>
        </w:rPr>
      </w:pPr>
    </w:p>
    <w:p w14:paraId="2E0E6763" w14:textId="1327959E" w:rsidR="00B64A60" w:rsidRPr="008D046E" w:rsidRDefault="00D53688" w:rsidP="00B64A60">
      <w:pPr>
        <w:spacing w:after="120"/>
        <w:jc w:val="both"/>
        <w:rPr>
          <w:b/>
          <w:lang w:val="en-NZ" w:eastAsia="ko-KR"/>
        </w:rPr>
      </w:pPr>
      <w:r>
        <w:rPr>
          <w:b/>
          <w:lang w:val="en-NZ" w:eastAsia="ko-KR"/>
        </w:rPr>
        <w:t>7</w:t>
      </w:r>
      <w:r w:rsidR="00B64A60">
        <w:rPr>
          <w:b/>
          <w:lang w:val="en-NZ" w:eastAsia="ko-KR"/>
        </w:rPr>
        <w:t>.</w:t>
      </w:r>
      <w:r w:rsidR="00B64A60" w:rsidRPr="008D046E">
        <w:rPr>
          <w:b/>
          <w:lang w:val="en-NZ" w:eastAsia="ko-KR"/>
        </w:rPr>
        <w:t xml:space="preserve"> </w:t>
      </w:r>
      <w:r w:rsidR="00B64A60" w:rsidRPr="008D046E">
        <w:rPr>
          <w:b/>
          <w:lang w:val="en-NZ" w:eastAsia="ko-KR"/>
        </w:rPr>
        <w:tab/>
        <w:t xml:space="preserve">Issues for </w:t>
      </w:r>
      <w:r w:rsidR="00585F3C">
        <w:rPr>
          <w:b/>
          <w:lang w:val="en-NZ" w:eastAsia="ko-KR"/>
        </w:rPr>
        <w:t>C</w:t>
      </w:r>
      <w:r w:rsidR="00B64A60" w:rsidRPr="008D046E">
        <w:rPr>
          <w:b/>
          <w:lang w:val="en-NZ" w:eastAsia="ko-KR"/>
        </w:rPr>
        <w:t xml:space="preserve">onsideration at </w:t>
      </w:r>
      <w:r w:rsidR="00585F3C">
        <w:rPr>
          <w:b/>
          <w:lang w:val="en-NZ" w:eastAsia="ko-KR"/>
        </w:rPr>
        <w:t>N</w:t>
      </w:r>
      <w:r w:rsidR="00B64A60" w:rsidRPr="008D046E">
        <w:rPr>
          <w:b/>
          <w:lang w:val="en-NZ" w:eastAsia="ko-KR"/>
        </w:rPr>
        <w:t xml:space="preserve">ext APG </w:t>
      </w:r>
      <w:r w:rsidR="00585F3C">
        <w:rPr>
          <w:b/>
          <w:lang w:val="en-NZ" w:eastAsia="ko-KR"/>
        </w:rPr>
        <w:t>M</w:t>
      </w:r>
      <w:r w:rsidR="00B64A60" w:rsidRPr="008D046E">
        <w:rPr>
          <w:b/>
          <w:lang w:val="en-NZ" w:eastAsia="ko-KR"/>
        </w:rPr>
        <w:t>eeting</w:t>
      </w:r>
    </w:p>
    <w:p w14:paraId="2E0E6766" w14:textId="3EA89F8B" w:rsidR="00B64A60" w:rsidRDefault="00DD3769" w:rsidP="00B64A60">
      <w:pPr>
        <w:jc w:val="both"/>
        <w:rPr>
          <w:lang w:val="en-NZ"/>
        </w:rPr>
      </w:pPr>
      <w:r>
        <w:t>APT Members are invited to follow the progress of ITU-R studies</w:t>
      </w:r>
      <w:r>
        <w:rPr>
          <w:snapToGrid w:val="0"/>
          <w:lang w:val="en-AU"/>
        </w:rPr>
        <w:t>,</w:t>
      </w:r>
      <w:r w:rsidR="00963CE0">
        <w:rPr>
          <w:snapToGrid w:val="0"/>
          <w:lang w:val="en-AU"/>
        </w:rPr>
        <w:t xml:space="preserve"> and</w:t>
      </w:r>
      <w:r w:rsidR="00BF13B7" w:rsidRPr="00B11B5D">
        <w:rPr>
          <w:snapToGrid w:val="0"/>
          <w:lang w:val="en-AU"/>
        </w:rPr>
        <w:t xml:space="preserve"> </w:t>
      </w:r>
      <w:r w:rsidR="00963CE0">
        <w:rPr>
          <w:snapToGrid w:val="0"/>
          <w:lang w:val="en-AU"/>
        </w:rPr>
        <w:t xml:space="preserve">are </w:t>
      </w:r>
      <w:r w:rsidR="00BF13B7" w:rsidRPr="00B11B5D">
        <w:rPr>
          <w:snapToGrid w:val="0"/>
          <w:lang w:val="en-AU"/>
        </w:rPr>
        <w:t xml:space="preserve">encouraged to submit their contributions for further considerations in the next </w:t>
      </w:r>
      <w:r w:rsidR="00EF3B11">
        <w:rPr>
          <w:snapToGrid w:val="0"/>
          <w:lang w:val="en-AU"/>
        </w:rPr>
        <w:t xml:space="preserve">APG </w:t>
      </w:r>
      <w:r w:rsidR="00BF13B7" w:rsidRPr="00B11B5D">
        <w:rPr>
          <w:snapToGrid w:val="0"/>
          <w:lang w:val="en-AU"/>
        </w:rPr>
        <w:t>meeting.</w:t>
      </w:r>
    </w:p>
    <w:p w14:paraId="2E0E6767" w14:textId="77777777" w:rsidR="00B64A60" w:rsidRPr="00963CE0" w:rsidRDefault="00B64A60" w:rsidP="00B64A60">
      <w:pPr>
        <w:jc w:val="both"/>
        <w:rPr>
          <w:lang w:val="en-NZ"/>
        </w:rPr>
      </w:pPr>
    </w:p>
    <w:p w14:paraId="2E0E6771" w14:textId="3D566D54" w:rsidR="00930E64" w:rsidRPr="005F4AF7" w:rsidRDefault="00B64A60" w:rsidP="005F4AF7">
      <w:pPr>
        <w:jc w:val="center"/>
        <w:rPr>
          <w:snapToGrid w:val="0"/>
          <w:lang w:val="en-NZ"/>
        </w:rPr>
      </w:pPr>
      <w:r w:rsidRPr="00710333">
        <w:rPr>
          <w:lang w:val="en-NZ"/>
        </w:rPr>
        <w:t>____________</w:t>
      </w:r>
    </w:p>
    <w:sectPr w:rsidR="00930E64" w:rsidRPr="005F4AF7" w:rsidSect="005F4AF7">
      <w:headerReference w:type="default" r:id="rId9"/>
      <w:footerReference w:type="even" r:id="rId10"/>
      <w:footerReference w:type="default" r:id="rId11"/>
      <w:footerReference w:type="first" r:id="rId12"/>
      <w:pgSz w:w="11909" w:h="16834" w:code="9"/>
      <w:pgMar w:top="1196" w:right="1151" w:bottom="11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A8A6E" w14:textId="77777777" w:rsidR="00D3346F" w:rsidRDefault="00D3346F">
      <w:r>
        <w:separator/>
      </w:r>
    </w:p>
  </w:endnote>
  <w:endnote w:type="continuationSeparator" w:id="0">
    <w:p w14:paraId="025BD19F" w14:textId="77777777" w:rsidR="00D3346F" w:rsidRDefault="00D3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BatangChe">
    <w:altName w:val="Arial Unicode MS"/>
    <w:panose1 w:val="02030609000101010101"/>
    <w:charset w:val="81"/>
    <w:family w:val="modern"/>
    <w:pitch w:val="fixed"/>
    <w:sig w:usb0="00000000"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6C178CA9" w:rsidR="0097693B" w:rsidRDefault="00862EB2" w:rsidP="00862EB2">
    <w:pPr>
      <w:pStyle w:val="Footer"/>
      <w:ind w:right="360"/>
    </w:pPr>
    <w:r>
      <w:rPr>
        <w:rFonts w:hint="eastAsia"/>
        <w:lang w:eastAsia="ko-KR"/>
      </w:rPr>
      <w:t>A</w:t>
    </w:r>
    <w:r>
      <w:rPr>
        <w:lang w:eastAsia="ko-KR"/>
      </w:rPr>
      <w:t>PG19-2/OUT-09</w:t>
    </w:r>
    <w:r>
      <w:rPr>
        <w:lang w:eastAsia="ko-KR"/>
      </w:rPr>
      <w:tab/>
    </w:r>
    <w:r>
      <w:rPr>
        <w:lang w:eastAsia="ko-K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Pr>
        <w:rStyle w:val="PageNumber"/>
        <w:noProof/>
      </w:rPr>
      <w:t>3</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Pr>
        <w:rStyle w:val="PageNumber"/>
        <w:noProof/>
      </w:rPr>
      <w:t>3</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14:paraId="2E0E6780" w14:textId="77777777">
      <w:trPr>
        <w:cantSplit/>
        <w:trHeight w:val="204"/>
        <w:jc w:val="center"/>
      </w:trPr>
      <w:tc>
        <w:tcPr>
          <w:tcW w:w="1617" w:type="dxa"/>
          <w:tcBorders>
            <w:top w:val="single" w:sz="12" w:space="0" w:color="auto"/>
          </w:tcBorders>
        </w:tcPr>
        <w:p w14:paraId="2E0E677D" w14:textId="77777777" w:rsidR="0097693B" w:rsidRDefault="0097693B" w:rsidP="00762576">
          <w:pPr>
            <w:rPr>
              <w:b/>
              <w:bCs/>
            </w:rPr>
          </w:pPr>
        </w:p>
      </w:tc>
      <w:tc>
        <w:tcPr>
          <w:tcW w:w="4394" w:type="dxa"/>
          <w:tcBorders>
            <w:top w:val="single" w:sz="12" w:space="0" w:color="auto"/>
          </w:tcBorders>
        </w:tcPr>
        <w:p w14:paraId="2E0E677E" w14:textId="77777777" w:rsidR="0097693B" w:rsidRDefault="0097693B" w:rsidP="00762576">
          <w:pPr>
            <w:rPr>
              <w:rFonts w:eastAsia="Batang"/>
            </w:rPr>
          </w:pPr>
        </w:p>
      </w:tc>
      <w:tc>
        <w:tcPr>
          <w:tcW w:w="3912" w:type="dxa"/>
          <w:tcBorders>
            <w:top w:val="single" w:sz="12" w:space="0" w:color="auto"/>
          </w:tcBorders>
        </w:tcPr>
        <w:p w14:paraId="2E0E677F" w14:textId="77777777" w:rsidR="0097693B" w:rsidRDefault="0097693B" w:rsidP="00762576">
          <w:pPr>
            <w:rPr>
              <w:lang w:eastAsia="ja-JP"/>
            </w:rPr>
          </w:pPr>
        </w:p>
      </w:tc>
    </w:tr>
  </w:tbl>
  <w:p w14:paraId="2E0E6781" w14:textId="77777777"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4A631" w14:textId="77777777" w:rsidR="00D3346F" w:rsidRDefault="00D3346F">
      <w:r>
        <w:separator/>
      </w:r>
    </w:p>
  </w:footnote>
  <w:footnote w:type="continuationSeparator" w:id="0">
    <w:p w14:paraId="6D94E682" w14:textId="77777777" w:rsidR="00D3346F" w:rsidRDefault="00D33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7885C6" w:rsidR="0097693B" w:rsidRDefault="0097693B" w:rsidP="00C15633">
    <w:pPr>
      <w:pStyle w:val="Header"/>
      <w:tabs>
        <w:tab w:val="center" w:pos="4763"/>
        <w:tab w:val="left" w:pos="5820"/>
      </w:tabs>
      <w:rPr>
        <w:lang w:eastAsia="ko-KR"/>
      </w:rPr>
    </w:pPr>
    <w:r>
      <w:rPr>
        <w:lang w:eastAsia="ko-KR"/>
      </w:rPr>
      <w:tab/>
    </w:r>
  </w:p>
  <w:p w14:paraId="2E0E6779" w14:textId="77777777"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7515080"/>
    <w:multiLevelType w:val="hybridMultilevel"/>
    <w:tmpl w:val="F5FED9E4"/>
    <w:lvl w:ilvl="0" w:tplc="7096A262">
      <w:start w:val="2"/>
      <w:numFmt w:val="bullet"/>
      <w:lvlText w:val="-"/>
      <w:lvlJc w:val="left"/>
      <w:pPr>
        <w:ind w:left="360" w:hanging="360"/>
      </w:pPr>
      <w:rPr>
        <w:rFonts w:ascii="Times New Roman" w:eastAsia="BatangChe"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BE1A4D"/>
    <w:multiLevelType w:val="hybridMultilevel"/>
    <w:tmpl w:val="8DB00EA8"/>
    <w:lvl w:ilvl="0" w:tplc="A114EBFA">
      <w:start w:val="1"/>
      <w:numFmt w:val="bullet"/>
      <w:lvlText w:val="-"/>
      <w:lvlJc w:val="left"/>
      <w:pPr>
        <w:ind w:left="280" w:hanging="360"/>
      </w:pPr>
      <w:rPr>
        <w:rFonts w:ascii="Malgun Gothic" w:eastAsia="Malgun Gothic" w:hAnsi="Malgun Gothic" w:cstheme="minorBidi" w:hint="eastAsia"/>
      </w:rPr>
    </w:lvl>
    <w:lvl w:ilvl="1" w:tplc="04090003" w:tentative="1">
      <w:start w:val="1"/>
      <w:numFmt w:val="bullet"/>
      <w:lvlText w:val=""/>
      <w:lvlJc w:val="left"/>
      <w:pPr>
        <w:ind w:left="720" w:hanging="400"/>
      </w:pPr>
      <w:rPr>
        <w:rFonts w:ascii="Wingdings" w:hAnsi="Wingdings" w:hint="default"/>
      </w:rPr>
    </w:lvl>
    <w:lvl w:ilvl="2" w:tplc="04090005" w:tentative="1">
      <w:start w:val="1"/>
      <w:numFmt w:val="bullet"/>
      <w:lvlText w:val=""/>
      <w:lvlJc w:val="left"/>
      <w:pPr>
        <w:ind w:left="1120" w:hanging="400"/>
      </w:pPr>
      <w:rPr>
        <w:rFonts w:ascii="Wingdings" w:hAnsi="Wingdings" w:hint="default"/>
      </w:rPr>
    </w:lvl>
    <w:lvl w:ilvl="3" w:tplc="04090001" w:tentative="1">
      <w:start w:val="1"/>
      <w:numFmt w:val="bullet"/>
      <w:lvlText w:val=""/>
      <w:lvlJc w:val="left"/>
      <w:pPr>
        <w:ind w:left="1520" w:hanging="400"/>
      </w:pPr>
      <w:rPr>
        <w:rFonts w:ascii="Wingdings" w:hAnsi="Wingdings"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76E0345C"/>
    <w:multiLevelType w:val="hybridMultilevel"/>
    <w:tmpl w:val="90B26B6C"/>
    <w:lvl w:ilvl="0" w:tplc="13D65210">
      <w:start w:val="7"/>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0"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9"/>
  </w:num>
  <w:num w:numId="2">
    <w:abstractNumId w:val="5"/>
  </w:num>
  <w:num w:numId="3">
    <w:abstractNumId w:val="4"/>
  </w:num>
  <w:num w:numId="4">
    <w:abstractNumId w:val="16"/>
  </w:num>
  <w:num w:numId="5">
    <w:abstractNumId w:val="8"/>
  </w:num>
  <w:num w:numId="6">
    <w:abstractNumId w:val="10"/>
  </w:num>
  <w:num w:numId="7">
    <w:abstractNumId w:val="2"/>
  </w:num>
  <w:num w:numId="8">
    <w:abstractNumId w:val="1"/>
  </w:num>
  <w:num w:numId="9">
    <w:abstractNumId w:val="19"/>
  </w:num>
  <w:num w:numId="10">
    <w:abstractNumId w:val="15"/>
  </w:num>
  <w:num w:numId="11">
    <w:abstractNumId w:val="3"/>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0"/>
  </w:num>
  <w:num w:numId="17">
    <w:abstractNumId w:val="14"/>
  </w:num>
  <w:num w:numId="18">
    <w:abstractNumId w:val="12"/>
  </w:num>
  <w:num w:numId="19">
    <w:abstractNumId w:val="17"/>
  </w:num>
  <w:num w:numId="20">
    <w:abstractNumId w:val="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3595B"/>
    <w:rsid w:val="00036517"/>
    <w:rsid w:val="00036CC9"/>
    <w:rsid w:val="00054923"/>
    <w:rsid w:val="00070642"/>
    <w:rsid w:val="000713CF"/>
    <w:rsid w:val="00075C14"/>
    <w:rsid w:val="000822B5"/>
    <w:rsid w:val="00094B87"/>
    <w:rsid w:val="000A012B"/>
    <w:rsid w:val="000A5418"/>
    <w:rsid w:val="000D4386"/>
    <w:rsid w:val="000F0113"/>
    <w:rsid w:val="000F3411"/>
    <w:rsid w:val="000F345F"/>
    <w:rsid w:val="000F517C"/>
    <w:rsid w:val="000F5540"/>
    <w:rsid w:val="00105F1A"/>
    <w:rsid w:val="001409B2"/>
    <w:rsid w:val="00152636"/>
    <w:rsid w:val="001539DD"/>
    <w:rsid w:val="00156782"/>
    <w:rsid w:val="001731F4"/>
    <w:rsid w:val="00196568"/>
    <w:rsid w:val="00197C18"/>
    <w:rsid w:val="001A2F16"/>
    <w:rsid w:val="001B1804"/>
    <w:rsid w:val="001B18C2"/>
    <w:rsid w:val="001C61A5"/>
    <w:rsid w:val="001C6707"/>
    <w:rsid w:val="001D5D7E"/>
    <w:rsid w:val="001E1C6D"/>
    <w:rsid w:val="001F5947"/>
    <w:rsid w:val="00202410"/>
    <w:rsid w:val="00214A0C"/>
    <w:rsid w:val="0021588B"/>
    <w:rsid w:val="002216AC"/>
    <w:rsid w:val="002506D2"/>
    <w:rsid w:val="00250DE2"/>
    <w:rsid w:val="00251ED8"/>
    <w:rsid w:val="00254A1B"/>
    <w:rsid w:val="0026064A"/>
    <w:rsid w:val="0028454D"/>
    <w:rsid w:val="00291C9E"/>
    <w:rsid w:val="002926D4"/>
    <w:rsid w:val="002B06A3"/>
    <w:rsid w:val="002B435C"/>
    <w:rsid w:val="002B447F"/>
    <w:rsid w:val="002C07DA"/>
    <w:rsid w:val="002C7EA9"/>
    <w:rsid w:val="002F575D"/>
    <w:rsid w:val="003113D7"/>
    <w:rsid w:val="00311E8A"/>
    <w:rsid w:val="00342F20"/>
    <w:rsid w:val="00360377"/>
    <w:rsid w:val="00366548"/>
    <w:rsid w:val="003809C7"/>
    <w:rsid w:val="0038236C"/>
    <w:rsid w:val="00384899"/>
    <w:rsid w:val="00395B40"/>
    <w:rsid w:val="003A6568"/>
    <w:rsid w:val="003B6263"/>
    <w:rsid w:val="003C29E6"/>
    <w:rsid w:val="003C2B6F"/>
    <w:rsid w:val="003C64A7"/>
    <w:rsid w:val="003D1671"/>
    <w:rsid w:val="003D3FDA"/>
    <w:rsid w:val="003D6D00"/>
    <w:rsid w:val="003E166F"/>
    <w:rsid w:val="003F519E"/>
    <w:rsid w:val="004001E5"/>
    <w:rsid w:val="00406FF3"/>
    <w:rsid w:val="00414870"/>
    <w:rsid w:val="00420822"/>
    <w:rsid w:val="00420C74"/>
    <w:rsid w:val="004465AA"/>
    <w:rsid w:val="0045458F"/>
    <w:rsid w:val="004633B4"/>
    <w:rsid w:val="004A2F96"/>
    <w:rsid w:val="004B3553"/>
    <w:rsid w:val="004B3F4B"/>
    <w:rsid w:val="00503189"/>
    <w:rsid w:val="00526D01"/>
    <w:rsid w:val="00530E8C"/>
    <w:rsid w:val="00545933"/>
    <w:rsid w:val="00552105"/>
    <w:rsid w:val="005562F2"/>
    <w:rsid w:val="00557544"/>
    <w:rsid w:val="0055765B"/>
    <w:rsid w:val="00565BBB"/>
    <w:rsid w:val="00585F3C"/>
    <w:rsid w:val="00586CA0"/>
    <w:rsid w:val="00587875"/>
    <w:rsid w:val="00590E8A"/>
    <w:rsid w:val="005A63EB"/>
    <w:rsid w:val="005B395A"/>
    <w:rsid w:val="005C33B6"/>
    <w:rsid w:val="005C58C1"/>
    <w:rsid w:val="005D6202"/>
    <w:rsid w:val="005D6E98"/>
    <w:rsid w:val="005D7A05"/>
    <w:rsid w:val="005F3B40"/>
    <w:rsid w:val="005F4AF7"/>
    <w:rsid w:val="00607E2B"/>
    <w:rsid w:val="006139D6"/>
    <w:rsid w:val="00616D1B"/>
    <w:rsid w:val="00623CE1"/>
    <w:rsid w:val="0063062B"/>
    <w:rsid w:val="00637351"/>
    <w:rsid w:val="00646166"/>
    <w:rsid w:val="00654896"/>
    <w:rsid w:val="006621F0"/>
    <w:rsid w:val="00662B55"/>
    <w:rsid w:val="006647BA"/>
    <w:rsid w:val="00667229"/>
    <w:rsid w:val="00682BE5"/>
    <w:rsid w:val="00690FED"/>
    <w:rsid w:val="006939A5"/>
    <w:rsid w:val="006D5223"/>
    <w:rsid w:val="006E12FC"/>
    <w:rsid w:val="006E2FD3"/>
    <w:rsid w:val="006F2B2E"/>
    <w:rsid w:val="00705962"/>
    <w:rsid w:val="00707C21"/>
    <w:rsid w:val="00712451"/>
    <w:rsid w:val="00717DE9"/>
    <w:rsid w:val="0072518B"/>
    <w:rsid w:val="00731041"/>
    <w:rsid w:val="007329E4"/>
    <w:rsid w:val="00732F08"/>
    <w:rsid w:val="007342F0"/>
    <w:rsid w:val="0074190C"/>
    <w:rsid w:val="007453F2"/>
    <w:rsid w:val="00762576"/>
    <w:rsid w:val="007649F8"/>
    <w:rsid w:val="007673CA"/>
    <w:rsid w:val="007706A0"/>
    <w:rsid w:val="00791060"/>
    <w:rsid w:val="00792D69"/>
    <w:rsid w:val="007B5626"/>
    <w:rsid w:val="007B6124"/>
    <w:rsid w:val="007C3061"/>
    <w:rsid w:val="007D3C53"/>
    <w:rsid w:val="007F2628"/>
    <w:rsid w:val="007F2FBA"/>
    <w:rsid w:val="007F640D"/>
    <w:rsid w:val="00800C3A"/>
    <w:rsid w:val="0080570B"/>
    <w:rsid w:val="008148E1"/>
    <w:rsid w:val="008218C8"/>
    <w:rsid w:val="008319BF"/>
    <w:rsid w:val="008433C2"/>
    <w:rsid w:val="00844457"/>
    <w:rsid w:val="008454C8"/>
    <w:rsid w:val="00851D78"/>
    <w:rsid w:val="00852D02"/>
    <w:rsid w:val="00862EB2"/>
    <w:rsid w:val="00872DF1"/>
    <w:rsid w:val="008A1A0D"/>
    <w:rsid w:val="008A2BBF"/>
    <w:rsid w:val="008A76ED"/>
    <w:rsid w:val="008B3C72"/>
    <w:rsid w:val="008D0E09"/>
    <w:rsid w:val="00903007"/>
    <w:rsid w:val="00923816"/>
    <w:rsid w:val="0093074B"/>
    <w:rsid w:val="00930E64"/>
    <w:rsid w:val="00956F8C"/>
    <w:rsid w:val="00961D57"/>
    <w:rsid w:val="00963CE0"/>
    <w:rsid w:val="00976716"/>
    <w:rsid w:val="0097693B"/>
    <w:rsid w:val="0098026D"/>
    <w:rsid w:val="00993355"/>
    <w:rsid w:val="009963F7"/>
    <w:rsid w:val="009A4A6D"/>
    <w:rsid w:val="009B7E42"/>
    <w:rsid w:val="009E13DD"/>
    <w:rsid w:val="00A0503B"/>
    <w:rsid w:val="00A13265"/>
    <w:rsid w:val="00A14900"/>
    <w:rsid w:val="00A2159F"/>
    <w:rsid w:val="00A3149F"/>
    <w:rsid w:val="00A45135"/>
    <w:rsid w:val="00A529BC"/>
    <w:rsid w:val="00A5346C"/>
    <w:rsid w:val="00A562F0"/>
    <w:rsid w:val="00A564FB"/>
    <w:rsid w:val="00A614C1"/>
    <w:rsid w:val="00A61EA6"/>
    <w:rsid w:val="00A71136"/>
    <w:rsid w:val="00AA474C"/>
    <w:rsid w:val="00AB3509"/>
    <w:rsid w:val="00AC35EF"/>
    <w:rsid w:val="00AD2697"/>
    <w:rsid w:val="00AD7E5F"/>
    <w:rsid w:val="00AD7F1F"/>
    <w:rsid w:val="00AE3066"/>
    <w:rsid w:val="00AF68E4"/>
    <w:rsid w:val="00B01AA1"/>
    <w:rsid w:val="00B30C81"/>
    <w:rsid w:val="00B45898"/>
    <w:rsid w:val="00B4793B"/>
    <w:rsid w:val="00B64A60"/>
    <w:rsid w:val="00B937D7"/>
    <w:rsid w:val="00B96B67"/>
    <w:rsid w:val="00B97869"/>
    <w:rsid w:val="00BA7893"/>
    <w:rsid w:val="00BC57EF"/>
    <w:rsid w:val="00BE7F7F"/>
    <w:rsid w:val="00BF13B7"/>
    <w:rsid w:val="00BF25F9"/>
    <w:rsid w:val="00C13FD5"/>
    <w:rsid w:val="00C15633"/>
    <w:rsid w:val="00C15799"/>
    <w:rsid w:val="00C23277"/>
    <w:rsid w:val="00C32E84"/>
    <w:rsid w:val="00C35415"/>
    <w:rsid w:val="00C357AD"/>
    <w:rsid w:val="00C554CC"/>
    <w:rsid w:val="00C6069C"/>
    <w:rsid w:val="00C74745"/>
    <w:rsid w:val="00C85119"/>
    <w:rsid w:val="00CC4D71"/>
    <w:rsid w:val="00CD320B"/>
    <w:rsid w:val="00CD3F37"/>
    <w:rsid w:val="00CD5431"/>
    <w:rsid w:val="00CE4B93"/>
    <w:rsid w:val="00CF2491"/>
    <w:rsid w:val="00CF3963"/>
    <w:rsid w:val="00D1252E"/>
    <w:rsid w:val="00D13D9D"/>
    <w:rsid w:val="00D3346F"/>
    <w:rsid w:val="00D459A2"/>
    <w:rsid w:val="00D530FF"/>
    <w:rsid w:val="00D53688"/>
    <w:rsid w:val="00D5407A"/>
    <w:rsid w:val="00D57772"/>
    <w:rsid w:val="00D7223D"/>
    <w:rsid w:val="00D72AE3"/>
    <w:rsid w:val="00D75A4D"/>
    <w:rsid w:val="00D8478B"/>
    <w:rsid w:val="00D86151"/>
    <w:rsid w:val="00D9172D"/>
    <w:rsid w:val="00DA7595"/>
    <w:rsid w:val="00DB0A68"/>
    <w:rsid w:val="00DC43A3"/>
    <w:rsid w:val="00DC4CF3"/>
    <w:rsid w:val="00DC5C01"/>
    <w:rsid w:val="00DD3769"/>
    <w:rsid w:val="00DD7C09"/>
    <w:rsid w:val="00E0124F"/>
    <w:rsid w:val="00E234B2"/>
    <w:rsid w:val="00E356FF"/>
    <w:rsid w:val="00E674D3"/>
    <w:rsid w:val="00E70FD0"/>
    <w:rsid w:val="00E77C4B"/>
    <w:rsid w:val="00E844BD"/>
    <w:rsid w:val="00E9301F"/>
    <w:rsid w:val="00E9690A"/>
    <w:rsid w:val="00E97DC7"/>
    <w:rsid w:val="00EC2F50"/>
    <w:rsid w:val="00EC4A20"/>
    <w:rsid w:val="00ED6DFB"/>
    <w:rsid w:val="00EF3B11"/>
    <w:rsid w:val="00F000EF"/>
    <w:rsid w:val="00F2504E"/>
    <w:rsid w:val="00F2585B"/>
    <w:rsid w:val="00F4053F"/>
    <w:rsid w:val="00F516E7"/>
    <w:rsid w:val="00F57BF7"/>
    <w:rsid w:val="00F6263E"/>
    <w:rsid w:val="00F627C2"/>
    <w:rsid w:val="00F7761E"/>
    <w:rsid w:val="00F84067"/>
    <w:rsid w:val="00FA50B4"/>
    <w:rsid w:val="00FB653D"/>
    <w:rsid w:val="00FC156A"/>
    <w:rsid w:val="00FD6235"/>
    <w:rsid w:val="00FE3DE5"/>
    <w:rsid w:val="00FE4E85"/>
    <w:rsid w:val="00FF1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E0E672F"/>
  <w15:docId w15:val="{EA9D6779-8880-4E35-A482-A13B9425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character" w:customStyle="1" w:styleId="ECCHLbold">
    <w:name w:val="ECC HL bold"/>
    <w:basedOn w:val="DefaultParagraphFont"/>
    <w:uiPriority w:val="1"/>
    <w:qFormat/>
    <w:rsid w:val="00FF1969"/>
    <w:rPr>
      <w:b/>
      <w:bCs/>
    </w:rPr>
  </w:style>
  <w:style w:type="character" w:customStyle="1" w:styleId="ECCParagraph">
    <w:name w:val="ECC Paragraph"/>
    <w:basedOn w:val="DefaultParagraphFont"/>
    <w:uiPriority w:val="1"/>
    <w:qFormat/>
    <w:rsid w:val="00FF1969"/>
    <w:rPr>
      <w:rFonts w:ascii="Arial" w:hAnsi="Arial" w:cs="Arial" w:hint="defau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28077">
      <w:bodyDiv w:val="1"/>
      <w:marLeft w:val="0"/>
      <w:marRight w:val="0"/>
      <w:marTop w:val="0"/>
      <w:marBottom w:val="0"/>
      <w:divBdr>
        <w:top w:val="none" w:sz="0" w:space="0" w:color="auto"/>
        <w:left w:val="none" w:sz="0" w:space="0" w:color="auto"/>
        <w:bottom w:val="none" w:sz="0" w:space="0" w:color="auto"/>
        <w:right w:val="none" w:sz="0" w:space="0" w:color="auto"/>
      </w:divBdr>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0CDE-957D-45FA-97D0-9EB7E14C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1189</Words>
  <Characters>6782</Characters>
  <Application>Microsoft Office Word</Application>
  <DocSecurity>0</DocSecurity>
  <Lines>56</Lines>
  <Paragraphs>15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APT</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6</cp:revision>
  <cp:lastPrinted>2015-02-02T07:28:00Z</cp:lastPrinted>
  <dcterms:created xsi:type="dcterms:W3CDTF">2017-07-20T15:58:00Z</dcterms:created>
  <dcterms:modified xsi:type="dcterms:W3CDTF">2017-07-24T02:36:00Z</dcterms:modified>
</cp:coreProperties>
</file>