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6735F" w:rsidRPr="0096735F" w14:paraId="4835016D" w14:textId="77777777" w:rsidTr="0048747F">
        <w:trPr>
          <w:cantSplit/>
          <w:trHeight w:val="288"/>
        </w:trPr>
        <w:tc>
          <w:tcPr>
            <w:tcW w:w="1399" w:type="dxa"/>
            <w:vMerge w:val="restart"/>
          </w:tcPr>
          <w:p w14:paraId="3D54DDBE" w14:textId="77777777" w:rsidR="0096735F" w:rsidRPr="0096735F" w:rsidRDefault="0096735F" w:rsidP="0096735F">
            <w:pPr>
              <w:widowControl w:val="0"/>
              <w:wordWrap w:val="0"/>
              <w:jc w:val="both"/>
              <w:rPr>
                <w:rFonts w:cs="Times New Roman"/>
                <w:kern w:val="2"/>
                <w:lang w:eastAsia="ko-KR"/>
              </w:rPr>
            </w:pPr>
            <w:r w:rsidRPr="0096735F">
              <w:rPr>
                <w:rFonts w:cs="Times New Roman"/>
                <w:noProof/>
                <w:kern w:val="2"/>
              </w:rPr>
              <w:drawing>
                <wp:inline distT="0" distB="0" distL="0" distR="0" wp14:anchorId="36FA9D28" wp14:editId="476BE31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BCBA201" w14:textId="77777777" w:rsidR="0096735F" w:rsidRPr="0096735F" w:rsidRDefault="0096735F" w:rsidP="0096735F">
            <w:pPr>
              <w:spacing w:before="40"/>
              <w:rPr>
                <w:rFonts w:cs="Times New Roman"/>
                <w:sz w:val="22"/>
                <w:szCs w:val="22"/>
              </w:rPr>
            </w:pPr>
            <w:r w:rsidRPr="0096735F">
              <w:rPr>
                <w:rFonts w:cs="Times New Roman"/>
                <w:sz w:val="22"/>
                <w:szCs w:val="22"/>
              </w:rPr>
              <w:t>ASIA-PACIFIC TELECOMMUNITY</w:t>
            </w:r>
          </w:p>
        </w:tc>
        <w:tc>
          <w:tcPr>
            <w:tcW w:w="2160" w:type="dxa"/>
          </w:tcPr>
          <w:p w14:paraId="4E12F45A" w14:textId="77777777" w:rsidR="0096735F" w:rsidRPr="0096735F" w:rsidRDefault="0096735F" w:rsidP="0096735F">
            <w:pPr>
              <w:keepNext/>
              <w:widowControl w:val="0"/>
              <w:wordWrap w:val="0"/>
              <w:spacing w:before="40"/>
              <w:jc w:val="both"/>
              <w:outlineLvl w:val="7"/>
              <w:rPr>
                <w:rFonts w:cs="Times New Roman"/>
                <w:b/>
                <w:bCs/>
                <w:kern w:val="2"/>
                <w:lang w:eastAsia="ko-KR"/>
              </w:rPr>
            </w:pPr>
            <w:r w:rsidRPr="0096735F">
              <w:rPr>
                <w:rFonts w:cs="Times New Roman"/>
                <w:b/>
                <w:bCs/>
                <w:kern w:val="2"/>
                <w:lang w:eastAsia="ko-KR"/>
              </w:rPr>
              <w:t>Document No:</w:t>
            </w:r>
          </w:p>
        </w:tc>
      </w:tr>
      <w:tr w:rsidR="0096735F" w:rsidRPr="0096735F" w14:paraId="5530DDD5" w14:textId="77777777" w:rsidTr="0048747F">
        <w:trPr>
          <w:cantSplit/>
          <w:trHeight w:val="504"/>
        </w:trPr>
        <w:tc>
          <w:tcPr>
            <w:tcW w:w="1399" w:type="dxa"/>
            <w:vMerge/>
          </w:tcPr>
          <w:p w14:paraId="34849F8B" w14:textId="77777777" w:rsidR="0096735F" w:rsidRPr="0096735F" w:rsidRDefault="0096735F" w:rsidP="0096735F">
            <w:pPr>
              <w:rPr>
                <w:rFonts w:cs="Times New Roman"/>
              </w:rPr>
            </w:pPr>
          </w:p>
        </w:tc>
        <w:tc>
          <w:tcPr>
            <w:tcW w:w="5760" w:type="dxa"/>
            <w:vAlign w:val="center"/>
          </w:tcPr>
          <w:p w14:paraId="5EE97561" w14:textId="77777777" w:rsidR="0096735F" w:rsidRPr="0096735F" w:rsidRDefault="0096735F" w:rsidP="0096735F">
            <w:pPr>
              <w:spacing w:before="40"/>
              <w:rPr>
                <w:rFonts w:cs="Times New Roman"/>
                <w:b/>
              </w:rPr>
            </w:pPr>
            <w:r w:rsidRPr="0096735F">
              <w:rPr>
                <w:rFonts w:cs="Times New Roman"/>
                <w:b/>
              </w:rPr>
              <w:t>The 4th Meeting of the APT Conference Preparatory</w:t>
            </w:r>
          </w:p>
          <w:p w14:paraId="3D48FAEE" w14:textId="77777777" w:rsidR="0096735F" w:rsidRPr="0096735F" w:rsidRDefault="0096735F" w:rsidP="0096735F">
            <w:pPr>
              <w:spacing w:line="0" w:lineRule="atLeast"/>
              <w:rPr>
                <w:rFonts w:cs="Times New Roman"/>
              </w:rPr>
            </w:pPr>
            <w:r w:rsidRPr="0096735F">
              <w:rPr>
                <w:rFonts w:cs="Times New Roman"/>
                <w:b/>
              </w:rPr>
              <w:t>Group for WRC-19 (APG19-4)</w:t>
            </w:r>
          </w:p>
        </w:tc>
        <w:tc>
          <w:tcPr>
            <w:tcW w:w="2160" w:type="dxa"/>
          </w:tcPr>
          <w:p w14:paraId="35428D3B" w14:textId="048240AD" w:rsidR="0096735F" w:rsidRPr="0096735F" w:rsidRDefault="0096735F" w:rsidP="0096735F">
            <w:pPr>
              <w:spacing w:before="40"/>
              <w:rPr>
                <w:rFonts w:cs="Times New Roman"/>
                <w:b/>
                <w:bCs/>
                <w:lang w:val="fr-FR"/>
              </w:rPr>
            </w:pPr>
            <w:r w:rsidRPr="0096735F">
              <w:rPr>
                <w:rFonts w:cs="Times New Roman"/>
                <w:b/>
                <w:bCs/>
                <w:lang w:val="fr-FR"/>
              </w:rPr>
              <w:t>APG19-4/OUT-5</w:t>
            </w:r>
            <w:r>
              <w:rPr>
                <w:rFonts w:cs="Times New Roman"/>
                <w:b/>
                <w:bCs/>
                <w:lang w:val="fr-FR"/>
              </w:rPr>
              <w:t>2</w:t>
            </w:r>
          </w:p>
        </w:tc>
      </w:tr>
      <w:tr w:rsidR="0096735F" w:rsidRPr="0096735F" w14:paraId="0AFA14BF" w14:textId="77777777" w:rsidTr="0048747F">
        <w:trPr>
          <w:cantSplit/>
          <w:trHeight w:val="288"/>
        </w:trPr>
        <w:tc>
          <w:tcPr>
            <w:tcW w:w="1399" w:type="dxa"/>
            <w:vMerge/>
          </w:tcPr>
          <w:p w14:paraId="4EBB2692" w14:textId="77777777" w:rsidR="0096735F" w:rsidRPr="0096735F" w:rsidRDefault="0096735F" w:rsidP="0096735F">
            <w:pPr>
              <w:rPr>
                <w:rFonts w:cs="Times New Roman"/>
                <w:lang w:val="en-GB"/>
              </w:rPr>
            </w:pPr>
          </w:p>
        </w:tc>
        <w:tc>
          <w:tcPr>
            <w:tcW w:w="5760" w:type="dxa"/>
            <w:vAlign w:val="bottom"/>
          </w:tcPr>
          <w:p w14:paraId="7CC381FB" w14:textId="77777777" w:rsidR="0096735F" w:rsidRPr="0096735F" w:rsidRDefault="0096735F" w:rsidP="0096735F">
            <w:pPr>
              <w:spacing w:before="40"/>
              <w:rPr>
                <w:rFonts w:cs="Times New Roman"/>
                <w:b/>
              </w:rPr>
            </w:pPr>
            <w:r w:rsidRPr="0096735F">
              <w:rPr>
                <w:rFonts w:cs="Times New Roman"/>
              </w:rPr>
              <w:t>7 – 12 January 2019, Busan, Republic of Korea</w:t>
            </w:r>
          </w:p>
        </w:tc>
        <w:tc>
          <w:tcPr>
            <w:tcW w:w="2160" w:type="dxa"/>
            <w:vAlign w:val="bottom"/>
          </w:tcPr>
          <w:p w14:paraId="735E7D4E" w14:textId="1433A737" w:rsidR="0096735F" w:rsidRPr="0096735F" w:rsidRDefault="0096735F" w:rsidP="00A04591">
            <w:pPr>
              <w:spacing w:before="40"/>
              <w:rPr>
                <w:rFonts w:cs="Times New Roman"/>
                <w:bCs/>
              </w:rPr>
            </w:pPr>
            <w:r>
              <w:rPr>
                <w:rFonts w:cs="Times New Roman"/>
                <w:bCs/>
              </w:rPr>
              <w:t>2</w:t>
            </w:r>
            <w:r w:rsidR="00A04591">
              <w:rPr>
                <w:rFonts w:cs="Times New Roman"/>
                <w:bCs/>
              </w:rPr>
              <w:t>1</w:t>
            </w:r>
            <w:r w:rsidRPr="0096735F">
              <w:rPr>
                <w:rFonts w:cs="Times New Roman"/>
                <w:bCs/>
              </w:rPr>
              <w:t xml:space="preserve"> </w:t>
            </w:r>
            <w:r w:rsidR="00A04591">
              <w:rPr>
                <w:rFonts w:cs="Times New Roman"/>
                <w:bCs/>
              </w:rPr>
              <w:t xml:space="preserve">February </w:t>
            </w:r>
            <w:r w:rsidRPr="0096735F">
              <w:rPr>
                <w:rFonts w:cs="Times New Roman"/>
                <w:bCs/>
              </w:rPr>
              <w:t>2019</w:t>
            </w:r>
          </w:p>
        </w:tc>
      </w:tr>
    </w:tbl>
    <w:p w14:paraId="55DC0116" w14:textId="77777777" w:rsidR="00826B3D" w:rsidRPr="00541AF9" w:rsidRDefault="00826B3D" w:rsidP="001A5D2B">
      <w:pPr>
        <w:jc w:val="center"/>
        <w:rPr>
          <w:lang w:val="en-NZ" w:eastAsia="ko-KR"/>
        </w:rPr>
      </w:pPr>
    </w:p>
    <w:p w14:paraId="742287EC" w14:textId="77777777" w:rsidR="00DD6D94" w:rsidRPr="00541AF9" w:rsidRDefault="00DD6D94" w:rsidP="001A5D2B">
      <w:pPr>
        <w:jc w:val="center"/>
        <w:rPr>
          <w:lang w:val="en-NZ" w:eastAsia="ko-KR"/>
        </w:rPr>
      </w:pPr>
    </w:p>
    <w:p w14:paraId="6BC56E41" w14:textId="77777777" w:rsidR="008561B0" w:rsidRPr="00541AF9" w:rsidRDefault="00436034" w:rsidP="001A5D2B">
      <w:pPr>
        <w:jc w:val="center"/>
        <w:rPr>
          <w:lang w:val="en-NZ" w:eastAsia="ko-KR"/>
        </w:rPr>
      </w:pPr>
      <w:r w:rsidRPr="00541AF9">
        <w:rPr>
          <w:lang w:val="en-NZ" w:eastAsia="ko-KR"/>
        </w:rPr>
        <w:t>Chairman, APT Conference Preparatory Group for WRC-19</w:t>
      </w:r>
    </w:p>
    <w:p w14:paraId="1023A7D5" w14:textId="77777777" w:rsidR="00C36372" w:rsidRPr="00541AF9" w:rsidRDefault="00C36372" w:rsidP="00C36372">
      <w:pPr>
        <w:rPr>
          <w:lang w:val="en-NZ"/>
        </w:rPr>
      </w:pPr>
    </w:p>
    <w:p w14:paraId="42EA3F5D" w14:textId="77777777" w:rsidR="001E7FD2" w:rsidRPr="00541AF9" w:rsidRDefault="00436034" w:rsidP="00EF6DCE">
      <w:pPr>
        <w:pStyle w:val="Heading1"/>
        <w:rPr>
          <w:u w:val="none"/>
          <w:lang w:val="en-NZ"/>
        </w:rPr>
      </w:pPr>
      <w:r w:rsidRPr="00541AF9">
        <w:rPr>
          <w:u w:val="none"/>
          <w:lang w:val="en-NZ"/>
        </w:rPr>
        <w:t xml:space="preserve">DRAFT </w:t>
      </w:r>
      <w:r w:rsidR="00737CD4" w:rsidRPr="00541AF9">
        <w:rPr>
          <w:u w:val="none"/>
          <w:lang w:val="en-NZ"/>
        </w:rPr>
        <w:t>SUMMARY RECORD</w:t>
      </w:r>
      <w:r w:rsidR="00826B3D" w:rsidRPr="00541AF9">
        <w:rPr>
          <w:u w:val="none"/>
          <w:lang w:val="en-NZ"/>
        </w:rPr>
        <w:t xml:space="preserve"> OF </w:t>
      </w:r>
      <w:r w:rsidR="001E7FD2" w:rsidRPr="00541AF9">
        <w:rPr>
          <w:u w:val="none"/>
          <w:lang w:val="en-NZ"/>
        </w:rPr>
        <w:t>APG</w:t>
      </w:r>
      <w:r w:rsidR="005859A8" w:rsidRPr="00541AF9">
        <w:rPr>
          <w:u w:val="none"/>
          <w:lang w:val="en-NZ"/>
        </w:rPr>
        <w:t>1</w:t>
      </w:r>
      <w:r w:rsidR="00EF6DCE" w:rsidRPr="00541AF9">
        <w:rPr>
          <w:u w:val="none"/>
          <w:lang w:val="en-NZ"/>
        </w:rPr>
        <w:t>9</w:t>
      </w:r>
      <w:r w:rsidR="001E7FD2" w:rsidRPr="00541AF9">
        <w:rPr>
          <w:u w:val="none"/>
          <w:lang w:val="en-NZ"/>
        </w:rPr>
        <w:t>-</w:t>
      </w:r>
      <w:r w:rsidRPr="00541AF9">
        <w:rPr>
          <w:u w:val="none"/>
          <w:lang w:val="en-NZ"/>
        </w:rPr>
        <w:t>4</w:t>
      </w:r>
    </w:p>
    <w:p w14:paraId="2F8DBA56" w14:textId="77777777" w:rsidR="001E7FD2" w:rsidRPr="00541AF9" w:rsidRDefault="001E7FD2" w:rsidP="001E7FD2">
      <w:pPr>
        <w:rPr>
          <w:lang w:val="en-NZ"/>
        </w:rPr>
      </w:pPr>
    </w:p>
    <w:p w14:paraId="6B325021" w14:textId="77777777" w:rsidR="00E9280D" w:rsidRPr="00541AF9" w:rsidRDefault="00E9280D" w:rsidP="001E7FD2">
      <w:pPr>
        <w:rPr>
          <w:lang w:val="en-NZ"/>
        </w:rPr>
      </w:pPr>
    </w:p>
    <w:p w14:paraId="0438E87F" w14:textId="77777777" w:rsidR="001E7FD2" w:rsidRPr="00541AF9" w:rsidRDefault="001E7FD2" w:rsidP="00A373B3">
      <w:pPr>
        <w:pStyle w:val="Heading2"/>
        <w:rPr>
          <w:lang w:val="en-NZ"/>
        </w:rPr>
      </w:pPr>
      <w:r w:rsidRPr="00541AF9">
        <w:rPr>
          <w:lang w:val="en-NZ"/>
        </w:rPr>
        <w:t>1.</w:t>
      </w:r>
      <w:r w:rsidRPr="00541AF9">
        <w:rPr>
          <w:lang w:val="en-NZ"/>
        </w:rPr>
        <w:tab/>
        <w:t xml:space="preserve">INTRODUCTION </w:t>
      </w:r>
    </w:p>
    <w:p w14:paraId="163BEFD6" w14:textId="77777777" w:rsidR="001E7FD2" w:rsidRPr="00541AF9" w:rsidRDefault="001E7FD2" w:rsidP="001E7FD2">
      <w:pPr>
        <w:rPr>
          <w:lang w:val="en-NZ"/>
        </w:rPr>
      </w:pPr>
    </w:p>
    <w:p w14:paraId="146C91DA" w14:textId="76FBD807" w:rsidR="0072137B" w:rsidRPr="00541AF9" w:rsidRDefault="001E7FD2" w:rsidP="0012730A">
      <w:pPr>
        <w:jc w:val="both"/>
        <w:rPr>
          <w:lang w:val="en-NZ"/>
        </w:rPr>
      </w:pPr>
      <w:r w:rsidRPr="00541AF9">
        <w:rPr>
          <w:lang w:val="en-NZ"/>
        </w:rPr>
        <w:t xml:space="preserve">The </w:t>
      </w:r>
      <w:r w:rsidR="000D56F7">
        <w:rPr>
          <w:lang w:val="en-NZ"/>
        </w:rPr>
        <w:t>Fo</w:t>
      </w:r>
      <w:r w:rsidR="000D56F7" w:rsidRPr="00541AF9">
        <w:rPr>
          <w:lang w:val="en-NZ"/>
        </w:rPr>
        <w:t xml:space="preserve">urth </w:t>
      </w:r>
      <w:r w:rsidR="000D56F7">
        <w:rPr>
          <w:lang w:val="en-NZ"/>
        </w:rPr>
        <w:t>M</w:t>
      </w:r>
      <w:r w:rsidR="00E304D7" w:rsidRPr="00541AF9">
        <w:rPr>
          <w:lang w:val="en-NZ"/>
        </w:rPr>
        <w:t>eeting</w:t>
      </w:r>
      <w:r w:rsidRPr="00541AF9">
        <w:rPr>
          <w:lang w:val="en-NZ"/>
        </w:rPr>
        <w:t xml:space="preserve"> of the Asia-Pacific Telecommunity (APT) Conference Preparatory Group for the World Radiocommunication Conference 201</w:t>
      </w:r>
      <w:r w:rsidR="00802245" w:rsidRPr="00541AF9">
        <w:rPr>
          <w:lang w:val="en-NZ"/>
        </w:rPr>
        <w:t>9</w:t>
      </w:r>
      <w:r w:rsidRPr="00541AF9">
        <w:rPr>
          <w:lang w:val="en-NZ"/>
        </w:rPr>
        <w:t xml:space="preserve"> (APG</w:t>
      </w:r>
      <w:r w:rsidR="005859A8" w:rsidRPr="00541AF9">
        <w:rPr>
          <w:lang w:val="en-NZ"/>
        </w:rPr>
        <w:t>1</w:t>
      </w:r>
      <w:r w:rsidR="00802245" w:rsidRPr="00541AF9">
        <w:rPr>
          <w:lang w:val="en-NZ"/>
        </w:rPr>
        <w:t>9</w:t>
      </w:r>
      <w:r w:rsidR="005859A8" w:rsidRPr="00541AF9">
        <w:rPr>
          <w:lang w:val="en-NZ"/>
        </w:rPr>
        <w:t>-</w:t>
      </w:r>
      <w:r w:rsidR="00436034" w:rsidRPr="00541AF9">
        <w:rPr>
          <w:lang w:val="en-NZ"/>
        </w:rPr>
        <w:t>4</w:t>
      </w:r>
      <w:r w:rsidRPr="00541AF9">
        <w:rPr>
          <w:lang w:val="en-NZ"/>
        </w:rPr>
        <w:t xml:space="preserve">) was held in </w:t>
      </w:r>
      <w:r w:rsidR="00436034" w:rsidRPr="00541AF9">
        <w:rPr>
          <w:lang w:val="en-NZ"/>
        </w:rPr>
        <w:t>Busan</w:t>
      </w:r>
      <w:r w:rsidR="00802245" w:rsidRPr="00541AF9">
        <w:rPr>
          <w:lang w:val="en-NZ"/>
        </w:rPr>
        <w:t>,</w:t>
      </w:r>
      <w:r w:rsidR="007A3BD9" w:rsidRPr="00541AF9">
        <w:rPr>
          <w:lang w:val="en-NZ"/>
        </w:rPr>
        <w:t xml:space="preserve"> </w:t>
      </w:r>
      <w:r w:rsidR="00436034" w:rsidRPr="00541AF9">
        <w:rPr>
          <w:lang w:val="en-NZ"/>
        </w:rPr>
        <w:t>Republic of Korea</w:t>
      </w:r>
      <w:r w:rsidRPr="00541AF9">
        <w:rPr>
          <w:lang w:val="en-NZ"/>
        </w:rPr>
        <w:t xml:space="preserve">, from </w:t>
      </w:r>
      <w:r w:rsidR="00436034" w:rsidRPr="00541AF9">
        <w:rPr>
          <w:lang w:val="en-NZ"/>
        </w:rPr>
        <w:t>7</w:t>
      </w:r>
      <w:r w:rsidR="00802245" w:rsidRPr="00541AF9">
        <w:rPr>
          <w:lang w:val="en-NZ"/>
        </w:rPr>
        <w:t xml:space="preserve"> to </w:t>
      </w:r>
      <w:r w:rsidR="00887A62" w:rsidRPr="00541AF9">
        <w:rPr>
          <w:lang w:val="en-NZ"/>
        </w:rPr>
        <w:t>1</w:t>
      </w:r>
      <w:r w:rsidR="00436034" w:rsidRPr="00541AF9">
        <w:rPr>
          <w:lang w:val="en-NZ"/>
        </w:rPr>
        <w:t>2</w:t>
      </w:r>
      <w:r w:rsidR="00802245" w:rsidRPr="00541AF9">
        <w:rPr>
          <w:lang w:val="en-NZ"/>
        </w:rPr>
        <w:t xml:space="preserve"> </w:t>
      </w:r>
      <w:r w:rsidR="00436034" w:rsidRPr="00541AF9">
        <w:rPr>
          <w:lang w:val="en-NZ"/>
        </w:rPr>
        <w:t>January</w:t>
      </w:r>
      <w:r w:rsidRPr="00541AF9">
        <w:rPr>
          <w:lang w:val="en-NZ"/>
        </w:rPr>
        <w:t xml:space="preserve"> 201</w:t>
      </w:r>
      <w:r w:rsidR="00436034" w:rsidRPr="00541AF9">
        <w:rPr>
          <w:lang w:val="en-NZ"/>
        </w:rPr>
        <w:t>9</w:t>
      </w:r>
      <w:r w:rsidR="00826A75" w:rsidRPr="00541AF9">
        <w:rPr>
          <w:lang w:val="en-NZ"/>
        </w:rPr>
        <w:t xml:space="preserve"> (herein refer</w:t>
      </w:r>
      <w:r w:rsidR="007A3BD9" w:rsidRPr="00541AF9">
        <w:rPr>
          <w:lang w:val="en-NZ"/>
        </w:rPr>
        <w:t>red</w:t>
      </w:r>
      <w:r w:rsidR="00826A75" w:rsidRPr="00541AF9">
        <w:rPr>
          <w:lang w:val="en-NZ"/>
        </w:rPr>
        <w:t xml:space="preserve"> to as “the Meeting”)</w:t>
      </w:r>
      <w:r w:rsidRPr="00541AF9">
        <w:rPr>
          <w:lang w:val="en-NZ"/>
        </w:rPr>
        <w:t xml:space="preserve">. </w:t>
      </w:r>
    </w:p>
    <w:p w14:paraId="24241903" w14:textId="77777777" w:rsidR="0072137B" w:rsidRPr="00541AF9" w:rsidRDefault="0072137B" w:rsidP="0012730A">
      <w:pPr>
        <w:jc w:val="both"/>
        <w:rPr>
          <w:lang w:val="en-NZ"/>
        </w:rPr>
      </w:pPr>
    </w:p>
    <w:p w14:paraId="17E04024" w14:textId="77777777" w:rsidR="00145C9C" w:rsidRPr="00541AF9" w:rsidRDefault="001E7FD2" w:rsidP="0012730A">
      <w:pPr>
        <w:jc w:val="both"/>
        <w:rPr>
          <w:lang w:val="en-NZ"/>
        </w:rPr>
      </w:pPr>
      <w:r w:rsidRPr="00541AF9">
        <w:rPr>
          <w:lang w:val="en-NZ"/>
        </w:rPr>
        <w:t xml:space="preserve">The objectives of the Meeting were </w:t>
      </w:r>
      <w:r w:rsidR="00145C9C" w:rsidRPr="00541AF9">
        <w:rPr>
          <w:lang w:val="en-NZ"/>
        </w:rPr>
        <w:t>as follows:</w:t>
      </w:r>
    </w:p>
    <w:p w14:paraId="11095376" w14:textId="77777777" w:rsidR="00753BBD" w:rsidRPr="00541AF9" w:rsidRDefault="00753BBD" w:rsidP="0012730A">
      <w:pPr>
        <w:numPr>
          <w:ilvl w:val="0"/>
          <w:numId w:val="5"/>
        </w:numPr>
        <w:jc w:val="both"/>
        <w:rPr>
          <w:rFonts w:cs="Times New Roman"/>
          <w:lang w:val="en-NZ"/>
        </w:rPr>
      </w:pPr>
      <w:r w:rsidRPr="00541AF9">
        <w:rPr>
          <w:rFonts w:cs="Times New Roman"/>
          <w:lang w:val="en-NZ"/>
        </w:rPr>
        <w:t>to review the results of the APG19-3 meeting;</w:t>
      </w:r>
    </w:p>
    <w:p w14:paraId="2DD39A0E" w14:textId="77777777" w:rsidR="00753BBD" w:rsidRPr="00541AF9" w:rsidRDefault="00753BBD" w:rsidP="0012730A">
      <w:pPr>
        <w:numPr>
          <w:ilvl w:val="0"/>
          <w:numId w:val="5"/>
        </w:numPr>
        <w:jc w:val="both"/>
        <w:rPr>
          <w:rFonts w:cs="Times New Roman"/>
          <w:lang w:val="en-NZ"/>
        </w:rPr>
      </w:pPr>
      <w:r w:rsidRPr="00541AF9">
        <w:rPr>
          <w:rFonts w:cs="Times New Roman"/>
          <w:lang w:val="en-NZ"/>
        </w:rPr>
        <w:t>to continue developing APT preliminary views for WRC-19 Agenda items based on input contributions from APT Members;</w:t>
      </w:r>
    </w:p>
    <w:p w14:paraId="29C9C9CD" w14:textId="77777777" w:rsidR="00753BBD" w:rsidRPr="00541AF9" w:rsidRDefault="00753BBD" w:rsidP="0012730A">
      <w:pPr>
        <w:numPr>
          <w:ilvl w:val="0"/>
          <w:numId w:val="5"/>
        </w:numPr>
        <w:jc w:val="both"/>
        <w:rPr>
          <w:rFonts w:cs="Times New Roman"/>
          <w:lang w:val="en-NZ"/>
        </w:rPr>
      </w:pPr>
      <w:r w:rsidRPr="00541AF9">
        <w:rPr>
          <w:rFonts w:cs="Times New Roman"/>
          <w:lang w:val="en-NZ"/>
        </w:rPr>
        <w:t>to consider the results of ITU-R studies and relevant information provided by AWG in relation to WRC-19 Agenda items, and take necessary actions as appropriate;</w:t>
      </w:r>
    </w:p>
    <w:p w14:paraId="3D4F9896" w14:textId="77777777" w:rsidR="00753BBD" w:rsidRPr="00541AF9" w:rsidRDefault="00753BBD" w:rsidP="0012730A">
      <w:pPr>
        <w:numPr>
          <w:ilvl w:val="0"/>
          <w:numId w:val="5"/>
        </w:numPr>
        <w:jc w:val="both"/>
        <w:rPr>
          <w:rFonts w:cs="Times New Roman"/>
          <w:lang w:val="en-NZ"/>
        </w:rPr>
      </w:pPr>
      <w:r w:rsidRPr="00541AF9">
        <w:rPr>
          <w:rFonts w:cs="Times New Roman"/>
          <w:lang w:val="en-NZ"/>
        </w:rPr>
        <w:t>to review the draft CPM Report and develop APT Views on proposed  modification(s) to draft CPM Report, as appropriate, for submission to CPM19-2;</w:t>
      </w:r>
    </w:p>
    <w:p w14:paraId="319D8789" w14:textId="77777777" w:rsidR="00753BBD" w:rsidRPr="00541AF9" w:rsidRDefault="00753BBD" w:rsidP="0012730A">
      <w:pPr>
        <w:numPr>
          <w:ilvl w:val="0"/>
          <w:numId w:val="5"/>
        </w:numPr>
        <w:jc w:val="both"/>
        <w:rPr>
          <w:rFonts w:cs="Times New Roman"/>
          <w:lang w:val="en-NZ"/>
        </w:rPr>
      </w:pPr>
      <w:r w:rsidRPr="00541AF9">
        <w:rPr>
          <w:rFonts w:cs="Times New Roman"/>
          <w:lang w:val="en-NZ"/>
        </w:rPr>
        <w:t xml:space="preserve">to develop Preliminary APT Common Proposals (PACPs), if any, for initial consideration; </w:t>
      </w:r>
    </w:p>
    <w:p w14:paraId="036572D5" w14:textId="77777777" w:rsidR="00753BBD" w:rsidRPr="00541AF9" w:rsidRDefault="00753BBD" w:rsidP="0012730A">
      <w:pPr>
        <w:numPr>
          <w:ilvl w:val="0"/>
          <w:numId w:val="5"/>
        </w:numPr>
        <w:jc w:val="both"/>
        <w:rPr>
          <w:rFonts w:cs="Times New Roman"/>
          <w:lang w:val="en-NZ"/>
        </w:rPr>
      </w:pPr>
      <w:r w:rsidRPr="00541AF9">
        <w:rPr>
          <w:rFonts w:cs="Times New Roman"/>
          <w:lang w:val="en-NZ"/>
        </w:rPr>
        <w:t>to review the activities of other regional organisations, in particular, their preliminary views/position with a view to fostering inter-regional cooperation;</w:t>
      </w:r>
    </w:p>
    <w:p w14:paraId="65F3039C" w14:textId="77777777" w:rsidR="00753BBD" w:rsidRPr="00541AF9" w:rsidRDefault="00753BBD" w:rsidP="0012730A">
      <w:pPr>
        <w:numPr>
          <w:ilvl w:val="0"/>
          <w:numId w:val="5"/>
        </w:numPr>
        <w:jc w:val="both"/>
        <w:rPr>
          <w:rFonts w:cs="Times New Roman"/>
          <w:lang w:val="en-NZ"/>
        </w:rPr>
      </w:pPr>
      <w:r w:rsidRPr="00541AF9">
        <w:rPr>
          <w:rFonts w:cs="Times New Roman"/>
          <w:lang w:val="en-NZ"/>
        </w:rPr>
        <w:t>to continue the review of issues related to RA-19 activities and develop harmonised APT Views;</w:t>
      </w:r>
    </w:p>
    <w:p w14:paraId="36DE5449" w14:textId="77777777" w:rsidR="00753BBD" w:rsidRPr="00541AF9" w:rsidRDefault="00753BBD" w:rsidP="0012730A">
      <w:pPr>
        <w:numPr>
          <w:ilvl w:val="0"/>
          <w:numId w:val="5"/>
        </w:numPr>
        <w:jc w:val="both"/>
        <w:rPr>
          <w:rFonts w:cs="Times New Roman"/>
          <w:lang w:val="en-NZ"/>
        </w:rPr>
      </w:pPr>
      <w:r w:rsidRPr="00541AF9">
        <w:rPr>
          <w:rFonts w:cs="Times New Roman"/>
          <w:lang w:val="en-NZ"/>
        </w:rPr>
        <w:t>to consider any possible action(s) that arise from the ITU Plenipotentiary Conference 2018 (PP-18) in relation to the radiocommunication sector;</w:t>
      </w:r>
    </w:p>
    <w:p w14:paraId="0A543B7B" w14:textId="77777777" w:rsidR="00887A62" w:rsidRPr="00541AF9" w:rsidRDefault="00753BBD" w:rsidP="0012730A">
      <w:pPr>
        <w:numPr>
          <w:ilvl w:val="0"/>
          <w:numId w:val="5"/>
        </w:numPr>
        <w:jc w:val="both"/>
        <w:rPr>
          <w:rFonts w:cs="Times New Roman"/>
          <w:lang w:val="en-NZ"/>
        </w:rPr>
      </w:pPr>
      <w:proofErr w:type="gramStart"/>
      <w:r w:rsidRPr="00541AF9">
        <w:rPr>
          <w:rFonts w:cs="Times New Roman"/>
          <w:lang w:val="en-NZ"/>
        </w:rPr>
        <w:t>to</w:t>
      </w:r>
      <w:proofErr w:type="gramEnd"/>
      <w:r w:rsidRPr="00541AF9">
        <w:rPr>
          <w:rFonts w:cs="Times New Roman"/>
          <w:lang w:val="en-NZ"/>
        </w:rPr>
        <w:t xml:space="preserve"> review, if necessary, the Working Methods of APG in relation to mechanism in coordinating APT activities during CPM19-2, RA-19 and WRC-19.</w:t>
      </w:r>
      <w:r w:rsidR="007C6BB3" w:rsidRPr="00541AF9">
        <w:rPr>
          <w:rFonts w:cs="Times New Roman"/>
          <w:lang w:val="en-NZ"/>
        </w:rPr>
        <w:t xml:space="preserve"> </w:t>
      </w:r>
      <w:r w:rsidR="00887A62" w:rsidRPr="00541AF9">
        <w:rPr>
          <w:rFonts w:cs="Times New Roman"/>
          <w:lang w:val="en-NZ"/>
        </w:rPr>
        <w:t xml:space="preserve"> </w:t>
      </w:r>
    </w:p>
    <w:p w14:paraId="5C7A91AF" w14:textId="77777777" w:rsidR="00145C9C" w:rsidRPr="00541AF9" w:rsidRDefault="00145C9C" w:rsidP="0012730A">
      <w:pPr>
        <w:jc w:val="both"/>
        <w:rPr>
          <w:lang w:val="en-NZ"/>
        </w:rPr>
      </w:pPr>
    </w:p>
    <w:p w14:paraId="6533C2A9" w14:textId="77777777" w:rsidR="00145C9C" w:rsidRPr="00541AF9" w:rsidRDefault="00145C9C" w:rsidP="0012730A">
      <w:pPr>
        <w:jc w:val="both"/>
        <w:rPr>
          <w:lang w:val="en-NZ"/>
        </w:rPr>
      </w:pPr>
      <w:r w:rsidRPr="00541AF9">
        <w:rPr>
          <w:lang w:val="en-NZ"/>
        </w:rPr>
        <w:t xml:space="preserve">The expected outputs of the </w:t>
      </w:r>
      <w:r w:rsidR="0072137B" w:rsidRPr="00541AF9">
        <w:rPr>
          <w:lang w:val="en-NZ"/>
        </w:rPr>
        <w:t>M</w:t>
      </w:r>
      <w:r w:rsidRPr="00541AF9">
        <w:rPr>
          <w:lang w:val="en-NZ"/>
        </w:rPr>
        <w:t xml:space="preserve">eeting were: </w:t>
      </w:r>
    </w:p>
    <w:p w14:paraId="0DBFB04E" w14:textId="77777777" w:rsidR="00DA29E7" w:rsidRPr="00541AF9" w:rsidRDefault="00DA29E7" w:rsidP="0012730A">
      <w:pPr>
        <w:pStyle w:val="ListParagraph"/>
        <w:numPr>
          <w:ilvl w:val="0"/>
          <w:numId w:val="6"/>
        </w:numPr>
        <w:jc w:val="both"/>
        <w:rPr>
          <w:lang w:val="en-NZ"/>
        </w:rPr>
      </w:pPr>
      <w:r w:rsidRPr="00541AF9">
        <w:rPr>
          <w:lang w:val="en-NZ"/>
        </w:rPr>
        <w:t>Updated APT preliminary views on WRC-19 Agenda Items and issues associated with WRC-19 Agenda items;</w:t>
      </w:r>
    </w:p>
    <w:p w14:paraId="0DDB4AD3" w14:textId="77777777" w:rsidR="00DA29E7" w:rsidRPr="00541AF9" w:rsidRDefault="00DA29E7" w:rsidP="0012730A">
      <w:pPr>
        <w:pStyle w:val="ListParagraph"/>
        <w:numPr>
          <w:ilvl w:val="0"/>
          <w:numId w:val="6"/>
        </w:numPr>
        <w:jc w:val="both"/>
        <w:rPr>
          <w:lang w:val="en-NZ"/>
        </w:rPr>
      </w:pPr>
      <w:r w:rsidRPr="00541AF9">
        <w:rPr>
          <w:lang w:val="en-NZ"/>
        </w:rPr>
        <w:t>APT Views on proposed  modification(s) to draft CPM Report, as appropriate, for submission to CPM19-2;</w:t>
      </w:r>
    </w:p>
    <w:p w14:paraId="30D233C1" w14:textId="77777777" w:rsidR="00DA29E7" w:rsidRPr="00541AF9" w:rsidRDefault="00DA29E7" w:rsidP="0012730A">
      <w:pPr>
        <w:pStyle w:val="ListParagraph"/>
        <w:numPr>
          <w:ilvl w:val="0"/>
          <w:numId w:val="6"/>
        </w:numPr>
        <w:jc w:val="both"/>
        <w:rPr>
          <w:lang w:val="en-NZ"/>
        </w:rPr>
      </w:pPr>
      <w:r w:rsidRPr="00541AF9">
        <w:rPr>
          <w:lang w:val="en-NZ"/>
        </w:rPr>
        <w:t>Mechanism for coordinating APT activities during CPM19-2;</w:t>
      </w:r>
    </w:p>
    <w:p w14:paraId="0B18484F" w14:textId="77777777" w:rsidR="00887A62" w:rsidRPr="00541AF9" w:rsidRDefault="00DA29E7" w:rsidP="0012730A">
      <w:pPr>
        <w:pStyle w:val="ListParagraph"/>
        <w:numPr>
          <w:ilvl w:val="0"/>
          <w:numId w:val="6"/>
        </w:numPr>
        <w:jc w:val="both"/>
        <w:rPr>
          <w:lang w:val="en-NZ"/>
        </w:rPr>
      </w:pPr>
      <w:r w:rsidRPr="00541AF9">
        <w:rPr>
          <w:lang w:val="en-NZ"/>
        </w:rPr>
        <w:t>Provisional objectives and expected outcomes of APG19-5</w:t>
      </w:r>
      <w:r w:rsidR="00887A62" w:rsidRPr="00541AF9">
        <w:rPr>
          <w:lang w:val="en-NZ"/>
        </w:rPr>
        <w:t xml:space="preserve">.  </w:t>
      </w:r>
    </w:p>
    <w:p w14:paraId="3D9AC655" w14:textId="77777777" w:rsidR="00145C9C" w:rsidRPr="00541AF9" w:rsidRDefault="00145C9C" w:rsidP="0012730A">
      <w:pPr>
        <w:pStyle w:val="ListParagraph"/>
        <w:spacing w:before="60"/>
        <w:ind w:left="850" w:hanging="425"/>
        <w:jc w:val="both"/>
        <w:rPr>
          <w:lang w:val="en-NZ"/>
        </w:rPr>
      </w:pPr>
    </w:p>
    <w:p w14:paraId="75B7773A" w14:textId="36797BC3" w:rsidR="001E7FD2" w:rsidRPr="00541AF9" w:rsidRDefault="001E7FD2" w:rsidP="0012730A">
      <w:pPr>
        <w:jc w:val="both"/>
        <w:rPr>
          <w:lang w:val="en-NZ"/>
        </w:rPr>
      </w:pPr>
      <w:r w:rsidRPr="00797258">
        <w:rPr>
          <w:lang w:val="en-NZ"/>
        </w:rPr>
        <w:t xml:space="preserve">The Meeting was attended by </w:t>
      </w:r>
      <w:r w:rsidR="00D82D32" w:rsidRPr="00797258">
        <w:rPr>
          <w:lang w:val="en-NZ"/>
        </w:rPr>
        <w:t xml:space="preserve">a total of </w:t>
      </w:r>
      <w:r w:rsidR="00797258" w:rsidRPr="00797258">
        <w:rPr>
          <w:lang w:val="en-NZ"/>
        </w:rPr>
        <w:t>4</w:t>
      </w:r>
      <w:r w:rsidR="0021528F" w:rsidRPr="00797258">
        <w:rPr>
          <w:lang w:val="en-NZ"/>
        </w:rPr>
        <w:t>1</w:t>
      </w:r>
      <w:r w:rsidR="00797258" w:rsidRPr="00797258">
        <w:rPr>
          <w:lang w:val="en-NZ"/>
        </w:rPr>
        <w:t>0</w:t>
      </w:r>
      <w:r w:rsidR="00B02DBA" w:rsidRPr="00797258">
        <w:rPr>
          <w:lang w:val="en-NZ"/>
        </w:rPr>
        <w:t xml:space="preserve"> </w:t>
      </w:r>
      <w:r w:rsidRPr="00797258">
        <w:rPr>
          <w:lang w:val="en-NZ"/>
        </w:rPr>
        <w:t>participants</w:t>
      </w:r>
      <w:r w:rsidR="00D82D32" w:rsidRPr="00797258">
        <w:rPr>
          <w:lang w:val="en-NZ"/>
        </w:rPr>
        <w:t>,</w:t>
      </w:r>
      <w:r w:rsidRPr="00797258">
        <w:rPr>
          <w:lang w:val="en-NZ"/>
        </w:rPr>
        <w:t xml:space="preserve"> representing </w:t>
      </w:r>
      <w:r w:rsidR="00826A75" w:rsidRPr="00797258">
        <w:rPr>
          <w:lang w:val="en-NZ"/>
        </w:rPr>
        <w:t>2</w:t>
      </w:r>
      <w:r w:rsidR="00797258" w:rsidRPr="00797258">
        <w:rPr>
          <w:lang w:val="en-NZ"/>
        </w:rPr>
        <w:t xml:space="preserve">4 </w:t>
      </w:r>
      <w:r w:rsidRPr="00797258">
        <w:rPr>
          <w:lang w:val="en-NZ"/>
        </w:rPr>
        <w:t>Members</w:t>
      </w:r>
      <w:r w:rsidR="00D82D32" w:rsidRPr="00797258">
        <w:rPr>
          <w:lang w:val="en-NZ"/>
        </w:rPr>
        <w:t xml:space="preserve">, </w:t>
      </w:r>
      <w:r w:rsidR="00797258" w:rsidRPr="00797258">
        <w:rPr>
          <w:lang w:val="en-NZ"/>
        </w:rPr>
        <w:t>1 Associate Member, 29</w:t>
      </w:r>
      <w:r w:rsidR="00D82D32" w:rsidRPr="00797258">
        <w:rPr>
          <w:lang w:val="en-NZ"/>
        </w:rPr>
        <w:t xml:space="preserve"> </w:t>
      </w:r>
      <w:r w:rsidRPr="00797258">
        <w:rPr>
          <w:lang w:val="en-NZ"/>
        </w:rPr>
        <w:t>Affiliate Members</w:t>
      </w:r>
      <w:r w:rsidR="00D82D32" w:rsidRPr="00797258">
        <w:rPr>
          <w:lang w:val="en-NZ"/>
        </w:rPr>
        <w:t xml:space="preserve">, </w:t>
      </w:r>
      <w:r w:rsidR="00797258" w:rsidRPr="00797258">
        <w:rPr>
          <w:lang w:val="en-NZ"/>
        </w:rPr>
        <w:t>6</w:t>
      </w:r>
      <w:r w:rsidRPr="00797258">
        <w:rPr>
          <w:lang w:val="en-NZ"/>
        </w:rPr>
        <w:t xml:space="preserve"> International/Regional Organisations</w:t>
      </w:r>
      <w:r w:rsidR="00D82D32" w:rsidRPr="00797258">
        <w:rPr>
          <w:lang w:val="en-NZ"/>
        </w:rPr>
        <w:t xml:space="preserve"> and </w:t>
      </w:r>
      <w:r w:rsidR="00681652" w:rsidRPr="00797258">
        <w:rPr>
          <w:lang w:val="en-NZ"/>
        </w:rPr>
        <w:t>2</w:t>
      </w:r>
      <w:r w:rsidR="00D82D32" w:rsidRPr="00797258">
        <w:rPr>
          <w:lang w:val="en-NZ"/>
        </w:rPr>
        <w:t xml:space="preserve"> other organisations</w:t>
      </w:r>
      <w:r w:rsidRPr="00797258">
        <w:rPr>
          <w:lang w:val="en-NZ"/>
        </w:rPr>
        <w:t>. Document APG</w:t>
      </w:r>
      <w:r w:rsidR="005859A8" w:rsidRPr="00797258">
        <w:rPr>
          <w:lang w:val="en-NZ"/>
        </w:rPr>
        <w:t>1</w:t>
      </w:r>
      <w:r w:rsidR="00802245" w:rsidRPr="00797258">
        <w:rPr>
          <w:lang w:val="en-NZ"/>
        </w:rPr>
        <w:t>9</w:t>
      </w:r>
      <w:r w:rsidRPr="00797258">
        <w:rPr>
          <w:lang w:val="en-NZ"/>
        </w:rPr>
        <w:t>-</w:t>
      </w:r>
      <w:r w:rsidR="00753BBD" w:rsidRPr="00797258">
        <w:rPr>
          <w:lang w:val="en-NZ"/>
        </w:rPr>
        <w:t>4</w:t>
      </w:r>
      <w:r w:rsidRPr="00797258">
        <w:rPr>
          <w:lang w:val="en-NZ"/>
        </w:rPr>
        <w:t>/ADM-</w:t>
      </w:r>
      <w:r w:rsidR="005B085B" w:rsidRPr="00797258">
        <w:rPr>
          <w:lang w:val="en-NZ"/>
        </w:rPr>
        <w:t>0</w:t>
      </w:r>
      <w:r w:rsidR="0016544B">
        <w:rPr>
          <w:lang w:val="en-NZ"/>
        </w:rPr>
        <w:t>4</w:t>
      </w:r>
      <w:r w:rsidR="005B085B" w:rsidRPr="00797258">
        <w:rPr>
          <w:lang w:val="en-NZ"/>
        </w:rPr>
        <w:t xml:space="preserve"> contains</w:t>
      </w:r>
      <w:r w:rsidRPr="00797258">
        <w:rPr>
          <w:lang w:val="en-NZ"/>
        </w:rPr>
        <w:t xml:space="preserve"> the list of participants to the </w:t>
      </w:r>
      <w:r w:rsidR="005518A6" w:rsidRPr="00797258">
        <w:rPr>
          <w:lang w:val="en-NZ"/>
        </w:rPr>
        <w:t>M</w:t>
      </w:r>
      <w:r w:rsidRPr="00797258">
        <w:rPr>
          <w:lang w:val="en-NZ"/>
        </w:rPr>
        <w:t>eeting.</w:t>
      </w:r>
    </w:p>
    <w:p w14:paraId="1A65EFCC" w14:textId="77777777" w:rsidR="001E7FD2" w:rsidRPr="00541AF9" w:rsidRDefault="001E7FD2" w:rsidP="001E7FD2">
      <w:pPr>
        <w:pStyle w:val="Normalaftertitle"/>
        <w:widowControl w:val="0"/>
        <w:tabs>
          <w:tab w:val="clear" w:pos="1134"/>
          <w:tab w:val="clear" w:pos="1871"/>
          <w:tab w:val="clear" w:pos="2268"/>
        </w:tabs>
        <w:spacing w:before="0"/>
        <w:rPr>
          <w:kern w:val="2"/>
          <w:lang w:val="en-NZ"/>
        </w:rPr>
      </w:pPr>
    </w:p>
    <w:p w14:paraId="53AD252C" w14:textId="77777777" w:rsidR="00DD780E" w:rsidRPr="00541AF9" w:rsidRDefault="00DD780E">
      <w:pPr>
        <w:rPr>
          <w:rFonts w:eastAsia="Malgun Gothic" w:cs="Times New Roman"/>
          <w:b/>
          <w:szCs w:val="20"/>
          <w:lang w:val="en-NZ" w:eastAsia="ko-KR"/>
        </w:rPr>
      </w:pPr>
      <w:r w:rsidRPr="00541AF9">
        <w:rPr>
          <w:lang w:val="en-NZ"/>
        </w:rPr>
        <w:br w:type="page"/>
      </w:r>
    </w:p>
    <w:p w14:paraId="3477EE70" w14:textId="77777777" w:rsidR="00145C9C" w:rsidRPr="00541AF9" w:rsidRDefault="001E7FD2" w:rsidP="00A373B3">
      <w:pPr>
        <w:pStyle w:val="Heading2"/>
        <w:rPr>
          <w:lang w:val="en-NZ"/>
        </w:rPr>
      </w:pPr>
      <w:r w:rsidRPr="00541AF9">
        <w:rPr>
          <w:lang w:val="en-NZ"/>
        </w:rPr>
        <w:lastRenderedPageBreak/>
        <w:t>2.</w:t>
      </w:r>
      <w:r w:rsidRPr="00541AF9">
        <w:rPr>
          <w:lang w:val="en-NZ"/>
        </w:rPr>
        <w:tab/>
        <w:t>OPENING</w:t>
      </w:r>
      <w:r w:rsidR="00145C9C" w:rsidRPr="00541AF9">
        <w:rPr>
          <w:lang w:val="en-NZ"/>
        </w:rPr>
        <w:t xml:space="preserve"> (0</w:t>
      </w:r>
      <w:r w:rsidR="00802245" w:rsidRPr="00541AF9">
        <w:rPr>
          <w:lang w:val="en-NZ"/>
        </w:rPr>
        <w:t>9</w:t>
      </w:r>
      <w:r w:rsidR="00145C9C" w:rsidRPr="00541AF9">
        <w:rPr>
          <w:lang w:val="en-NZ"/>
        </w:rPr>
        <w:t>:30 – 10:</w:t>
      </w:r>
      <w:r w:rsidR="00887A62" w:rsidRPr="00541AF9">
        <w:rPr>
          <w:lang w:val="en-NZ"/>
        </w:rPr>
        <w:t>00</w:t>
      </w:r>
      <w:r w:rsidR="00145C9C" w:rsidRPr="00541AF9">
        <w:rPr>
          <w:lang w:val="en-NZ"/>
        </w:rPr>
        <w:t xml:space="preserve">, </w:t>
      </w:r>
      <w:r w:rsidR="00887A62" w:rsidRPr="00541AF9">
        <w:rPr>
          <w:lang w:val="en-NZ"/>
        </w:rPr>
        <w:t>Mon</w:t>
      </w:r>
      <w:r w:rsidR="00145C9C" w:rsidRPr="00541AF9">
        <w:rPr>
          <w:lang w:val="en-NZ"/>
        </w:rPr>
        <w:t xml:space="preserve">day, </w:t>
      </w:r>
      <w:r w:rsidR="00840374" w:rsidRPr="00541AF9">
        <w:rPr>
          <w:lang w:val="en-NZ"/>
        </w:rPr>
        <w:t>7</w:t>
      </w:r>
      <w:r w:rsidR="00145C9C" w:rsidRPr="00541AF9">
        <w:rPr>
          <w:lang w:val="en-NZ"/>
        </w:rPr>
        <w:t xml:space="preserve"> </w:t>
      </w:r>
      <w:r w:rsidR="00840374" w:rsidRPr="00541AF9">
        <w:rPr>
          <w:lang w:val="en-NZ"/>
        </w:rPr>
        <w:t>January</w:t>
      </w:r>
      <w:r w:rsidR="00145C9C" w:rsidRPr="00541AF9">
        <w:rPr>
          <w:lang w:val="en-NZ"/>
        </w:rPr>
        <w:t xml:space="preserve"> 201</w:t>
      </w:r>
      <w:r w:rsidR="00840374" w:rsidRPr="00541AF9">
        <w:rPr>
          <w:lang w:val="en-NZ"/>
        </w:rPr>
        <w:t>9</w:t>
      </w:r>
      <w:r w:rsidR="00145C9C" w:rsidRPr="00541AF9">
        <w:rPr>
          <w:lang w:val="en-NZ"/>
        </w:rPr>
        <w:t>)</w:t>
      </w:r>
    </w:p>
    <w:p w14:paraId="78031647" w14:textId="77777777" w:rsidR="001E7FD2" w:rsidRPr="00655445" w:rsidRDefault="001E7FD2" w:rsidP="001E7FD2">
      <w:pPr>
        <w:rPr>
          <w:highlight w:val="yellow"/>
          <w:lang w:val="en-NZ"/>
        </w:rPr>
      </w:pPr>
    </w:p>
    <w:p w14:paraId="297A8899" w14:textId="77777777" w:rsidR="00BB6BB5" w:rsidRPr="00541AF9" w:rsidRDefault="00BB6BB5" w:rsidP="00BB6BB5">
      <w:pPr>
        <w:pStyle w:val="Heading3"/>
      </w:pPr>
      <w:r w:rsidRPr="00541AF9">
        <w:t xml:space="preserve">2.1 </w:t>
      </w:r>
      <w:r w:rsidRPr="00541AF9">
        <w:tab/>
        <w:t xml:space="preserve">Welcome Address by </w:t>
      </w:r>
      <w:r w:rsidR="00CF4DB7" w:rsidRPr="00541AF9">
        <w:t>Ms. Areewan</w:t>
      </w:r>
      <w:r w:rsidRPr="00541AF9">
        <w:t xml:space="preserve"> Haorangsi, Secretary General, APT</w:t>
      </w:r>
    </w:p>
    <w:p w14:paraId="5CD71126" w14:textId="77777777" w:rsidR="00BB6BB5" w:rsidRPr="00541AF9" w:rsidRDefault="00BB6BB5" w:rsidP="00BB6BB5">
      <w:pPr>
        <w:rPr>
          <w:lang w:val="en-NZ"/>
        </w:rPr>
      </w:pPr>
    </w:p>
    <w:p w14:paraId="41B9C827" w14:textId="1CA2A23A" w:rsidR="003875FC" w:rsidRPr="00541AF9" w:rsidRDefault="00CF4DB7" w:rsidP="0012730A">
      <w:pPr>
        <w:jc w:val="both"/>
        <w:rPr>
          <w:lang w:val="en-NZ"/>
        </w:rPr>
      </w:pPr>
      <w:r w:rsidRPr="00541AF9">
        <w:rPr>
          <w:lang w:val="en-NZ"/>
        </w:rPr>
        <w:t>Ms. Areewan</w:t>
      </w:r>
      <w:r w:rsidR="00BB6BB5" w:rsidRPr="00541AF9">
        <w:rPr>
          <w:lang w:val="en-NZ"/>
        </w:rPr>
        <w:t xml:space="preserve"> Haorangsi, Secretary General, APT, welcomed delegates </w:t>
      </w:r>
      <w:r w:rsidR="0050239D" w:rsidRPr="00541AF9">
        <w:rPr>
          <w:lang w:val="en-NZ"/>
        </w:rPr>
        <w:t xml:space="preserve">to the Meeting </w:t>
      </w:r>
      <w:r w:rsidR="00BB6BB5" w:rsidRPr="00541AF9">
        <w:rPr>
          <w:lang w:val="en-NZ"/>
        </w:rPr>
        <w:t xml:space="preserve">and delivered her welcome address. </w:t>
      </w:r>
      <w:r w:rsidR="00BB7738">
        <w:rPr>
          <w:lang w:val="en-NZ"/>
        </w:rPr>
        <w:t xml:space="preserve">She informed the Meeting that </w:t>
      </w:r>
      <w:r w:rsidR="00BB7738" w:rsidRPr="005466EC">
        <w:rPr>
          <w:rFonts w:eastAsia="Arial Unicode MS"/>
        </w:rPr>
        <w:t xml:space="preserve">APT </w:t>
      </w:r>
      <w:r w:rsidR="00BB7738">
        <w:rPr>
          <w:rFonts w:eastAsia="Arial Unicode MS"/>
        </w:rPr>
        <w:t xml:space="preserve">would celebrate its 40th anniversary in 2019. </w:t>
      </w:r>
      <w:r w:rsidR="00BB7738" w:rsidRPr="005466EC">
        <w:t xml:space="preserve">APT </w:t>
      </w:r>
      <w:r w:rsidR="00BB7738">
        <w:t xml:space="preserve">would be </w:t>
      </w:r>
      <w:r w:rsidR="00BB7738" w:rsidRPr="005466EC">
        <w:t>organizing the Asia-Pacific ICT Ministerial Meeting</w:t>
      </w:r>
      <w:r w:rsidR="00BB7738">
        <w:t xml:space="preserve"> 2019</w:t>
      </w:r>
      <w:r w:rsidR="00BB7738" w:rsidRPr="005466EC">
        <w:t xml:space="preserve"> from 25</w:t>
      </w:r>
      <w:r w:rsidR="00BB7738">
        <w:t xml:space="preserve"> to </w:t>
      </w:r>
      <w:r w:rsidR="00BB7738" w:rsidRPr="005466EC">
        <w:t xml:space="preserve">26 June 2019 in Singapore. </w:t>
      </w:r>
      <w:r w:rsidR="001B0337" w:rsidRPr="00541AF9">
        <w:rPr>
          <w:lang w:val="en-NZ"/>
        </w:rPr>
        <w:t xml:space="preserve">She also </w:t>
      </w:r>
      <w:r w:rsidR="00BB7738">
        <w:rPr>
          <w:lang w:val="en-NZ"/>
        </w:rPr>
        <w:t xml:space="preserve">mentioned </w:t>
      </w:r>
      <w:r w:rsidR="00E929F0" w:rsidRPr="00541AF9">
        <w:rPr>
          <w:lang w:val="en-NZ"/>
        </w:rPr>
        <w:t xml:space="preserve">that both </w:t>
      </w:r>
      <w:r w:rsidR="000D56F7" w:rsidRPr="00541AF9">
        <w:rPr>
          <w:lang w:val="en-NZ"/>
        </w:rPr>
        <w:t>Vice</w:t>
      </w:r>
      <w:r w:rsidR="000D56F7">
        <w:rPr>
          <w:lang w:val="en-NZ"/>
        </w:rPr>
        <w:t>-</w:t>
      </w:r>
      <w:r w:rsidR="00E929F0" w:rsidRPr="00541AF9">
        <w:rPr>
          <w:lang w:val="en-NZ"/>
        </w:rPr>
        <w:t>Chairmen</w:t>
      </w:r>
      <w:r w:rsidR="0071250F" w:rsidRPr="00541AF9">
        <w:rPr>
          <w:lang w:val="en-NZ"/>
        </w:rPr>
        <w:t xml:space="preserve"> of APG</w:t>
      </w:r>
      <w:r w:rsidR="000D56F7">
        <w:rPr>
          <w:lang w:val="en-NZ"/>
        </w:rPr>
        <w:t>-19</w:t>
      </w:r>
      <w:r w:rsidR="0071250F" w:rsidRPr="00541AF9">
        <w:rPr>
          <w:lang w:val="en-NZ"/>
        </w:rPr>
        <w:t xml:space="preserve">, Mr. Neil </w:t>
      </w:r>
      <w:r w:rsidR="00E929F0" w:rsidRPr="00541AF9">
        <w:rPr>
          <w:lang w:val="en-NZ"/>
        </w:rPr>
        <w:t>Meaney and Mr</w:t>
      </w:r>
      <w:r w:rsidR="0071250F" w:rsidRPr="00541AF9">
        <w:rPr>
          <w:lang w:val="en-NZ"/>
        </w:rPr>
        <w:t>.</w:t>
      </w:r>
      <w:r w:rsidR="00E929F0" w:rsidRPr="00541AF9">
        <w:rPr>
          <w:lang w:val="en-NZ"/>
        </w:rPr>
        <w:t xml:space="preserve"> </w:t>
      </w:r>
      <w:proofErr w:type="gramStart"/>
      <w:r w:rsidR="00E929F0" w:rsidRPr="00541AF9">
        <w:rPr>
          <w:lang w:val="en-NZ"/>
        </w:rPr>
        <w:t>Gao</w:t>
      </w:r>
      <w:proofErr w:type="gramEnd"/>
      <w:r w:rsidR="0071250F" w:rsidRPr="00541AF9">
        <w:rPr>
          <w:lang w:val="en-NZ"/>
        </w:rPr>
        <w:t xml:space="preserve"> Xiaoyang</w:t>
      </w:r>
      <w:r w:rsidR="00911777" w:rsidRPr="00541AF9">
        <w:rPr>
          <w:lang w:val="en-NZ"/>
        </w:rPr>
        <w:t>,</w:t>
      </w:r>
      <w:r w:rsidR="00E929F0" w:rsidRPr="00541AF9">
        <w:rPr>
          <w:lang w:val="en-NZ"/>
        </w:rPr>
        <w:t xml:space="preserve"> were not able to continue serving their remaining </w:t>
      </w:r>
      <w:r w:rsidR="00BB7738">
        <w:rPr>
          <w:lang w:val="en-NZ"/>
        </w:rPr>
        <w:t xml:space="preserve">period of the </w:t>
      </w:r>
      <w:r w:rsidR="00E929F0" w:rsidRPr="00541AF9">
        <w:rPr>
          <w:lang w:val="en-NZ"/>
        </w:rPr>
        <w:t>term. She expressed h</w:t>
      </w:r>
      <w:r w:rsidR="001D10EA" w:rsidRPr="00541AF9">
        <w:rPr>
          <w:lang w:val="en-NZ"/>
        </w:rPr>
        <w:t xml:space="preserve">er appreciation to Mr. Meaney and Mr. </w:t>
      </w:r>
      <w:proofErr w:type="gramStart"/>
      <w:r w:rsidR="001D10EA" w:rsidRPr="00541AF9">
        <w:rPr>
          <w:lang w:val="en-NZ"/>
        </w:rPr>
        <w:t>Gao</w:t>
      </w:r>
      <w:proofErr w:type="gramEnd"/>
      <w:r w:rsidR="001D10EA" w:rsidRPr="00541AF9">
        <w:rPr>
          <w:lang w:val="en-NZ"/>
        </w:rPr>
        <w:t xml:space="preserve"> for their </w:t>
      </w:r>
      <w:r w:rsidR="00036E08" w:rsidRPr="00541AF9">
        <w:rPr>
          <w:lang w:val="en-NZ"/>
        </w:rPr>
        <w:t>contributions</w:t>
      </w:r>
      <w:r w:rsidR="001D10EA" w:rsidRPr="00541AF9">
        <w:rPr>
          <w:lang w:val="en-NZ"/>
        </w:rPr>
        <w:t xml:space="preserve"> over the last three meetings</w:t>
      </w:r>
      <w:r w:rsidR="00BB7738">
        <w:rPr>
          <w:lang w:val="en-NZ"/>
        </w:rPr>
        <w:t xml:space="preserve"> of APG-19</w:t>
      </w:r>
      <w:r w:rsidR="001D10EA" w:rsidRPr="00541AF9">
        <w:rPr>
          <w:lang w:val="en-NZ"/>
        </w:rPr>
        <w:t>.</w:t>
      </w:r>
      <w:r w:rsidR="00911777" w:rsidRPr="00541AF9">
        <w:rPr>
          <w:lang w:val="en-NZ"/>
        </w:rPr>
        <w:t xml:space="preserve"> </w:t>
      </w:r>
      <w:r w:rsidR="001D10EA" w:rsidRPr="00541AF9">
        <w:rPr>
          <w:lang w:val="en-NZ"/>
        </w:rPr>
        <w:t xml:space="preserve"> </w:t>
      </w:r>
      <w:r w:rsidR="001D10EA" w:rsidRPr="00541AF9">
        <w:rPr>
          <w:highlight w:val="yellow"/>
          <w:lang w:val="en-NZ"/>
        </w:rPr>
        <w:t xml:space="preserve"> </w:t>
      </w:r>
    </w:p>
    <w:p w14:paraId="3E7514BC" w14:textId="77777777" w:rsidR="00D33DBA" w:rsidRPr="00541AF9" w:rsidRDefault="00D33DBA" w:rsidP="0012730A">
      <w:pPr>
        <w:jc w:val="both"/>
        <w:rPr>
          <w:szCs w:val="40"/>
          <w:lang w:val="en-NZ"/>
        </w:rPr>
      </w:pPr>
    </w:p>
    <w:p w14:paraId="3502F6CB" w14:textId="77777777" w:rsidR="00BB6BB5" w:rsidRPr="00541AF9" w:rsidRDefault="00BB6BB5" w:rsidP="0012730A">
      <w:pPr>
        <w:jc w:val="both"/>
        <w:rPr>
          <w:lang w:val="en-NZ"/>
        </w:rPr>
      </w:pPr>
      <w:r w:rsidRPr="00541AF9">
        <w:rPr>
          <w:lang w:val="en-NZ"/>
        </w:rPr>
        <w:t xml:space="preserve">Ms. </w:t>
      </w:r>
      <w:proofErr w:type="spellStart"/>
      <w:r w:rsidRPr="00541AF9">
        <w:rPr>
          <w:lang w:val="en-NZ"/>
        </w:rPr>
        <w:t>Haorangsi’s</w:t>
      </w:r>
      <w:proofErr w:type="spellEnd"/>
      <w:r w:rsidRPr="00541AF9">
        <w:rPr>
          <w:lang w:val="en-NZ"/>
        </w:rPr>
        <w:t xml:space="preserve"> welcome address can be found in Document APG19-</w:t>
      </w:r>
      <w:r w:rsidR="00840374" w:rsidRPr="00541AF9">
        <w:rPr>
          <w:lang w:val="en-NZ"/>
        </w:rPr>
        <w:t>4</w:t>
      </w:r>
      <w:r w:rsidRPr="00541AF9">
        <w:rPr>
          <w:lang w:val="en-NZ"/>
        </w:rPr>
        <w:t xml:space="preserve">/INP-01. </w:t>
      </w:r>
    </w:p>
    <w:p w14:paraId="4DC298CC" w14:textId="77777777" w:rsidR="00682D3B" w:rsidRPr="00541AF9" w:rsidRDefault="00682D3B" w:rsidP="0012730A">
      <w:pPr>
        <w:jc w:val="both"/>
        <w:rPr>
          <w:lang w:val="en-NZ"/>
        </w:rPr>
      </w:pPr>
    </w:p>
    <w:p w14:paraId="3D6C95CA" w14:textId="77777777" w:rsidR="00DD780E" w:rsidRPr="00541AF9" w:rsidRDefault="00DD780E" w:rsidP="0012730A">
      <w:pPr>
        <w:jc w:val="both"/>
        <w:rPr>
          <w:lang w:val="en-NZ"/>
        </w:rPr>
      </w:pPr>
    </w:p>
    <w:p w14:paraId="09BB2B65" w14:textId="77777777" w:rsidR="0096355A" w:rsidRPr="00541AF9" w:rsidRDefault="0096355A" w:rsidP="0096355A">
      <w:pPr>
        <w:pStyle w:val="Heading3"/>
      </w:pPr>
      <w:r w:rsidRPr="00541AF9">
        <w:t xml:space="preserve">2.2 </w:t>
      </w:r>
      <w:r w:rsidRPr="00541AF9">
        <w:tab/>
        <w:t xml:space="preserve">Inaugural address by </w:t>
      </w:r>
      <w:r w:rsidR="00B94FC6" w:rsidRPr="00541AF9">
        <w:t>His Excellency</w:t>
      </w:r>
      <w:r w:rsidRPr="00541AF9">
        <w:t xml:space="preserve"> </w:t>
      </w:r>
      <w:r w:rsidR="00DB60CD" w:rsidRPr="00541AF9">
        <w:t xml:space="preserve">Mr. </w:t>
      </w:r>
      <w:r w:rsidRPr="00541AF9">
        <w:t>Young Min You, Minister, Ministry of Science and ICT, Republic of Korea</w:t>
      </w:r>
    </w:p>
    <w:p w14:paraId="6C7C8054" w14:textId="77777777" w:rsidR="0096355A" w:rsidRPr="00541AF9" w:rsidRDefault="0096355A" w:rsidP="0096355A">
      <w:pPr>
        <w:adjustRightInd w:val="0"/>
        <w:rPr>
          <w:lang w:val="en-NZ"/>
        </w:rPr>
      </w:pPr>
    </w:p>
    <w:p w14:paraId="7F541105" w14:textId="27A18D88" w:rsidR="0096355A" w:rsidRPr="00541AF9" w:rsidRDefault="000D56F7" w:rsidP="0012730A">
      <w:pPr>
        <w:adjustRightInd w:val="0"/>
        <w:jc w:val="both"/>
        <w:rPr>
          <w:lang w:val="en-NZ"/>
        </w:rPr>
      </w:pPr>
      <w:r>
        <w:rPr>
          <w:lang w:val="en-NZ"/>
        </w:rPr>
        <w:t xml:space="preserve">H.E. </w:t>
      </w:r>
      <w:r w:rsidR="0096355A" w:rsidRPr="00541AF9">
        <w:rPr>
          <w:lang w:val="en-NZ"/>
        </w:rPr>
        <w:t>Mr. Young Min You, Minister</w:t>
      </w:r>
      <w:r w:rsidR="00B94FC6" w:rsidRPr="00541AF9">
        <w:rPr>
          <w:lang w:val="en-NZ"/>
        </w:rPr>
        <w:t>, Ministry</w:t>
      </w:r>
      <w:r w:rsidR="0096355A" w:rsidRPr="00541AF9">
        <w:rPr>
          <w:lang w:val="en-NZ"/>
        </w:rPr>
        <w:t xml:space="preserve"> of Science and ICT, </w:t>
      </w:r>
      <w:r w:rsidR="00BB7738">
        <w:rPr>
          <w:lang w:val="en-NZ"/>
        </w:rPr>
        <w:t xml:space="preserve">Republic of Korea, </w:t>
      </w:r>
      <w:r w:rsidR="0096355A" w:rsidRPr="00541AF9">
        <w:rPr>
          <w:lang w:val="en-NZ"/>
        </w:rPr>
        <w:t xml:space="preserve">welcomed delegates to the </w:t>
      </w:r>
      <w:r w:rsidR="00BB7738">
        <w:rPr>
          <w:lang w:val="en-NZ"/>
        </w:rPr>
        <w:t>F</w:t>
      </w:r>
      <w:r w:rsidR="00BB7738" w:rsidRPr="00541AF9">
        <w:rPr>
          <w:lang w:val="en-NZ"/>
        </w:rPr>
        <w:t xml:space="preserve">ourth </w:t>
      </w:r>
      <w:r w:rsidR="00BB7738">
        <w:rPr>
          <w:lang w:val="en-NZ"/>
        </w:rPr>
        <w:t>M</w:t>
      </w:r>
      <w:r w:rsidR="0096355A" w:rsidRPr="00541AF9">
        <w:rPr>
          <w:lang w:val="en-NZ"/>
        </w:rPr>
        <w:t xml:space="preserve">eeting of APG-19. </w:t>
      </w:r>
      <w:r w:rsidR="00BB7738">
        <w:rPr>
          <w:lang w:val="en-NZ"/>
        </w:rPr>
        <w:t>He</w:t>
      </w:r>
      <w:r w:rsidR="0096355A" w:rsidRPr="00541AF9">
        <w:rPr>
          <w:lang w:val="en-NZ"/>
        </w:rPr>
        <w:t xml:space="preserve"> delivered his inaugural address and then officially opened the Meeting. </w:t>
      </w:r>
    </w:p>
    <w:p w14:paraId="571DEC6B" w14:textId="77777777" w:rsidR="0096355A" w:rsidRPr="00541AF9" w:rsidRDefault="0096355A" w:rsidP="0012730A">
      <w:pPr>
        <w:adjustRightInd w:val="0"/>
        <w:jc w:val="both"/>
        <w:rPr>
          <w:lang w:val="en-NZ"/>
        </w:rPr>
      </w:pPr>
    </w:p>
    <w:p w14:paraId="3203AB99" w14:textId="311CBCBE" w:rsidR="0096355A" w:rsidRPr="00541AF9" w:rsidRDefault="00BB7738" w:rsidP="0012730A">
      <w:pPr>
        <w:adjustRightInd w:val="0"/>
        <w:jc w:val="both"/>
        <w:rPr>
          <w:lang w:val="en-NZ"/>
        </w:rPr>
      </w:pPr>
      <w:r>
        <w:rPr>
          <w:lang w:val="en-NZ"/>
        </w:rPr>
        <w:t xml:space="preserve">H.E. </w:t>
      </w:r>
      <w:r w:rsidR="0096355A" w:rsidRPr="00541AF9">
        <w:rPr>
          <w:lang w:val="en-NZ"/>
        </w:rPr>
        <w:t xml:space="preserve">Mr. </w:t>
      </w:r>
      <w:proofErr w:type="spellStart"/>
      <w:r w:rsidR="00B94FC6" w:rsidRPr="00541AF9">
        <w:rPr>
          <w:lang w:val="en-NZ"/>
        </w:rPr>
        <w:t>You</w:t>
      </w:r>
      <w:r w:rsidR="0096355A" w:rsidRPr="00541AF9">
        <w:rPr>
          <w:lang w:val="en-NZ"/>
        </w:rPr>
        <w:t>’s</w:t>
      </w:r>
      <w:proofErr w:type="spellEnd"/>
      <w:r w:rsidR="0096355A" w:rsidRPr="00541AF9">
        <w:rPr>
          <w:lang w:val="en-NZ"/>
        </w:rPr>
        <w:t xml:space="preserve"> </w:t>
      </w:r>
      <w:r>
        <w:rPr>
          <w:lang w:val="en-NZ"/>
        </w:rPr>
        <w:t xml:space="preserve">inaugural </w:t>
      </w:r>
      <w:r w:rsidR="0096355A" w:rsidRPr="00541AF9">
        <w:rPr>
          <w:lang w:val="en-NZ"/>
        </w:rPr>
        <w:t xml:space="preserve">address can be found in Document APG19-4/INP-03. </w:t>
      </w:r>
    </w:p>
    <w:p w14:paraId="51DAE78B" w14:textId="77777777" w:rsidR="0096355A" w:rsidRPr="00541AF9" w:rsidRDefault="0096355A" w:rsidP="0012730A">
      <w:pPr>
        <w:jc w:val="both"/>
        <w:rPr>
          <w:lang w:val="en-NZ"/>
        </w:rPr>
      </w:pPr>
    </w:p>
    <w:p w14:paraId="55F1ACF7" w14:textId="77777777" w:rsidR="00B94FC6" w:rsidRPr="00541AF9" w:rsidRDefault="00B94FC6" w:rsidP="0012730A">
      <w:pPr>
        <w:jc w:val="both"/>
        <w:rPr>
          <w:lang w:val="en-NZ"/>
        </w:rPr>
      </w:pPr>
    </w:p>
    <w:p w14:paraId="33856808" w14:textId="77777777" w:rsidR="0096355A" w:rsidRPr="00541AF9" w:rsidRDefault="0096355A" w:rsidP="0096355A">
      <w:pPr>
        <w:pStyle w:val="Heading3"/>
      </w:pPr>
      <w:r w:rsidRPr="00541AF9">
        <w:t xml:space="preserve">2.3 </w:t>
      </w:r>
      <w:r w:rsidRPr="00541AF9">
        <w:tab/>
        <w:t>Presentation of Token of Appreciation</w:t>
      </w:r>
    </w:p>
    <w:p w14:paraId="1FF4CEC1" w14:textId="77777777" w:rsidR="0096355A" w:rsidRPr="00541AF9" w:rsidRDefault="0096355A" w:rsidP="0096355A">
      <w:pPr>
        <w:adjustRightInd w:val="0"/>
        <w:rPr>
          <w:lang w:val="en-NZ"/>
        </w:rPr>
      </w:pPr>
    </w:p>
    <w:p w14:paraId="0DAC7F68" w14:textId="2A938516" w:rsidR="0096355A" w:rsidRPr="00541AF9" w:rsidRDefault="00BB7738" w:rsidP="0012730A">
      <w:pPr>
        <w:adjustRightInd w:val="0"/>
        <w:jc w:val="both"/>
        <w:rPr>
          <w:lang w:val="en-NZ"/>
        </w:rPr>
      </w:pPr>
      <w:r>
        <w:rPr>
          <w:lang w:val="en-NZ"/>
        </w:rPr>
        <w:t>Secretary General</w:t>
      </w:r>
      <w:r w:rsidR="0096355A" w:rsidRPr="00541AF9">
        <w:rPr>
          <w:lang w:val="en-NZ"/>
        </w:rPr>
        <w:t xml:space="preserve"> presented a token of appreciation </w:t>
      </w:r>
      <w:r>
        <w:rPr>
          <w:lang w:val="en-NZ"/>
        </w:rPr>
        <w:t xml:space="preserve">on behalf of </w:t>
      </w:r>
      <w:r w:rsidR="0096355A" w:rsidRPr="00541AF9">
        <w:rPr>
          <w:lang w:val="en-NZ"/>
        </w:rPr>
        <w:t>APT</w:t>
      </w:r>
      <w:r>
        <w:rPr>
          <w:lang w:val="en-NZ"/>
        </w:rPr>
        <w:t xml:space="preserve"> members to H.E. </w:t>
      </w:r>
      <w:r w:rsidRPr="00541AF9">
        <w:rPr>
          <w:lang w:val="en-NZ"/>
        </w:rPr>
        <w:t xml:space="preserve">Mr. Young Min You, Minister </w:t>
      </w:r>
      <w:r>
        <w:rPr>
          <w:lang w:val="en-NZ"/>
        </w:rPr>
        <w:t xml:space="preserve">for </w:t>
      </w:r>
      <w:r w:rsidRPr="00541AF9">
        <w:rPr>
          <w:lang w:val="en-NZ"/>
        </w:rPr>
        <w:t>of Science and ICT</w:t>
      </w:r>
      <w:r w:rsidR="00655445">
        <w:rPr>
          <w:lang w:val="en-NZ"/>
        </w:rPr>
        <w:t>, Republic of Korea for the hospitality of the administration of the Republic of Korea in hosting this Meeting in Busan</w:t>
      </w:r>
      <w:r w:rsidR="0096355A" w:rsidRPr="00541AF9">
        <w:rPr>
          <w:lang w:val="en-NZ"/>
        </w:rPr>
        <w:t>.</w:t>
      </w:r>
    </w:p>
    <w:p w14:paraId="2DA08296" w14:textId="77777777" w:rsidR="0096355A" w:rsidRPr="00541AF9" w:rsidRDefault="0096355A" w:rsidP="0012730A">
      <w:pPr>
        <w:adjustRightInd w:val="0"/>
        <w:jc w:val="both"/>
        <w:rPr>
          <w:lang w:val="en-NZ"/>
        </w:rPr>
      </w:pPr>
    </w:p>
    <w:p w14:paraId="01BE8B1D" w14:textId="77777777" w:rsidR="00B91663" w:rsidRPr="00541AF9" w:rsidRDefault="00B91663" w:rsidP="0012730A">
      <w:pPr>
        <w:adjustRightInd w:val="0"/>
        <w:jc w:val="both"/>
        <w:rPr>
          <w:lang w:val="en-NZ"/>
        </w:rPr>
      </w:pPr>
    </w:p>
    <w:p w14:paraId="05EB8A1E" w14:textId="77777777" w:rsidR="009B380E" w:rsidRPr="00541AF9" w:rsidRDefault="009B380E" w:rsidP="00A373B3">
      <w:pPr>
        <w:pStyle w:val="Heading2"/>
        <w:rPr>
          <w:lang w:val="en-NZ"/>
        </w:rPr>
      </w:pPr>
      <w:r w:rsidRPr="00541AF9">
        <w:rPr>
          <w:lang w:val="en-NZ"/>
        </w:rPr>
        <w:t>3.</w:t>
      </w:r>
      <w:r w:rsidRPr="00541AF9">
        <w:rPr>
          <w:lang w:val="en-NZ"/>
        </w:rPr>
        <w:tab/>
        <w:t xml:space="preserve">FIRST SESSION OF THE </w:t>
      </w:r>
      <w:r w:rsidR="00532D7A" w:rsidRPr="00541AF9">
        <w:rPr>
          <w:lang w:val="en-NZ"/>
        </w:rPr>
        <w:t>PLENARY</w:t>
      </w:r>
      <w:r w:rsidRPr="00541AF9">
        <w:rPr>
          <w:lang w:val="en-NZ"/>
        </w:rPr>
        <w:t xml:space="preserve"> (10:</w:t>
      </w:r>
      <w:r w:rsidR="00BC3FB2" w:rsidRPr="00541AF9">
        <w:rPr>
          <w:lang w:val="en-NZ"/>
        </w:rPr>
        <w:t>30</w:t>
      </w:r>
      <w:r w:rsidRPr="00541AF9">
        <w:rPr>
          <w:lang w:val="en-NZ"/>
        </w:rPr>
        <w:t xml:space="preserve"> – 1</w:t>
      </w:r>
      <w:r w:rsidR="00BC3FB2" w:rsidRPr="00541AF9">
        <w:rPr>
          <w:lang w:val="en-NZ"/>
        </w:rPr>
        <w:t>2</w:t>
      </w:r>
      <w:r w:rsidRPr="00541AF9">
        <w:rPr>
          <w:lang w:val="en-NZ"/>
        </w:rPr>
        <w:t>:</w:t>
      </w:r>
      <w:r w:rsidR="00BC3FB2" w:rsidRPr="00541AF9">
        <w:rPr>
          <w:lang w:val="en-NZ"/>
        </w:rPr>
        <w:t>15</w:t>
      </w:r>
      <w:r w:rsidRPr="00541AF9">
        <w:rPr>
          <w:lang w:val="en-NZ"/>
        </w:rPr>
        <w:t xml:space="preserve">, Monday, </w:t>
      </w:r>
      <w:r w:rsidR="005160C6" w:rsidRPr="00541AF9">
        <w:rPr>
          <w:lang w:val="en-NZ"/>
        </w:rPr>
        <w:t>7</w:t>
      </w:r>
      <w:r w:rsidRPr="00541AF9">
        <w:rPr>
          <w:lang w:val="en-NZ"/>
        </w:rPr>
        <w:t xml:space="preserve"> </w:t>
      </w:r>
      <w:r w:rsidR="005160C6" w:rsidRPr="00541AF9">
        <w:rPr>
          <w:lang w:val="en-NZ"/>
        </w:rPr>
        <w:t>January</w:t>
      </w:r>
      <w:r w:rsidRPr="00541AF9">
        <w:rPr>
          <w:lang w:val="en-NZ"/>
        </w:rPr>
        <w:t xml:space="preserve"> 201</w:t>
      </w:r>
      <w:r w:rsidR="005160C6" w:rsidRPr="00541AF9">
        <w:rPr>
          <w:lang w:val="en-NZ"/>
        </w:rPr>
        <w:t>9</w:t>
      </w:r>
      <w:r w:rsidRPr="00541AF9">
        <w:rPr>
          <w:lang w:val="en-NZ"/>
        </w:rPr>
        <w:t xml:space="preserve">) </w:t>
      </w:r>
    </w:p>
    <w:p w14:paraId="381E4551" w14:textId="77777777" w:rsidR="009B380E" w:rsidRPr="00541AF9" w:rsidRDefault="009B380E" w:rsidP="009B380E">
      <w:pPr>
        <w:ind w:left="567" w:hanging="567"/>
        <w:rPr>
          <w:highlight w:val="yellow"/>
          <w:lang w:val="en-NZ"/>
        </w:rPr>
      </w:pPr>
    </w:p>
    <w:p w14:paraId="7C560988" w14:textId="77777777" w:rsidR="0096355A" w:rsidRPr="00541AF9" w:rsidRDefault="0096355A" w:rsidP="0096355A">
      <w:pPr>
        <w:pStyle w:val="Heading3"/>
      </w:pPr>
      <w:r w:rsidRPr="00541AF9">
        <w:t xml:space="preserve">3.1 </w:t>
      </w:r>
      <w:r w:rsidRPr="00541AF9">
        <w:tab/>
        <w:t xml:space="preserve">Address by </w:t>
      </w:r>
      <w:proofErr w:type="spellStart"/>
      <w:r w:rsidRPr="00541AF9">
        <w:t>Dr.</w:t>
      </w:r>
      <w:proofErr w:type="spellEnd"/>
      <w:r w:rsidRPr="00541AF9">
        <w:t xml:space="preserve"> Kyu-Jin Wee, Chairman, APT Conference Preparatory Group for WRC-19</w:t>
      </w:r>
    </w:p>
    <w:p w14:paraId="0BB8A484" w14:textId="77777777" w:rsidR="0096355A" w:rsidRPr="00541AF9" w:rsidRDefault="0096355A" w:rsidP="0096355A">
      <w:pPr>
        <w:rPr>
          <w:lang w:val="en-NZ"/>
        </w:rPr>
      </w:pPr>
    </w:p>
    <w:p w14:paraId="458C040A" w14:textId="77777777" w:rsidR="0096355A" w:rsidRPr="00541AF9" w:rsidRDefault="0096355A" w:rsidP="0012730A">
      <w:pPr>
        <w:pStyle w:val="PlainText"/>
        <w:jc w:val="both"/>
        <w:rPr>
          <w:rFonts w:ascii="Times New Roman" w:hAnsi="Times New Roman"/>
          <w:sz w:val="24"/>
          <w:szCs w:val="24"/>
          <w:lang w:val="en-NZ"/>
        </w:rPr>
      </w:pPr>
      <w:proofErr w:type="spellStart"/>
      <w:r w:rsidRPr="00541AF9">
        <w:rPr>
          <w:rFonts w:ascii="Times New Roman" w:hAnsi="Times New Roman"/>
          <w:sz w:val="24"/>
          <w:szCs w:val="24"/>
          <w:lang w:val="en-NZ"/>
        </w:rPr>
        <w:t>Dr.</w:t>
      </w:r>
      <w:proofErr w:type="spellEnd"/>
      <w:r w:rsidRPr="00541AF9">
        <w:rPr>
          <w:rFonts w:ascii="Times New Roman" w:hAnsi="Times New Roman"/>
          <w:sz w:val="24"/>
          <w:szCs w:val="24"/>
          <w:lang w:val="en-NZ"/>
        </w:rPr>
        <w:t xml:space="preserve"> Kyu-Jin Wee, Chairman of the APT Conference Preparatory Group for WRC-19 (APG-19), welcomed delegates to the Meeting and delivered his opening address. </w:t>
      </w:r>
      <w:r w:rsidR="00E46528" w:rsidRPr="00541AF9">
        <w:rPr>
          <w:rFonts w:ascii="Times New Roman" w:hAnsi="Times New Roman"/>
          <w:sz w:val="24"/>
          <w:szCs w:val="24"/>
          <w:lang w:val="en-NZ"/>
        </w:rPr>
        <w:t xml:space="preserve">He also expressed his appreciation to Mr. Meaney and Mr. </w:t>
      </w:r>
      <w:proofErr w:type="gramStart"/>
      <w:r w:rsidR="00E46528" w:rsidRPr="00541AF9">
        <w:rPr>
          <w:rFonts w:ascii="Times New Roman" w:hAnsi="Times New Roman"/>
          <w:sz w:val="24"/>
          <w:szCs w:val="24"/>
          <w:lang w:val="en-NZ"/>
        </w:rPr>
        <w:t>Gao</w:t>
      </w:r>
      <w:proofErr w:type="gramEnd"/>
      <w:r w:rsidR="00E46528" w:rsidRPr="00541AF9">
        <w:rPr>
          <w:rFonts w:ascii="Times New Roman" w:hAnsi="Times New Roman"/>
          <w:sz w:val="24"/>
          <w:szCs w:val="24"/>
          <w:lang w:val="en-NZ"/>
        </w:rPr>
        <w:t xml:space="preserve"> for supporting him over the last three APG meetings.   </w:t>
      </w:r>
    </w:p>
    <w:p w14:paraId="2783D44B" w14:textId="77777777" w:rsidR="0096355A" w:rsidRPr="00541AF9" w:rsidRDefault="0096355A" w:rsidP="0012730A">
      <w:pPr>
        <w:pStyle w:val="PlainText"/>
        <w:jc w:val="both"/>
        <w:rPr>
          <w:rFonts w:ascii="Times New Roman" w:hAnsi="Times New Roman"/>
          <w:sz w:val="24"/>
          <w:lang w:val="en-NZ"/>
        </w:rPr>
      </w:pPr>
    </w:p>
    <w:p w14:paraId="077400DD" w14:textId="77777777" w:rsidR="0096355A" w:rsidRPr="00541AF9" w:rsidRDefault="0096355A" w:rsidP="0012730A">
      <w:pPr>
        <w:jc w:val="both"/>
        <w:rPr>
          <w:lang w:val="en-NZ"/>
        </w:rPr>
      </w:pPr>
      <w:proofErr w:type="spellStart"/>
      <w:r w:rsidRPr="00541AF9">
        <w:rPr>
          <w:lang w:val="en-NZ"/>
        </w:rPr>
        <w:t>Dr.</w:t>
      </w:r>
      <w:proofErr w:type="spellEnd"/>
      <w:r w:rsidRPr="00541AF9">
        <w:rPr>
          <w:lang w:val="en-NZ"/>
        </w:rPr>
        <w:t xml:space="preserve"> </w:t>
      </w:r>
      <w:proofErr w:type="spellStart"/>
      <w:r w:rsidRPr="00541AF9">
        <w:rPr>
          <w:lang w:val="en-NZ"/>
        </w:rPr>
        <w:t>Wee’s</w:t>
      </w:r>
      <w:proofErr w:type="spellEnd"/>
      <w:r w:rsidRPr="00541AF9">
        <w:rPr>
          <w:lang w:val="en-NZ"/>
        </w:rPr>
        <w:t xml:space="preserve"> address can be found in Document APG19-4/INP-02.</w:t>
      </w:r>
    </w:p>
    <w:p w14:paraId="0851D9EF" w14:textId="77777777" w:rsidR="00D24BC7" w:rsidRPr="00541AF9" w:rsidRDefault="00D24BC7" w:rsidP="0012730A">
      <w:pPr>
        <w:jc w:val="both"/>
        <w:rPr>
          <w:lang w:val="en-NZ"/>
        </w:rPr>
      </w:pPr>
    </w:p>
    <w:p w14:paraId="4722496A" w14:textId="77777777" w:rsidR="0008082F" w:rsidRPr="00541AF9" w:rsidRDefault="0008082F" w:rsidP="0012730A">
      <w:pPr>
        <w:jc w:val="both"/>
        <w:rPr>
          <w:lang w:val="en-NZ"/>
        </w:rPr>
      </w:pPr>
      <w:r w:rsidRPr="00541AF9">
        <w:rPr>
          <w:lang w:val="en-NZ"/>
        </w:rPr>
        <w:t xml:space="preserve">Mr. Kavouss Arasteh, Special Senior Advisor to APG-19, </w:t>
      </w:r>
      <w:r w:rsidR="0054075F" w:rsidRPr="00541AF9">
        <w:rPr>
          <w:lang w:val="en-NZ"/>
        </w:rPr>
        <w:t>comment</w:t>
      </w:r>
      <w:r w:rsidRPr="00541AF9">
        <w:rPr>
          <w:lang w:val="en-NZ"/>
        </w:rPr>
        <w:t xml:space="preserve">ed that the arrangement to have an APG meeting just before CPM19-2 is very timely. He noted that there is still a lot of work to be done across various agenda items. He reminded all Working Parties and associated Draft Groups chairmen that some WRC-19 Agenda items presently consist of many methods. </w:t>
      </w:r>
      <w:r w:rsidR="00E54761" w:rsidRPr="00541AF9">
        <w:rPr>
          <w:lang w:val="en-NZ"/>
        </w:rPr>
        <w:t xml:space="preserve">He indicated that APT Preliminary Views should be developed by taking into account that </w:t>
      </w:r>
      <w:r w:rsidRPr="00541AF9">
        <w:rPr>
          <w:lang w:val="en-NZ"/>
        </w:rPr>
        <w:t xml:space="preserve">some </w:t>
      </w:r>
      <w:r w:rsidR="00E54761" w:rsidRPr="00541AF9">
        <w:rPr>
          <w:lang w:val="en-NZ"/>
        </w:rPr>
        <w:t xml:space="preserve">of the </w:t>
      </w:r>
      <w:r w:rsidRPr="00541AF9">
        <w:rPr>
          <w:lang w:val="en-NZ"/>
        </w:rPr>
        <w:t>methods may be combined, amended or suppressed</w:t>
      </w:r>
      <w:r w:rsidR="00E54761" w:rsidRPr="00541AF9">
        <w:rPr>
          <w:lang w:val="en-NZ"/>
        </w:rPr>
        <w:t xml:space="preserve"> during CPM19-2. H</w:t>
      </w:r>
      <w:r w:rsidRPr="00541AF9">
        <w:rPr>
          <w:lang w:val="en-NZ"/>
        </w:rPr>
        <w:t xml:space="preserve">e encouraged </w:t>
      </w:r>
      <w:r w:rsidR="00993470" w:rsidRPr="00541AF9">
        <w:rPr>
          <w:lang w:val="en-NZ"/>
        </w:rPr>
        <w:t xml:space="preserve">all </w:t>
      </w:r>
      <w:r w:rsidRPr="00541AF9">
        <w:rPr>
          <w:lang w:val="en-NZ"/>
        </w:rPr>
        <w:t xml:space="preserve">delegates to work </w:t>
      </w:r>
      <w:r w:rsidR="00E54761" w:rsidRPr="00541AF9">
        <w:rPr>
          <w:lang w:val="en-NZ"/>
        </w:rPr>
        <w:t xml:space="preserve">together collaboratively to ensure a dynamic and efficient APG. </w:t>
      </w:r>
    </w:p>
    <w:p w14:paraId="09674C11" w14:textId="77777777" w:rsidR="0008082F" w:rsidRPr="00541AF9" w:rsidRDefault="0008082F" w:rsidP="0008082F">
      <w:pPr>
        <w:rPr>
          <w:lang w:val="en-NZ"/>
        </w:rPr>
      </w:pPr>
    </w:p>
    <w:p w14:paraId="103AD756" w14:textId="680C3A3B" w:rsidR="009B380E" w:rsidRPr="00541AF9" w:rsidRDefault="009B380E" w:rsidP="00A373B3">
      <w:pPr>
        <w:pStyle w:val="Heading3"/>
      </w:pPr>
      <w:r w:rsidRPr="00541AF9">
        <w:lastRenderedPageBreak/>
        <w:t>3.</w:t>
      </w:r>
      <w:r w:rsidR="0096355A" w:rsidRPr="00541AF9">
        <w:t>2</w:t>
      </w:r>
      <w:r w:rsidRPr="00541AF9">
        <w:tab/>
        <w:t>Adoption of Agenda</w:t>
      </w:r>
      <w:r w:rsidR="004E7F8F">
        <w:t xml:space="preserve"> </w:t>
      </w:r>
      <w:r w:rsidR="004E7F8F" w:rsidRPr="005466EC">
        <w:rPr>
          <w:b w:val="0"/>
          <w:i/>
        </w:rPr>
        <w:t>(Document No.: APG19-4/ADM-01(Rev.3), ADM-02(Rev.2) and ADM-05(Rev.3))</w:t>
      </w:r>
    </w:p>
    <w:p w14:paraId="3C63C520" w14:textId="77777777" w:rsidR="009B380E" w:rsidRPr="00541AF9" w:rsidRDefault="009B380E" w:rsidP="009B380E">
      <w:pPr>
        <w:pStyle w:val="Normalaftertitle"/>
        <w:widowControl w:val="0"/>
        <w:tabs>
          <w:tab w:val="clear" w:pos="1134"/>
          <w:tab w:val="clear" w:pos="1871"/>
          <w:tab w:val="clear" w:pos="2268"/>
        </w:tabs>
        <w:wordWrap w:val="0"/>
        <w:spacing w:before="0"/>
        <w:rPr>
          <w:kern w:val="2"/>
          <w:lang w:val="en-NZ"/>
        </w:rPr>
      </w:pPr>
    </w:p>
    <w:p w14:paraId="5A8E3005" w14:textId="77777777" w:rsidR="008C01EB" w:rsidRPr="00541AF9" w:rsidRDefault="004A0C28" w:rsidP="0012730A">
      <w:pPr>
        <w:jc w:val="both"/>
        <w:rPr>
          <w:lang w:val="en-NZ"/>
        </w:rPr>
      </w:pPr>
      <w:r w:rsidRPr="00541AF9">
        <w:rPr>
          <w:lang w:val="en-NZ"/>
        </w:rPr>
        <w:t xml:space="preserve">Chairman </w:t>
      </w:r>
      <w:r w:rsidR="00FE12EC" w:rsidRPr="00541AF9">
        <w:rPr>
          <w:lang w:val="en-NZ"/>
        </w:rPr>
        <w:t xml:space="preserve">introduced the </w:t>
      </w:r>
      <w:r w:rsidR="00F33DB2" w:rsidRPr="00541AF9">
        <w:rPr>
          <w:lang w:val="en-NZ"/>
        </w:rPr>
        <w:t xml:space="preserve">overall </w:t>
      </w:r>
      <w:r w:rsidR="000020EC" w:rsidRPr="00541AF9">
        <w:rPr>
          <w:lang w:val="en-NZ"/>
        </w:rPr>
        <w:t>a</w:t>
      </w:r>
      <w:r w:rsidR="009B380E" w:rsidRPr="00541AF9">
        <w:rPr>
          <w:lang w:val="en-NZ"/>
        </w:rPr>
        <w:t>genda</w:t>
      </w:r>
      <w:r w:rsidR="008C7437" w:rsidRPr="00541AF9">
        <w:rPr>
          <w:lang w:val="en-NZ"/>
        </w:rPr>
        <w:t xml:space="preserve"> of the Meeting</w:t>
      </w:r>
      <w:r w:rsidR="009B380E" w:rsidRPr="00541AF9">
        <w:rPr>
          <w:lang w:val="en-NZ"/>
        </w:rPr>
        <w:t xml:space="preserve"> </w:t>
      </w:r>
      <w:r w:rsidR="00FE12EC" w:rsidRPr="00541AF9">
        <w:rPr>
          <w:lang w:val="en-NZ"/>
        </w:rPr>
        <w:t>a</w:t>
      </w:r>
      <w:r w:rsidR="009B380E" w:rsidRPr="00541AF9">
        <w:rPr>
          <w:lang w:val="en-NZ"/>
        </w:rPr>
        <w:t xml:space="preserve">s </w:t>
      </w:r>
      <w:r w:rsidR="00FE12EC" w:rsidRPr="00541AF9">
        <w:rPr>
          <w:lang w:val="en-NZ"/>
        </w:rPr>
        <w:t xml:space="preserve">contained </w:t>
      </w:r>
      <w:r w:rsidR="009B380E" w:rsidRPr="00541AF9">
        <w:rPr>
          <w:lang w:val="en-NZ"/>
        </w:rPr>
        <w:t>in Document APG1</w:t>
      </w:r>
      <w:r w:rsidR="00F35C7B" w:rsidRPr="00541AF9">
        <w:rPr>
          <w:lang w:val="en-NZ"/>
        </w:rPr>
        <w:t>9</w:t>
      </w:r>
      <w:r w:rsidR="009B380E" w:rsidRPr="00541AF9">
        <w:rPr>
          <w:lang w:val="en-NZ"/>
        </w:rPr>
        <w:t>-</w:t>
      </w:r>
      <w:r w:rsidR="005160C6" w:rsidRPr="00541AF9">
        <w:rPr>
          <w:lang w:val="en-NZ"/>
        </w:rPr>
        <w:t>4</w:t>
      </w:r>
      <w:r w:rsidR="009B380E" w:rsidRPr="00541AF9">
        <w:rPr>
          <w:lang w:val="en-NZ"/>
        </w:rPr>
        <w:t>/ADM-01</w:t>
      </w:r>
      <w:r w:rsidR="004C172D" w:rsidRPr="00541AF9">
        <w:rPr>
          <w:lang w:val="en-NZ"/>
        </w:rPr>
        <w:t>(Rev.</w:t>
      </w:r>
      <w:r w:rsidR="00772CDC" w:rsidRPr="00541AF9">
        <w:rPr>
          <w:lang w:val="en-NZ"/>
        </w:rPr>
        <w:t>3</w:t>
      </w:r>
      <w:r w:rsidR="004C172D" w:rsidRPr="00541AF9">
        <w:rPr>
          <w:lang w:val="en-NZ"/>
        </w:rPr>
        <w:t>)</w:t>
      </w:r>
      <w:r w:rsidR="00F33DB2" w:rsidRPr="00541AF9">
        <w:rPr>
          <w:lang w:val="en-NZ"/>
        </w:rPr>
        <w:t>. He also introduced t</w:t>
      </w:r>
      <w:r w:rsidR="008C01EB" w:rsidRPr="00541AF9">
        <w:rPr>
          <w:lang w:val="en-NZ"/>
        </w:rPr>
        <w:t>he agenda for the first session</w:t>
      </w:r>
      <w:r w:rsidR="00E173EA">
        <w:rPr>
          <w:lang w:val="en-NZ"/>
        </w:rPr>
        <w:t xml:space="preserve"> of </w:t>
      </w:r>
      <w:r w:rsidR="00E173EA" w:rsidRPr="00541AF9">
        <w:rPr>
          <w:lang w:val="en-NZ"/>
        </w:rPr>
        <w:t>Plenary</w:t>
      </w:r>
      <w:r w:rsidR="008C01EB" w:rsidRPr="00541AF9">
        <w:rPr>
          <w:lang w:val="en-NZ"/>
        </w:rPr>
        <w:t xml:space="preserve"> </w:t>
      </w:r>
      <w:r w:rsidR="00F33DB2" w:rsidRPr="00541AF9">
        <w:rPr>
          <w:lang w:val="en-NZ"/>
        </w:rPr>
        <w:t>a</w:t>
      </w:r>
      <w:r w:rsidR="008C01EB" w:rsidRPr="00541AF9">
        <w:rPr>
          <w:lang w:val="en-NZ"/>
        </w:rPr>
        <w:t xml:space="preserve">s </w:t>
      </w:r>
      <w:r w:rsidR="00F33DB2" w:rsidRPr="00541AF9">
        <w:rPr>
          <w:lang w:val="en-NZ"/>
        </w:rPr>
        <w:t xml:space="preserve">contained </w:t>
      </w:r>
      <w:r w:rsidR="008C01EB" w:rsidRPr="00541AF9">
        <w:rPr>
          <w:lang w:val="en-NZ"/>
        </w:rPr>
        <w:t>in Document APG19-</w:t>
      </w:r>
      <w:r w:rsidR="005160C6" w:rsidRPr="00541AF9">
        <w:rPr>
          <w:lang w:val="en-NZ"/>
        </w:rPr>
        <w:t>4</w:t>
      </w:r>
      <w:r w:rsidR="008C01EB" w:rsidRPr="00541AF9">
        <w:rPr>
          <w:lang w:val="en-NZ"/>
        </w:rPr>
        <w:t>/</w:t>
      </w:r>
      <w:r w:rsidR="008C7437" w:rsidRPr="00541AF9">
        <w:rPr>
          <w:lang w:val="en-NZ"/>
        </w:rPr>
        <w:t>ADM-05</w:t>
      </w:r>
      <w:r w:rsidR="0001129D" w:rsidRPr="00541AF9">
        <w:rPr>
          <w:lang w:val="en-NZ"/>
        </w:rPr>
        <w:t>(Rev.</w:t>
      </w:r>
      <w:r w:rsidR="00C832AF">
        <w:rPr>
          <w:lang w:val="en-NZ"/>
        </w:rPr>
        <w:t>3</w:t>
      </w:r>
      <w:r w:rsidR="0001129D" w:rsidRPr="00541AF9">
        <w:rPr>
          <w:lang w:val="en-NZ"/>
        </w:rPr>
        <w:t>)</w:t>
      </w:r>
      <w:r w:rsidR="00F33DB2" w:rsidRPr="00541AF9">
        <w:rPr>
          <w:lang w:val="en-NZ"/>
        </w:rPr>
        <w:t>, as well as t</w:t>
      </w:r>
      <w:r w:rsidR="009B380E" w:rsidRPr="00541AF9">
        <w:rPr>
          <w:lang w:val="en-NZ"/>
        </w:rPr>
        <w:t>he program</w:t>
      </w:r>
      <w:r w:rsidR="008C01EB" w:rsidRPr="00541AF9">
        <w:rPr>
          <w:lang w:val="en-NZ"/>
        </w:rPr>
        <w:t>me</w:t>
      </w:r>
      <w:r w:rsidR="009B380E" w:rsidRPr="00541AF9">
        <w:rPr>
          <w:lang w:val="en-NZ"/>
        </w:rPr>
        <w:t xml:space="preserve"> of the </w:t>
      </w:r>
      <w:r w:rsidR="005518A6" w:rsidRPr="00541AF9">
        <w:rPr>
          <w:lang w:val="en-NZ"/>
        </w:rPr>
        <w:t>M</w:t>
      </w:r>
      <w:r w:rsidR="009B380E" w:rsidRPr="00541AF9">
        <w:rPr>
          <w:lang w:val="en-NZ"/>
        </w:rPr>
        <w:t>eeting in Document APG1</w:t>
      </w:r>
      <w:r w:rsidR="00F35C7B" w:rsidRPr="00541AF9">
        <w:rPr>
          <w:lang w:val="en-NZ"/>
        </w:rPr>
        <w:t>9</w:t>
      </w:r>
      <w:r w:rsidR="009B380E" w:rsidRPr="00541AF9">
        <w:rPr>
          <w:lang w:val="en-NZ"/>
        </w:rPr>
        <w:t>-</w:t>
      </w:r>
      <w:r w:rsidR="0001129D" w:rsidRPr="00541AF9">
        <w:rPr>
          <w:lang w:val="en-NZ"/>
        </w:rPr>
        <w:t>4</w:t>
      </w:r>
      <w:r w:rsidR="009B380E" w:rsidRPr="00541AF9">
        <w:rPr>
          <w:lang w:val="en-NZ"/>
        </w:rPr>
        <w:t>/ADM-02</w:t>
      </w:r>
      <w:r w:rsidR="002B450B" w:rsidRPr="00541AF9">
        <w:rPr>
          <w:lang w:val="en-NZ"/>
        </w:rPr>
        <w:t>(Rev.</w:t>
      </w:r>
      <w:r w:rsidR="00772CDC" w:rsidRPr="00541AF9">
        <w:rPr>
          <w:lang w:val="en-NZ"/>
        </w:rPr>
        <w:t>2</w:t>
      </w:r>
      <w:r w:rsidR="002B450B" w:rsidRPr="00541AF9">
        <w:rPr>
          <w:lang w:val="en-NZ"/>
        </w:rPr>
        <w:t>)</w:t>
      </w:r>
      <w:r w:rsidR="009B380E" w:rsidRPr="00541AF9">
        <w:rPr>
          <w:lang w:val="en-NZ"/>
        </w:rPr>
        <w:t xml:space="preserve">. </w:t>
      </w:r>
    </w:p>
    <w:p w14:paraId="1BD51007" w14:textId="77777777" w:rsidR="008C01EB" w:rsidRPr="00541AF9" w:rsidRDefault="008C01EB" w:rsidP="0012730A">
      <w:pPr>
        <w:jc w:val="both"/>
        <w:rPr>
          <w:lang w:val="en-NZ"/>
        </w:rPr>
      </w:pPr>
    </w:p>
    <w:p w14:paraId="57D498B6" w14:textId="77777777" w:rsidR="001C6F4D" w:rsidRPr="00541AF9" w:rsidRDefault="007B7936" w:rsidP="0012730A">
      <w:pPr>
        <w:jc w:val="both"/>
        <w:rPr>
          <w:lang w:val="en-NZ"/>
        </w:rPr>
      </w:pPr>
      <w:r w:rsidRPr="00541AF9">
        <w:rPr>
          <w:lang w:val="en-NZ"/>
        </w:rPr>
        <w:t xml:space="preserve">The </w:t>
      </w:r>
      <w:r w:rsidR="00817A9D">
        <w:rPr>
          <w:lang w:val="en-NZ"/>
        </w:rPr>
        <w:t xml:space="preserve">two </w:t>
      </w:r>
      <w:r w:rsidRPr="00541AF9">
        <w:rPr>
          <w:lang w:val="en-NZ"/>
        </w:rPr>
        <w:t>agenda</w:t>
      </w:r>
      <w:r w:rsidR="00817A9D">
        <w:rPr>
          <w:lang w:val="en-NZ"/>
        </w:rPr>
        <w:t>s</w:t>
      </w:r>
      <w:r w:rsidRPr="00541AF9">
        <w:rPr>
          <w:lang w:val="en-NZ"/>
        </w:rPr>
        <w:t xml:space="preserve"> and the program</w:t>
      </w:r>
      <w:r w:rsidR="001651EB" w:rsidRPr="00541AF9">
        <w:rPr>
          <w:lang w:val="en-NZ"/>
        </w:rPr>
        <w:t>me</w:t>
      </w:r>
      <w:r w:rsidRPr="00541AF9">
        <w:rPr>
          <w:lang w:val="en-NZ"/>
        </w:rPr>
        <w:t xml:space="preserve"> were adopted. </w:t>
      </w:r>
    </w:p>
    <w:p w14:paraId="11F3527D" w14:textId="77777777" w:rsidR="00481294" w:rsidRDefault="00481294" w:rsidP="0012730A">
      <w:pPr>
        <w:jc w:val="both"/>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48747F" w:rsidRPr="00541AF9" w14:paraId="0ED648B5" w14:textId="77777777" w:rsidTr="0048747F">
        <w:tc>
          <w:tcPr>
            <w:tcW w:w="9533" w:type="dxa"/>
          </w:tcPr>
          <w:p w14:paraId="59D300E5" w14:textId="77777777" w:rsidR="0048747F" w:rsidRPr="00541AF9" w:rsidRDefault="0048747F" w:rsidP="0048747F">
            <w:pPr>
              <w:rPr>
                <w:b/>
                <w:bCs/>
                <w:lang w:val="en-NZ"/>
              </w:rPr>
            </w:pPr>
            <w:r w:rsidRPr="00541AF9">
              <w:rPr>
                <w:b/>
                <w:bCs/>
                <w:lang w:val="en-NZ"/>
              </w:rPr>
              <w:t>Decision No. 1 (APG19-4)</w:t>
            </w:r>
          </w:p>
        </w:tc>
      </w:tr>
      <w:tr w:rsidR="0048747F" w:rsidRPr="00541AF9" w14:paraId="71A50ADB" w14:textId="77777777" w:rsidTr="0048747F">
        <w:tc>
          <w:tcPr>
            <w:tcW w:w="9533" w:type="dxa"/>
          </w:tcPr>
          <w:p w14:paraId="4DAFF05D" w14:textId="5F56B0E0" w:rsidR="0048747F" w:rsidRPr="00541AF9" w:rsidRDefault="0048747F">
            <w:pPr>
              <w:rPr>
                <w:lang w:val="en-NZ"/>
              </w:rPr>
            </w:pPr>
            <w:r w:rsidRPr="00541AF9">
              <w:rPr>
                <w:lang w:val="en-NZ"/>
              </w:rPr>
              <w:t>Plenary</w:t>
            </w:r>
            <w:r>
              <w:rPr>
                <w:lang w:val="en-NZ"/>
              </w:rPr>
              <w:t xml:space="preserve"> adopted the agenda of APG19-4.</w:t>
            </w:r>
            <w:r w:rsidRPr="00541AF9">
              <w:rPr>
                <w:lang w:val="en-NZ"/>
              </w:rPr>
              <w:t xml:space="preserve"> </w:t>
            </w:r>
          </w:p>
        </w:tc>
      </w:tr>
    </w:tbl>
    <w:p w14:paraId="5E64BDD2" w14:textId="77777777" w:rsidR="0048747F" w:rsidRPr="005466EC" w:rsidRDefault="0048747F" w:rsidP="0012730A">
      <w:pPr>
        <w:jc w:val="both"/>
        <w:rPr>
          <w:rFonts w:cs="Times New Roman"/>
          <w:lang w:val="en-NZ"/>
        </w:rPr>
      </w:pPr>
    </w:p>
    <w:p w14:paraId="3EB04D1E" w14:textId="77777777" w:rsidR="001E7FD2" w:rsidRPr="005466EC" w:rsidRDefault="001E7FD2" w:rsidP="0012730A">
      <w:pPr>
        <w:pStyle w:val="BodyText"/>
        <w:jc w:val="both"/>
        <w:rPr>
          <w:rFonts w:ascii="Times New Roman" w:hAnsi="Times New Roman"/>
          <w:lang w:val="en-NZ"/>
        </w:rPr>
      </w:pPr>
    </w:p>
    <w:p w14:paraId="0C8B4B39" w14:textId="78657135" w:rsidR="00146A71" w:rsidRPr="00541AF9" w:rsidRDefault="00146A71" w:rsidP="00146A71">
      <w:pPr>
        <w:pStyle w:val="Heading3"/>
      </w:pPr>
      <w:r w:rsidRPr="00541AF9">
        <w:t>3.3</w:t>
      </w:r>
      <w:r w:rsidRPr="00541AF9">
        <w:tab/>
        <w:t>Election of the two Vice-Chairmen of APG-19</w:t>
      </w:r>
    </w:p>
    <w:p w14:paraId="56D17C95" w14:textId="77777777" w:rsidR="00146A71" w:rsidRPr="00541AF9" w:rsidRDefault="00146A71" w:rsidP="00146A71">
      <w:pPr>
        <w:pStyle w:val="BodyText"/>
        <w:ind w:left="700" w:hanging="700"/>
        <w:rPr>
          <w:rFonts w:ascii="Times New Roman" w:hAnsi="Times New Roman"/>
          <w:sz w:val="24"/>
          <w:highlight w:val="yellow"/>
          <w:lang w:val="en-NZ"/>
        </w:rPr>
      </w:pPr>
    </w:p>
    <w:p w14:paraId="3DA546C8" w14:textId="08115FAB" w:rsidR="00D12312" w:rsidRPr="00541AF9" w:rsidRDefault="00E1590D" w:rsidP="0012730A">
      <w:pPr>
        <w:jc w:val="both"/>
        <w:rPr>
          <w:lang w:val="en-NZ"/>
        </w:rPr>
      </w:pPr>
      <w:r w:rsidRPr="00541AF9">
        <w:rPr>
          <w:lang w:val="en-NZ"/>
        </w:rPr>
        <w:t xml:space="preserve">Chairman informed the </w:t>
      </w:r>
      <w:r w:rsidR="00E173EA">
        <w:rPr>
          <w:lang w:val="en-NZ"/>
        </w:rPr>
        <w:t>Plenary</w:t>
      </w:r>
      <w:r w:rsidRPr="00541AF9">
        <w:rPr>
          <w:lang w:val="en-NZ"/>
        </w:rPr>
        <w:t xml:space="preserve"> </w:t>
      </w:r>
      <w:r w:rsidR="00E173EA">
        <w:rPr>
          <w:lang w:val="en-NZ"/>
        </w:rPr>
        <w:t xml:space="preserve">that </w:t>
      </w:r>
      <w:r w:rsidR="004F69E9" w:rsidRPr="00541AF9">
        <w:rPr>
          <w:lang w:val="en-NZ"/>
        </w:rPr>
        <w:t xml:space="preserve">both </w:t>
      </w:r>
      <w:r w:rsidR="00D97718" w:rsidRPr="00541AF9">
        <w:rPr>
          <w:lang w:val="en-NZ"/>
        </w:rPr>
        <w:t>Vice</w:t>
      </w:r>
      <w:r w:rsidR="00D97718">
        <w:rPr>
          <w:lang w:val="en-NZ"/>
        </w:rPr>
        <w:t>-</w:t>
      </w:r>
      <w:r w:rsidR="004F69E9" w:rsidRPr="00541AF9">
        <w:rPr>
          <w:lang w:val="en-NZ"/>
        </w:rPr>
        <w:t>Chairmen of APG</w:t>
      </w:r>
      <w:r w:rsidR="00655445">
        <w:rPr>
          <w:lang w:val="en-NZ"/>
        </w:rPr>
        <w:t>-19</w:t>
      </w:r>
      <w:r w:rsidR="004F69E9" w:rsidRPr="00541AF9">
        <w:rPr>
          <w:lang w:val="en-NZ"/>
        </w:rPr>
        <w:t xml:space="preserve">, Mr. Neil Meaney and Mr. </w:t>
      </w:r>
      <w:proofErr w:type="gramStart"/>
      <w:r w:rsidR="004F69E9" w:rsidRPr="00541AF9">
        <w:rPr>
          <w:lang w:val="en-NZ"/>
        </w:rPr>
        <w:t>Gao</w:t>
      </w:r>
      <w:proofErr w:type="gramEnd"/>
      <w:r w:rsidR="004F69E9" w:rsidRPr="00541AF9">
        <w:rPr>
          <w:lang w:val="en-NZ"/>
        </w:rPr>
        <w:t xml:space="preserve"> Xiaoyang, were not able to continue serving their remaining term.</w:t>
      </w:r>
      <w:r w:rsidR="00AD2825" w:rsidRPr="00541AF9">
        <w:rPr>
          <w:lang w:val="en-NZ"/>
        </w:rPr>
        <w:t xml:space="preserve"> </w:t>
      </w:r>
      <w:r w:rsidR="004F69E9" w:rsidRPr="00541AF9">
        <w:rPr>
          <w:lang w:val="en-NZ"/>
        </w:rPr>
        <w:t>A</w:t>
      </w:r>
      <w:r w:rsidRPr="00541AF9">
        <w:rPr>
          <w:lang w:val="en-NZ"/>
        </w:rPr>
        <w:t xml:space="preserve"> H</w:t>
      </w:r>
      <w:r w:rsidR="004F69E9" w:rsidRPr="00541AF9">
        <w:rPr>
          <w:lang w:val="en-NZ"/>
        </w:rPr>
        <w:t xml:space="preserve">eads </w:t>
      </w:r>
      <w:r w:rsidRPr="00541AF9">
        <w:rPr>
          <w:lang w:val="en-NZ"/>
        </w:rPr>
        <w:t>o</w:t>
      </w:r>
      <w:r w:rsidR="004F69E9" w:rsidRPr="00541AF9">
        <w:rPr>
          <w:lang w:val="en-NZ"/>
        </w:rPr>
        <w:t xml:space="preserve">f </w:t>
      </w:r>
      <w:r w:rsidRPr="00541AF9">
        <w:rPr>
          <w:lang w:val="en-NZ"/>
        </w:rPr>
        <w:t>D</w:t>
      </w:r>
      <w:r w:rsidR="004F69E9" w:rsidRPr="00541AF9">
        <w:rPr>
          <w:lang w:val="en-NZ"/>
        </w:rPr>
        <w:t>elegation</w:t>
      </w:r>
      <w:r w:rsidR="00AD2825" w:rsidRPr="00541AF9">
        <w:rPr>
          <w:lang w:val="en-NZ"/>
        </w:rPr>
        <w:t xml:space="preserve"> (</w:t>
      </w:r>
      <w:proofErr w:type="spellStart"/>
      <w:r w:rsidR="00AD2825" w:rsidRPr="00541AF9">
        <w:rPr>
          <w:lang w:val="en-NZ"/>
        </w:rPr>
        <w:t>HoD</w:t>
      </w:r>
      <w:proofErr w:type="spellEnd"/>
      <w:r w:rsidR="00AD2825" w:rsidRPr="00541AF9">
        <w:rPr>
          <w:lang w:val="en-NZ"/>
        </w:rPr>
        <w:t>)</w:t>
      </w:r>
      <w:r w:rsidRPr="00541AF9">
        <w:rPr>
          <w:lang w:val="en-NZ"/>
        </w:rPr>
        <w:t xml:space="preserve"> meeting was held </w:t>
      </w:r>
      <w:r w:rsidR="001B30BA" w:rsidRPr="00541AF9">
        <w:rPr>
          <w:lang w:val="en-NZ"/>
        </w:rPr>
        <w:t xml:space="preserve">at </w:t>
      </w:r>
      <w:r w:rsidR="00E173EA">
        <w:rPr>
          <w:lang w:val="en-NZ"/>
        </w:rPr>
        <w:t>0</w:t>
      </w:r>
      <w:r w:rsidR="001B30BA" w:rsidRPr="00541AF9">
        <w:rPr>
          <w:lang w:val="en-NZ"/>
        </w:rPr>
        <w:t xml:space="preserve">8:30 </w:t>
      </w:r>
      <w:r w:rsidR="00D97718">
        <w:rPr>
          <w:lang w:val="en-NZ"/>
        </w:rPr>
        <w:t xml:space="preserve">hrs. </w:t>
      </w:r>
      <w:proofErr w:type="gramStart"/>
      <w:r w:rsidRPr="00541AF9">
        <w:rPr>
          <w:lang w:val="en-NZ"/>
        </w:rPr>
        <w:t>prior</w:t>
      </w:r>
      <w:proofErr w:type="gramEnd"/>
      <w:r w:rsidRPr="00541AF9">
        <w:rPr>
          <w:lang w:val="en-NZ"/>
        </w:rPr>
        <w:t xml:space="preserve"> to the </w:t>
      </w:r>
      <w:r w:rsidR="004F69E9" w:rsidRPr="00541AF9">
        <w:rPr>
          <w:lang w:val="en-NZ"/>
        </w:rPr>
        <w:t xml:space="preserve">opening </w:t>
      </w:r>
      <w:r w:rsidR="00655445">
        <w:rPr>
          <w:lang w:val="en-NZ"/>
        </w:rPr>
        <w:t xml:space="preserve">of the </w:t>
      </w:r>
      <w:r w:rsidR="00FE0972">
        <w:rPr>
          <w:lang w:val="en-NZ"/>
        </w:rPr>
        <w:t>APG19-4</w:t>
      </w:r>
      <w:r w:rsidR="00655445" w:rsidRPr="00541AF9">
        <w:rPr>
          <w:lang w:val="en-NZ"/>
        </w:rPr>
        <w:t xml:space="preserve"> </w:t>
      </w:r>
      <w:r w:rsidR="004F69E9" w:rsidRPr="00541AF9">
        <w:rPr>
          <w:lang w:val="en-NZ"/>
        </w:rPr>
        <w:t xml:space="preserve">to discuss the </w:t>
      </w:r>
      <w:r w:rsidR="00FE0972">
        <w:rPr>
          <w:lang w:val="en-NZ"/>
        </w:rPr>
        <w:t>elec</w:t>
      </w:r>
      <w:r w:rsidR="00FE0972" w:rsidRPr="00541AF9">
        <w:rPr>
          <w:lang w:val="en-NZ"/>
        </w:rPr>
        <w:t xml:space="preserve">tion </w:t>
      </w:r>
      <w:r w:rsidR="004F69E9" w:rsidRPr="00541AF9">
        <w:rPr>
          <w:lang w:val="en-NZ"/>
        </w:rPr>
        <w:t xml:space="preserve">of the two Vice-Chairmen. </w:t>
      </w:r>
      <w:r w:rsidR="00AD2825" w:rsidRPr="00541AF9">
        <w:rPr>
          <w:lang w:val="en-NZ"/>
        </w:rPr>
        <w:t xml:space="preserve">He indicated that </w:t>
      </w:r>
      <w:r w:rsidR="001B30BA" w:rsidRPr="00541AF9">
        <w:rPr>
          <w:lang w:val="en-NZ"/>
        </w:rPr>
        <w:t xml:space="preserve">another </w:t>
      </w:r>
      <w:proofErr w:type="spellStart"/>
      <w:r w:rsidR="001B30BA" w:rsidRPr="00541AF9">
        <w:rPr>
          <w:lang w:val="en-NZ"/>
        </w:rPr>
        <w:t>HoD</w:t>
      </w:r>
      <w:proofErr w:type="spellEnd"/>
      <w:r w:rsidR="001B30BA" w:rsidRPr="00541AF9">
        <w:rPr>
          <w:lang w:val="en-NZ"/>
        </w:rPr>
        <w:t xml:space="preserve"> </w:t>
      </w:r>
      <w:r w:rsidR="00AD2825" w:rsidRPr="00541AF9">
        <w:rPr>
          <w:lang w:val="en-NZ"/>
        </w:rPr>
        <w:t xml:space="preserve">meeting </w:t>
      </w:r>
      <w:r w:rsidR="001B30BA" w:rsidRPr="00541AF9">
        <w:rPr>
          <w:lang w:val="en-NZ"/>
        </w:rPr>
        <w:t xml:space="preserve">scheduled </w:t>
      </w:r>
      <w:r w:rsidR="00AD2825" w:rsidRPr="00541AF9">
        <w:rPr>
          <w:lang w:val="en-NZ"/>
        </w:rPr>
        <w:t>f</w:t>
      </w:r>
      <w:r w:rsidR="001B30BA" w:rsidRPr="00541AF9">
        <w:rPr>
          <w:lang w:val="en-NZ"/>
        </w:rPr>
        <w:t>o</w:t>
      </w:r>
      <w:r w:rsidR="00AD2825" w:rsidRPr="00541AF9">
        <w:rPr>
          <w:lang w:val="en-NZ"/>
        </w:rPr>
        <w:t>r</w:t>
      </w:r>
      <w:r w:rsidR="001B30BA" w:rsidRPr="00541AF9">
        <w:rPr>
          <w:lang w:val="en-NZ"/>
        </w:rPr>
        <w:t xml:space="preserve"> Wednesday</w:t>
      </w:r>
      <w:r w:rsidR="00D97718">
        <w:rPr>
          <w:lang w:val="en-NZ"/>
        </w:rPr>
        <w:t>,</w:t>
      </w:r>
      <w:r w:rsidR="001B30BA" w:rsidRPr="00541AF9">
        <w:rPr>
          <w:lang w:val="en-NZ"/>
        </w:rPr>
        <w:t xml:space="preserve"> 9 January 2019.</w:t>
      </w:r>
      <w:r w:rsidR="00AD2825" w:rsidRPr="00541AF9">
        <w:rPr>
          <w:lang w:val="en-NZ"/>
        </w:rPr>
        <w:t xml:space="preserve"> </w:t>
      </w:r>
    </w:p>
    <w:p w14:paraId="08993AA8" w14:textId="77777777" w:rsidR="004F69E9" w:rsidRPr="00655445" w:rsidRDefault="004F69E9" w:rsidP="0012730A">
      <w:pPr>
        <w:pStyle w:val="BodyText"/>
        <w:jc w:val="both"/>
        <w:rPr>
          <w:rFonts w:ascii="Times New Roman" w:hAnsi="Times New Roman"/>
          <w:sz w:val="24"/>
          <w:szCs w:val="24"/>
          <w:lang w:val="en-NZ"/>
        </w:rPr>
      </w:pPr>
    </w:p>
    <w:p w14:paraId="796BE3E5" w14:textId="77777777" w:rsidR="001B30BA" w:rsidRPr="00655445" w:rsidRDefault="001B30BA" w:rsidP="0012730A">
      <w:pPr>
        <w:pStyle w:val="BodyText"/>
        <w:jc w:val="both"/>
        <w:rPr>
          <w:rFonts w:ascii="Times New Roman" w:hAnsi="Times New Roman"/>
          <w:sz w:val="24"/>
          <w:szCs w:val="24"/>
          <w:highlight w:val="yellow"/>
          <w:lang w:val="en-NZ"/>
        </w:rPr>
      </w:pPr>
    </w:p>
    <w:p w14:paraId="3B12B01E" w14:textId="77777777" w:rsidR="00146A71" w:rsidRPr="00541AF9" w:rsidRDefault="00146A71" w:rsidP="00146A71">
      <w:pPr>
        <w:pStyle w:val="Heading3"/>
      </w:pPr>
      <w:r w:rsidRPr="00541AF9">
        <w:t>3.4</w:t>
      </w:r>
      <w:r w:rsidRPr="00541AF9">
        <w:tab/>
        <w:t>Chairmanship of Working Parties of APG-19</w:t>
      </w:r>
    </w:p>
    <w:p w14:paraId="56FB4657" w14:textId="77777777" w:rsidR="00146A71" w:rsidRPr="00541AF9" w:rsidRDefault="00146A71" w:rsidP="001B30BA">
      <w:pPr>
        <w:rPr>
          <w:highlight w:val="yellow"/>
          <w:lang w:val="en-NZ"/>
        </w:rPr>
      </w:pPr>
    </w:p>
    <w:p w14:paraId="00C65079" w14:textId="1D8FDD1E" w:rsidR="00146A71" w:rsidRPr="00541AF9" w:rsidRDefault="001B30BA" w:rsidP="0012730A">
      <w:pPr>
        <w:jc w:val="both"/>
        <w:rPr>
          <w:lang w:val="en-NZ"/>
        </w:rPr>
      </w:pPr>
      <w:r w:rsidRPr="00541AF9">
        <w:rPr>
          <w:lang w:val="en-NZ"/>
        </w:rPr>
        <w:t xml:space="preserve">Chairman informed the Meeting </w:t>
      </w:r>
      <w:r w:rsidR="00413A3D" w:rsidRPr="00541AF9">
        <w:rPr>
          <w:lang w:val="en-NZ"/>
        </w:rPr>
        <w:t xml:space="preserve">that </w:t>
      </w:r>
      <w:proofErr w:type="spellStart"/>
      <w:r w:rsidR="00545E22" w:rsidRPr="00541AF9">
        <w:rPr>
          <w:lang w:val="en-NZ"/>
        </w:rPr>
        <w:t>Dr.</w:t>
      </w:r>
      <w:proofErr w:type="spellEnd"/>
      <w:r w:rsidR="00545E22" w:rsidRPr="00541AF9">
        <w:rPr>
          <w:lang w:val="en-NZ"/>
        </w:rPr>
        <w:t xml:space="preserve"> </w:t>
      </w:r>
      <w:proofErr w:type="spellStart"/>
      <w:r w:rsidR="00012A97" w:rsidRPr="00541AF9">
        <w:rPr>
          <w:lang w:val="en-NZ"/>
        </w:rPr>
        <w:t>Kyungmee</w:t>
      </w:r>
      <w:proofErr w:type="spellEnd"/>
      <w:r w:rsidR="00012A97" w:rsidRPr="00541AF9">
        <w:rPr>
          <w:lang w:val="en-NZ"/>
        </w:rPr>
        <w:t xml:space="preserve"> Kim</w:t>
      </w:r>
      <w:r w:rsidR="00413A3D" w:rsidRPr="00541AF9">
        <w:rPr>
          <w:lang w:val="en-NZ"/>
        </w:rPr>
        <w:t>, the former Chair of Working Party 2</w:t>
      </w:r>
      <w:r w:rsidR="00012A97" w:rsidRPr="00541AF9">
        <w:rPr>
          <w:lang w:val="en-NZ"/>
        </w:rPr>
        <w:t xml:space="preserve"> was no</w:t>
      </w:r>
      <w:r w:rsidR="00413A3D" w:rsidRPr="00541AF9">
        <w:rPr>
          <w:lang w:val="en-NZ"/>
        </w:rPr>
        <w:t xml:space="preserve"> longer </w:t>
      </w:r>
      <w:r w:rsidR="00012A97" w:rsidRPr="00541AF9">
        <w:rPr>
          <w:lang w:val="en-NZ"/>
        </w:rPr>
        <w:t xml:space="preserve">able to continue </w:t>
      </w:r>
      <w:r w:rsidR="00413A3D" w:rsidRPr="00541AF9">
        <w:rPr>
          <w:lang w:val="en-NZ"/>
        </w:rPr>
        <w:t>her term. He indicated that the APT Secretariat already</w:t>
      </w:r>
      <w:r w:rsidR="00012A97" w:rsidRPr="00541AF9">
        <w:rPr>
          <w:lang w:val="en-NZ"/>
        </w:rPr>
        <w:t xml:space="preserve"> received </w:t>
      </w:r>
      <w:r w:rsidR="00413A3D" w:rsidRPr="00541AF9">
        <w:rPr>
          <w:lang w:val="en-NZ"/>
        </w:rPr>
        <w:t xml:space="preserve">a </w:t>
      </w:r>
      <w:r w:rsidR="00012A97" w:rsidRPr="00541AF9">
        <w:rPr>
          <w:lang w:val="en-NZ"/>
        </w:rPr>
        <w:t>nomination from</w:t>
      </w:r>
      <w:r w:rsidR="00FB4A52">
        <w:rPr>
          <w:lang w:val="en-NZ"/>
        </w:rPr>
        <w:t xml:space="preserve"> the</w:t>
      </w:r>
      <w:r w:rsidR="00012A97" w:rsidRPr="00541AF9">
        <w:rPr>
          <w:lang w:val="en-NZ"/>
        </w:rPr>
        <w:t xml:space="preserve"> </w:t>
      </w:r>
      <w:r w:rsidR="00413A3D" w:rsidRPr="00541AF9">
        <w:rPr>
          <w:lang w:val="en-NZ"/>
        </w:rPr>
        <w:t xml:space="preserve">Republic of </w:t>
      </w:r>
      <w:r w:rsidR="00012A97" w:rsidRPr="00541AF9">
        <w:rPr>
          <w:lang w:val="en-NZ"/>
        </w:rPr>
        <w:t xml:space="preserve">Korea to </w:t>
      </w:r>
      <w:r w:rsidR="00232462">
        <w:rPr>
          <w:lang w:val="en-NZ"/>
        </w:rPr>
        <w:t>nominate</w:t>
      </w:r>
      <w:r w:rsidR="00012A97" w:rsidRPr="00541AF9">
        <w:rPr>
          <w:lang w:val="en-NZ"/>
        </w:rPr>
        <w:t xml:space="preserve"> </w:t>
      </w:r>
      <w:proofErr w:type="spellStart"/>
      <w:r w:rsidR="00012A97" w:rsidRPr="00541AF9">
        <w:rPr>
          <w:lang w:val="en-NZ"/>
        </w:rPr>
        <w:t>Dr</w:t>
      </w:r>
      <w:r w:rsidR="00413A3D" w:rsidRPr="00541AF9">
        <w:rPr>
          <w:lang w:val="en-NZ"/>
        </w:rPr>
        <w:t>.</w:t>
      </w:r>
      <w:proofErr w:type="spellEnd"/>
      <w:r w:rsidR="00232462">
        <w:rPr>
          <w:lang w:val="en-NZ"/>
        </w:rPr>
        <w:t xml:space="preserve"> </w:t>
      </w:r>
      <w:proofErr w:type="spellStart"/>
      <w:r w:rsidR="00232462">
        <w:rPr>
          <w:lang w:val="en-NZ"/>
        </w:rPr>
        <w:t>Jae</w:t>
      </w:r>
      <w:r w:rsidR="00012A97" w:rsidRPr="00541AF9">
        <w:rPr>
          <w:lang w:val="en-NZ"/>
        </w:rPr>
        <w:t>woo</w:t>
      </w:r>
      <w:proofErr w:type="spellEnd"/>
      <w:r w:rsidR="00012A97" w:rsidRPr="00541AF9">
        <w:rPr>
          <w:lang w:val="en-NZ"/>
        </w:rPr>
        <w:t xml:space="preserve"> Lim </w:t>
      </w:r>
      <w:r w:rsidR="00413A3D" w:rsidRPr="00541AF9">
        <w:rPr>
          <w:lang w:val="en-NZ"/>
        </w:rPr>
        <w:t xml:space="preserve">as the new </w:t>
      </w:r>
      <w:r w:rsidR="00DD7492">
        <w:rPr>
          <w:lang w:val="en-NZ"/>
        </w:rPr>
        <w:t>Chairman</w:t>
      </w:r>
      <w:r w:rsidR="00413A3D" w:rsidRPr="00541AF9">
        <w:rPr>
          <w:lang w:val="en-NZ"/>
        </w:rPr>
        <w:t xml:space="preserve"> of Working Party 2.</w:t>
      </w:r>
    </w:p>
    <w:p w14:paraId="5309F5C4" w14:textId="77777777" w:rsidR="00012A97" w:rsidRPr="00541AF9" w:rsidRDefault="00012A97" w:rsidP="0012730A">
      <w:pPr>
        <w:jc w:val="both"/>
        <w:rPr>
          <w:lang w:val="en-NZ"/>
        </w:rPr>
      </w:pPr>
    </w:p>
    <w:p w14:paraId="402648CE" w14:textId="5047FC7D" w:rsidR="00012A97" w:rsidRDefault="003331D1" w:rsidP="0012730A">
      <w:pPr>
        <w:jc w:val="both"/>
        <w:rPr>
          <w:lang w:val="en-NZ"/>
        </w:rPr>
      </w:pPr>
      <w:r w:rsidRPr="00541AF9">
        <w:rPr>
          <w:lang w:val="en-NZ"/>
        </w:rPr>
        <w:t xml:space="preserve">The People’s Republic of </w:t>
      </w:r>
      <w:r w:rsidR="00012A97" w:rsidRPr="00541AF9">
        <w:rPr>
          <w:lang w:val="en-NZ"/>
        </w:rPr>
        <w:t xml:space="preserve">China </w:t>
      </w:r>
      <w:r w:rsidRPr="00541AF9">
        <w:rPr>
          <w:lang w:val="en-NZ"/>
        </w:rPr>
        <w:t xml:space="preserve">expressed </w:t>
      </w:r>
      <w:r w:rsidR="00012A97" w:rsidRPr="00541AF9">
        <w:rPr>
          <w:lang w:val="en-NZ"/>
        </w:rPr>
        <w:t xml:space="preserve">appreciation to </w:t>
      </w:r>
      <w:r w:rsidRPr="00541AF9">
        <w:rPr>
          <w:lang w:val="en-NZ"/>
        </w:rPr>
        <w:t xml:space="preserve">the service of </w:t>
      </w:r>
      <w:proofErr w:type="spellStart"/>
      <w:r w:rsidR="00012A97" w:rsidRPr="00541AF9">
        <w:rPr>
          <w:lang w:val="en-NZ"/>
        </w:rPr>
        <w:t>Dr</w:t>
      </w:r>
      <w:r w:rsidRPr="00541AF9">
        <w:rPr>
          <w:lang w:val="en-NZ"/>
        </w:rPr>
        <w:t>.</w:t>
      </w:r>
      <w:proofErr w:type="spellEnd"/>
      <w:r w:rsidR="00012A97" w:rsidRPr="00541AF9">
        <w:rPr>
          <w:lang w:val="en-NZ"/>
        </w:rPr>
        <w:t xml:space="preserve"> Kim </w:t>
      </w:r>
      <w:r w:rsidRPr="00541AF9">
        <w:rPr>
          <w:lang w:val="en-NZ"/>
        </w:rPr>
        <w:t>over the past WRC cycles a</w:t>
      </w:r>
      <w:r w:rsidR="005F4203" w:rsidRPr="00541AF9">
        <w:rPr>
          <w:lang w:val="en-NZ"/>
        </w:rPr>
        <w:t>nd support</w:t>
      </w:r>
      <w:r w:rsidRPr="00541AF9">
        <w:rPr>
          <w:lang w:val="en-NZ"/>
        </w:rPr>
        <w:t>ed</w:t>
      </w:r>
      <w:r w:rsidR="005F4203" w:rsidRPr="00541AF9">
        <w:rPr>
          <w:lang w:val="en-NZ"/>
        </w:rPr>
        <w:t xml:space="preserve"> the </w:t>
      </w:r>
      <w:r w:rsidRPr="00541AF9">
        <w:rPr>
          <w:lang w:val="en-NZ"/>
        </w:rPr>
        <w:t xml:space="preserve">nomination of </w:t>
      </w:r>
      <w:proofErr w:type="spellStart"/>
      <w:r w:rsidRPr="00541AF9">
        <w:rPr>
          <w:lang w:val="en-NZ"/>
        </w:rPr>
        <w:t>Dr.</w:t>
      </w:r>
      <w:proofErr w:type="spellEnd"/>
      <w:r w:rsidRPr="00541AF9">
        <w:rPr>
          <w:lang w:val="en-NZ"/>
        </w:rPr>
        <w:t xml:space="preserve"> Lim from the Republic of Korea as the new Chair</w:t>
      </w:r>
      <w:r w:rsidR="00DD7492">
        <w:rPr>
          <w:lang w:val="en-NZ"/>
        </w:rPr>
        <w:t>man</w:t>
      </w:r>
      <w:r w:rsidRPr="00541AF9">
        <w:rPr>
          <w:lang w:val="en-NZ"/>
        </w:rPr>
        <w:t xml:space="preserve"> of Working Party 2.</w:t>
      </w:r>
      <w:r w:rsidR="00817A9D">
        <w:rPr>
          <w:lang w:val="en-NZ"/>
        </w:rPr>
        <w:t xml:space="preserve"> </w:t>
      </w:r>
    </w:p>
    <w:p w14:paraId="17C3DBA8" w14:textId="77777777" w:rsidR="00D21F48" w:rsidRDefault="00D21F48" w:rsidP="0012730A">
      <w:pPr>
        <w:jc w:val="both"/>
        <w:rPr>
          <w:lang w:val="en-NZ"/>
        </w:rPr>
      </w:pPr>
    </w:p>
    <w:p w14:paraId="4FCE872F" w14:textId="77777777" w:rsidR="00D21F48" w:rsidRDefault="00D21F48" w:rsidP="0012730A">
      <w:pPr>
        <w:jc w:val="both"/>
        <w:rPr>
          <w:lang w:val="en-NZ"/>
        </w:rPr>
      </w:pPr>
      <w:r>
        <w:rPr>
          <w:lang w:val="en-NZ"/>
        </w:rPr>
        <w:t xml:space="preserve">Mr. Arasteh suggested that letters of appreciation be sent to Messrs. Meaney and </w:t>
      </w:r>
      <w:proofErr w:type="gramStart"/>
      <w:r>
        <w:rPr>
          <w:lang w:val="en-NZ"/>
        </w:rPr>
        <w:t>Gao</w:t>
      </w:r>
      <w:proofErr w:type="gramEnd"/>
      <w:r>
        <w:rPr>
          <w:lang w:val="en-NZ"/>
        </w:rPr>
        <w:t xml:space="preserve"> and also to </w:t>
      </w:r>
      <w:proofErr w:type="spellStart"/>
      <w:r>
        <w:rPr>
          <w:lang w:val="en-NZ"/>
        </w:rPr>
        <w:t>Dr.</w:t>
      </w:r>
      <w:proofErr w:type="spellEnd"/>
      <w:r>
        <w:rPr>
          <w:lang w:val="en-NZ"/>
        </w:rPr>
        <w:t xml:space="preserve"> Kim. </w:t>
      </w:r>
    </w:p>
    <w:p w14:paraId="4124F708" w14:textId="77777777" w:rsidR="00D21F48" w:rsidRDefault="00D21F48" w:rsidP="0012730A">
      <w:pPr>
        <w:jc w:val="both"/>
        <w:rPr>
          <w:lang w:val="en-NZ"/>
        </w:rPr>
      </w:pPr>
    </w:p>
    <w:p w14:paraId="4225C965" w14:textId="5A6341B6" w:rsidR="00D21F48" w:rsidRPr="00541AF9" w:rsidRDefault="00D21F48" w:rsidP="0012730A">
      <w:pPr>
        <w:jc w:val="both"/>
        <w:rPr>
          <w:lang w:val="en-NZ"/>
        </w:rPr>
      </w:pPr>
      <w:r>
        <w:rPr>
          <w:lang w:val="en-NZ"/>
        </w:rPr>
        <w:t xml:space="preserve">Chairman indicated that Secretary General would undertake </w:t>
      </w:r>
      <w:r w:rsidR="00DD7492">
        <w:rPr>
          <w:lang w:val="en-NZ"/>
        </w:rPr>
        <w:t>necessary actions</w:t>
      </w:r>
      <w:r>
        <w:rPr>
          <w:lang w:val="en-NZ"/>
        </w:rPr>
        <w:t xml:space="preserve">. </w:t>
      </w:r>
    </w:p>
    <w:p w14:paraId="3EABF937" w14:textId="77777777" w:rsidR="00D15CA9" w:rsidRPr="00541AF9" w:rsidRDefault="00D15CA9" w:rsidP="0012730A">
      <w:pPr>
        <w:jc w:val="both"/>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012A97" w:rsidRPr="00541AF9" w14:paraId="03F33ECC" w14:textId="77777777" w:rsidTr="00784E87">
        <w:tc>
          <w:tcPr>
            <w:tcW w:w="9533" w:type="dxa"/>
          </w:tcPr>
          <w:p w14:paraId="66847E6E" w14:textId="2CDCB9A9" w:rsidR="00012A97" w:rsidRPr="00541AF9" w:rsidRDefault="00012A97" w:rsidP="00784E87">
            <w:pPr>
              <w:rPr>
                <w:b/>
                <w:bCs/>
                <w:lang w:val="en-NZ"/>
              </w:rPr>
            </w:pPr>
            <w:r w:rsidRPr="00541AF9">
              <w:rPr>
                <w:b/>
                <w:bCs/>
                <w:lang w:val="en-NZ"/>
              </w:rPr>
              <w:t xml:space="preserve">Decision No. </w:t>
            </w:r>
            <w:r w:rsidR="00DD7492">
              <w:rPr>
                <w:b/>
                <w:bCs/>
                <w:lang w:val="en-NZ"/>
              </w:rPr>
              <w:t>2</w:t>
            </w:r>
            <w:r w:rsidRPr="00541AF9">
              <w:rPr>
                <w:b/>
                <w:bCs/>
                <w:lang w:val="en-NZ"/>
              </w:rPr>
              <w:t xml:space="preserve"> (APG19-4)</w:t>
            </w:r>
          </w:p>
        </w:tc>
      </w:tr>
      <w:tr w:rsidR="00012A97" w:rsidRPr="00541AF9" w14:paraId="54A1E4C5" w14:textId="77777777" w:rsidTr="00784E87">
        <w:tc>
          <w:tcPr>
            <w:tcW w:w="9533" w:type="dxa"/>
          </w:tcPr>
          <w:p w14:paraId="25BCBCC0" w14:textId="26365C38" w:rsidR="00012A97" w:rsidRPr="00541AF9" w:rsidRDefault="00012A97" w:rsidP="00A04591">
            <w:pPr>
              <w:rPr>
                <w:lang w:val="en-NZ"/>
              </w:rPr>
            </w:pPr>
            <w:r w:rsidRPr="00541AF9">
              <w:rPr>
                <w:lang w:val="en-NZ"/>
              </w:rPr>
              <w:t xml:space="preserve">The Plenary </w:t>
            </w:r>
            <w:r w:rsidR="00DD7492">
              <w:rPr>
                <w:lang w:val="en-NZ"/>
              </w:rPr>
              <w:t xml:space="preserve">nominated </w:t>
            </w:r>
            <w:proofErr w:type="spellStart"/>
            <w:r w:rsidR="00D15CA9" w:rsidRPr="00541AF9">
              <w:rPr>
                <w:lang w:val="en-NZ"/>
              </w:rPr>
              <w:t>Dr.</w:t>
            </w:r>
            <w:proofErr w:type="spellEnd"/>
            <w:r w:rsidR="00D15CA9" w:rsidRPr="00541AF9">
              <w:rPr>
                <w:lang w:val="en-NZ"/>
              </w:rPr>
              <w:t xml:space="preserve"> </w:t>
            </w:r>
            <w:proofErr w:type="spellStart"/>
            <w:r w:rsidR="00D15CA9" w:rsidRPr="00541AF9">
              <w:rPr>
                <w:lang w:val="en-NZ"/>
              </w:rPr>
              <w:t>Jaewoo</w:t>
            </w:r>
            <w:proofErr w:type="spellEnd"/>
            <w:r w:rsidR="00D15CA9" w:rsidRPr="00541AF9">
              <w:rPr>
                <w:lang w:val="en-NZ"/>
              </w:rPr>
              <w:t xml:space="preserve"> </w:t>
            </w:r>
            <w:r w:rsidR="003E5680" w:rsidRPr="00541AF9">
              <w:rPr>
                <w:lang w:val="en-NZ"/>
              </w:rPr>
              <w:t>L</w:t>
            </w:r>
            <w:r w:rsidR="00232462">
              <w:rPr>
                <w:lang w:val="en-NZ"/>
              </w:rPr>
              <w:t>im</w:t>
            </w:r>
            <w:r w:rsidR="003E5680" w:rsidRPr="00541AF9">
              <w:rPr>
                <w:lang w:val="en-NZ"/>
              </w:rPr>
              <w:t>, Republic of Korea,</w:t>
            </w:r>
            <w:r w:rsidR="00D15CA9" w:rsidRPr="00541AF9">
              <w:rPr>
                <w:lang w:val="en-NZ"/>
              </w:rPr>
              <w:t xml:space="preserve"> as the new </w:t>
            </w:r>
            <w:r w:rsidR="003E5680" w:rsidRPr="00541AF9">
              <w:rPr>
                <w:lang w:val="en-NZ"/>
              </w:rPr>
              <w:t>Chair</w:t>
            </w:r>
            <w:r w:rsidR="00DD7492">
              <w:rPr>
                <w:lang w:val="en-NZ"/>
              </w:rPr>
              <w:t>man</w:t>
            </w:r>
            <w:r w:rsidR="003E5680" w:rsidRPr="00541AF9">
              <w:rPr>
                <w:lang w:val="en-NZ"/>
              </w:rPr>
              <w:t xml:space="preserve"> of </w:t>
            </w:r>
            <w:r w:rsidR="00D15CA9" w:rsidRPr="00541AF9">
              <w:rPr>
                <w:lang w:val="en-NZ"/>
              </w:rPr>
              <w:t>W</w:t>
            </w:r>
            <w:r w:rsidR="003E5680" w:rsidRPr="00541AF9">
              <w:rPr>
                <w:lang w:val="en-NZ"/>
              </w:rPr>
              <w:t xml:space="preserve">orking </w:t>
            </w:r>
            <w:r w:rsidR="00D15CA9" w:rsidRPr="00541AF9">
              <w:rPr>
                <w:lang w:val="en-NZ"/>
              </w:rPr>
              <w:t>P</w:t>
            </w:r>
            <w:r w:rsidR="003E5680" w:rsidRPr="00541AF9">
              <w:rPr>
                <w:lang w:val="en-NZ"/>
              </w:rPr>
              <w:t>arty</w:t>
            </w:r>
            <w:r w:rsidR="00D15CA9" w:rsidRPr="00541AF9">
              <w:rPr>
                <w:lang w:val="en-NZ"/>
              </w:rPr>
              <w:t xml:space="preserve"> 2</w:t>
            </w:r>
            <w:r w:rsidR="003E5680" w:rsidRPr="00541AF9">
              <w:rPr>
                <w:lang w:val="en-NZ"/>
              </w:rPr>
              <w:t>.</w:t>
            </w:r>
            <w:r w:rsidRPr="00541AF9">
              <w:rPr>
                <w:lang w:val="en-NZ"/>
              </w:rPr>
              <w:t xml:space="preserve"> </w:t>
            </w:r>
          </w:p>
        </w:tc>
      </w:tr>
    </w:tbl>
    <w:p w14:paraId="61D23D4B" w14:textId="77777777" w:rsidR="001B30BA" w:rsidRDefault="001B30BA" w:rsidP="001B30BA">
      <w:pPr>
        <w:rPr>
          <w:highlight w:val="yellow"/>
          <w:lang w:val="en-NZ"/>
        </w:rPr>
      </w:pPr>
    </w:p>
    <w:p w14:paraId="59865D61" w14:textId="77777777" w:rsidR="00146A71" w:rsidRPr="00541AF9" w:rsidRDefault="00146A71" w:rsidP="001B30BA">
      <w:pPr>
        <w:rPr>
          <w:highlight w:val="yellow"/>
          <w:lang w:val="en-NZ"/>
        </w:rPr>
      </w:pPr>
    </w:p>
    <w:p w14:paraId="12B94B1A" w14:textId="4153DE5E" w:rsidR="00273D2A" w:rsidRPr="00541AF9" w:rsidRDefault="00273D2A" w:rsidP="00273D2A">
      <w:pPr>
        <w:pStyle w:val="Heading3"/>
      </w:pPr>
      <w:r w:rsidRPr="00541AF9">
        <w:t>3.</w:t>
      </w:r>
      <w:r w:rsidR="00073180" w:rsidRPr="00541AF9">
        <w:t>5</w:t>
      </w:r>
      <w:r w:rsidRPr="00541AF9">
        <w:tab/>
        <w:t>Summary Record of APG19-</w:t>
      </w:r>
      <w:r w:rsidR="00BE2B61" w:rsidRPr="00541AF9">
        <w:t>3</w:t>
      </w:r>
      <w:r w:rsidR="00296E7C">
        <w:t xml:space="preserve"> </w:t>
      </w:r>
      <w:r w:rsidR="00296E7C" w:rsidRPr="00242AA7">
        <w:rPr>
          <w:b w:val="0"/>
          <w:i/>
        </w:rPr>
        <w:t>(Document No.: APG19-4/</w:t>
      </w:r>
      <w:r w:rsidR="00296E7C">
        <w:rPr>
          <w:b w:val="0"/>
          <w:i/>
        </w:rPr>
        <w:t>INP-04</w:t>
      </w:r>
      <w:r w:rsidR="00296E7C" w:rsidRPr="00242AA7">
        <w:rPr>
          <w:b w:val="0"/>
          <w:i/>
        </w:rPr>
        <w:t>)</w:t>
      </w:r>
    </w:p>
    <w:p w14:paraId="6982D765" w14:textId="77777777" w:rsidR="00273D2A" w:rsidRPr="00541AF9" w:rsidRDefault="00273D2A" w:rsidP="00273D2A">
      <w:pPr>
        <w:pStyle w:val="BodyText"/>
        <w:ind w:left="700" w:hanging="700"/>
        <w:rPr>
          <w:rFonts w:ascii="Times New Roman" w:hAnsi="Times New Roman"/>
          <w:sz w:val="24"/>
          <w:highlight w:val="yellow"/>
          <w:lang w:val="en-NZ"/>
        </w:rPr>
      </w:pPr>
    </w:p>
    <w:p w14:paraId="5B8E2B4F" w14:textId="77777777" w:rsidR="00273D2A" w:rsidRPr="00541AF9" w:rsidRDefault="007B4507" w:rsidP="0012730A">
      <w:pPr>
        <w:pStyle w:val="BodyText"/>
        <w:jc w:val="both"/>
        <w:rPr>
          <w:rFonts w:ascii="Times New Roman" w:hAnsi="Times New Roman"/>
          <w:sz w:val="24"/>
          <w:lang w:val="en-NZ"/>
        </w:rPr>
      </w:pPr>
      <w:r w:rsidRPr="00541AF9">
        <w:rPr>
          <w:rFonts w:ascii="Times New Roman" w:hAnsi="Times New Roman"/>
          <w:sz w:val="24"/>
          <w:lang w:val="en-NZ"/>
        </w:rPr>
        <w:t>Chairman</w:t>
      </w:r>
      <w:r w:rsidR="00273D2A" w:rsidRPr="00541AF9">
        <w:rPr>
          <w:rFonts w:ascii="Times New Roman" w:hAnsi="Times New Roman"/>
          <w:sz w:val="24"/>
          <w:lang w:val="en-NZ"/>
        </w:rPr>
        <w:t xml:space="preserve"> briefly introduced the Summary Record of APG19-</w:t>
      </w:r>
      <w:r w:rsidR="005160C6" w:rsidRPr="00541AF9">
        <w:rPr>
          <w:rFonts w:ascii="Times New Roman" w:hAnsi="Times New Roman"/>
          <w:sz w:val="24"/>
          <w:lang w:val="en-NZ"/>
        </w:rPr>
        <w:t>3</w:t>
      </w:r>
      <w:r w:rsidR="00273D2A" w:rsidRPr="00541AF9">
        <w:rPr>
          <w:rFonts w:ascii="Times New Roman" w:hAnsi="Times New Roman"/>
          <w:sz w:val="24"/>
          <w:lang w:val="en-NZ"/>
        </w:rPr>
        <w:t>, as contained in Document APG19-</w:t>
      </w:r>
      <w:r w:rsidR="005160C6" w:rsidRPr="00541AF9">
        <w:rPr>
          <w:rFonts w:ascii="Times New Roman" w:hAnsi="Times New Roman"/>
          <w:sz w:val="24"/>
          <w:lang w:val="en-NZ"/>
        </w:rPr>
        <w:t>4</w:t>
      </w:r>
      <w:r w:rsidR="00273D2A" w:rsidRPr="00541AF9">
        <w:rPr>
          <w:rFonts w:ascii="Times New Roman" w:hAnsi="Times New Roman"/>
          <w:sz w:val="24"/>
          <w:lang w:val="en-NZ"/>
        </w:rPr>
        <w:t>/INP-04.</w:t>
      </w:r>
      <w:r w:rsidR="006148A0" w:rsidRPr="00541AF9">
        <w:rPr>
          <w:rFonts w:ascii="Times New Roman" w:hAnsi="Times New Roman"/>
          <w:sz w:val="24"/>
          <w:lang w:val="en-NZ"/>
        </w:rPr>
        <w:t xml:space="preserve"> </w:t>
      </w:r>
      <w:r w:rsidRPr="00541AF9">
        <w:rPr>
          <w:rFonts w:ascii="Times New Roman" w:hAnsi="Times New Roman"/>
          <w:sz w:val="24"/>
          <w:lang w:val="en-NZ"/>
        </w:rPr>
        <w:t>H</w:t>
      </w:r>
      <w:r w:rsidR="00865F06" w:rsidRPr="00541AF9">
        <w:rPr>
          <w:rFonts w:ascii="Times New Roman" w:hAnsi="Times New Roman"/>
          <w:sz w:val="24"/>
          <w:lang w:val="en-NZ"/>
        </w:rPr>
        <w:t xml:space="preserve">e indicated that this summary record had been circulated for comments </w:t>
      </w:r>
      <w:r w:rsidR="00356055" w:rsidRPr="00541AF9">
        <w:rPr>
          <w:rFonts w:ascii="Times New Roman" w:hAnsi="Times New Roman"/>
          <w:sz w:val="24"/>
          <w:lang w:val="en-NZ"/>
        </w:rPr>
        <w:t>after APG19-</w:t>
      </w:r>
      <w:r w:rsidR="005160C6" w:rsidRPr="00541AF9">
        <w:rPr>
          <w:rFonts w:ascii="Times New Roman" w:hAnsi="Times New Roman"/>
          <w:sz w:val="24"/>
          <w:lang w:val="en-NZ"/>
        </w:rPr>
        <w:t>3</w:t>
      </w:r>
      <w:r w:rsidR="00865F06" w:rsidRPr="00541AF9">
        <w:rPr>
          <w:rFonts w:ascii="Times New Roman" w:hAnsi="Times New Roman"/>
          <w:sz w:val="24"/>
          <w:lang w:val="en-NZ"/>
        </w:rPr>
        <w:t>.</w:t>
      </w:r>
    </w:p>
    <w:p w14:paraId="78206BEF" w14:textId="77777777" w:rsidR="003C2656" w:rsidRPr="00541AF9" w:rsidRDefault="003C2656" w:rsidP="0012730A">
      <w:pPr>
        <w:pStyle w:val="BodyText"/>
        <w:jc w:val="both"/>
        <w:rPr>
          <w:rFonts w:ascii="Times New Roman" w:hAnsi="Times New Roman"/>
          <w:sz w:val="24"/>
          <w:lang w:val="en-NZ"/>
        </w:rPr>
      </w:pPr>
    </w:p>
    <w:p w14:paraId="0ED9A1CB" w14:textId="77777777" w:rsidR="00273D2A" w:rsidRPr="00541AF9" w:rsidRDefault="006148A0" w:rsidP="0012730A">
      <w:pPr>
        <w:pStyle w:val="BodyText"/>
        <w:jc w:val="both"/>
        <w:rPr>
          <w:rFonts w:ascii="Times New Roman" w:hAnsi="Times New Roman"/>
          <w:sz w:val="24"/>
          <w:lang w:val="en-NZ"/>
        </w:rPr>
      </w:pPr>
      <w:r w:rsidRPr="00541AF9">
        <w:rPr>
          <w:rFonts w:ascii="Times New Roman" w:hAnsi="Times New Roman"/>
          <w:sz w:val="24"/>
          <w:lang w:val="en-NZ"/>
        </w:rPr>
        <w:t>The summary record of APG19-</w:t>
      </w:r>
      <w:r w:rsidR="005160C6" w:rsidRPr="00541AF9">
        <w:rPr>
          <w:rFonts w:ascii="Times New Roman" w:hAnsi="Times New Roman"/>
          <w:sz w:val="24"/>
          <w:lang w:val="en-NZ"/>
        </w:rPr>
        <w:t>3</w:t>
      </w:r>
      <w:r w:rsidRPr="00541AF9">
        <w:rPr>
          <w:rFonts w:ascii="Times New Roman" w:hAnsi="Times New Roman"/>
          <w:sz w:val="24"/>
          <w:lang w:val="en-NZ"/>
        </w:rPr>
        <w:t xml:space="preserve"> was adopted.</w:t>
      </w:r>
    </w:p>
    <w:p w14:paraId="4E20A6DC" w14:textId="77777777" w:rsidR="00EB055D" w:rsidRPr="00541AF9" w:rsidRDefault="00EB055D" w:rsidP="0012730A">
      <w:pPr>
        <w:pStyle w:val="BodyText"/>
        <w:jc w:val="both"/>
        <w:rPr>
          <w:rFonts w:ascii="Times New Roman" w:hAnsi="Times New Roman"/>
          <w:sz w:val="24"/>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B6547E" w:rsidRPr="00541AF9" w14:paraId="51554CFE" w14:textId="77777777" w:rsidTr="009339C5">
        <w:tc>
          <w:tcPr>
            <w:tcW w:w="9533" w:type="dxa"/>
          </w:tcPr>
          <w:p w14:paraId="220FC069" w14:textId="1EB2F128" w:rsidR="00B6547E" w:rsidRPr="00541AF9" w:rsidRDefault="00B6547E" w:rsidP="009339C5">
            <w:pPr>
              <w:rPr>
                <w:b/>
                <w:bCs/>
                <w:lang w:val="en-NZ"/>
              </w:rPr>
            </w:pPr>
            <w:r w:rsidRPr="00541AF9">
              <w:rPr>
                <w:b/>
                <w:bCs/>
                <w:lang w:val="en-NZ"/>
              </w:rPr>
              <w:t xml:space="preserve">Decision No. </w:t>
            </w:r>
            <w:r>
              <w:rPr>
                <w:b/>
                <w:bCs/>
                <w:lang w:val="en-NZ"/>
              </w:rPr>
              <w:t>3</w:t>
            </w:r>
            <w:r w:rsidRPr="00541AF9">
              <w:rPr>
                <w:b/>
                <w:bCs/>
                <w:lang w:val="en-NZ"/>
              </w:rPr>
              <w:t xml:space="preserve"> (APG19-4)</w:t>
            </w:r>
          </w:p>
        </w:tc>
      </w:tr>
      <w:tr w:rsidR="00B6547E" w:rsidRPr="00541AF9" w14:paraId="145278DB" w14:textId="77777777" w:rsidTr="009339C5">
        <w:tc>
          <w:tcPr>
            <w:tcW w:w="9533" w:type="dxa"/>
          </w:tcPr>
          <w:p w14:paraId="507785BD" w14:textId="7E0C217A" w:rsidR="00B6547E" w:rsidRPr="00541AF9" w:rsidRDefault="001E79AD">
            <w:pPr>
              <w:rPr>
                <w:lang w:val="en-NZ"/>
              </w:rPr>
            </w:pPr>
            <w:r>
              <w:rPr>
                <w:lang w:val="en-NZ"/>
              </w:rPr>
              <w:t xml:space="preserve">The </w:t>
            </w:r>
            <w:r w:rsidR="00B6547E" w:rsidRPr="00541AF9">
              <w:rPr>
                <w:lang w:val="en-NZ"/>
              </w:rPr>
              <w:t xml:space="preserve">Plenary </w:t>
            </w:r>
            <w:r w:rsidR="00B6547E">
              <w:rPr>
                <w:lang w:val="en-NZ"/>
              </w:rPr>
              <w:t>adopted the Summary Record of APG19-3.</w:t>
            </w:r>
            <w:r w:rsidR="00B6547E" w:rsidRPr="00541AF9">
              <w:rPr>
                <w:lang w:val="en-NZ"/>
              </w:rPr>
              <w:t xml:space="preserve"> </w:t>
            </w:r>
          </w:p>
        </w:tc>
      </w:tr>
    </w:tbl>
    <w:p w14:paraId="55AE3603" w14:textId="77777777" w:rsidR="00CF20D3" w:rsidRDefault="00CF20D3" w:rsidP="00273D2A">
      <w:pPr>
        <w:pStyle w:val="BodyText"/>
        <w:jc w:val="both"/>
        <w:rPr>
          <w:rFonts w:ascii="Times New Roman" w:hAnsi="Times New Roman"/>
          <w:sz w:val="24"/>
          <w:highlight w:val="yellow"/>
          <w:lang w:val="en-NZ"/>
        </w:rPr>
      </w:pPr>
    </w:p>
    <w:p w14:paraId="1A2C4D82" w14:textId="77777777" w:rsidR="004234F9" w:rsidRPr="00541AF9" w:rsidRDefault="004234F9" w:rsidP="00273D2A">
      <w:pPr>
        <w:pStyle w:val="BodyText"/>
        <w:jc w:val="both"/>
        <w:rPr>
          <w:rFonts w:ascii="Times New Roman" w:hAnsi="Times New Roman"/>
          <w:sz w:val="24"/>
          <w:highlight w:val="yellow"/>
          <w:lang w:val="en-NZ"/>
        </w:rPr>
      </w:pPr>
    </w:p>
    <w:p w14:paraId="30A63EA2" w14:textId="1A63DF1E" w:rsidR="00576240" w:rsidRPr="00541AF9" w:rsidRDefault="00EB055D" w:rsidP="00576240">
      <w:pPr>
        <w:pStyle w:val="Heading3"/>
      </w:pPr>
      <w:r w:rsidRPr="00541AF9">
        <w:t>3.</w:t>
      </w:r>
      <w:r w:rsidR="00073180" w:rsidRPr="00541AF9">
        <w:t>6</w:t>
      </w:r>
      <w:r w:rsidRPr="00541AF9">
        <w:tab/>
      </w:r>
      <w:r w:rsidR="00576240" w:rsidRPr="00541AF9">
        <w:t>Allocation of Documents</w:t>
      </w:r>
      <w:r w:rsidR="001A44D9">
        <w:t xml:space="preserve"> </w:t>
      </w:r>
      <w:r w:rsidR="001A44D9" w:rsidRPr="00242AA7">
        <w:rPr>
          <w:b w:val="0"/>
          <w:i/>
        </w:rPr>
        <w:t>(Document No.: APG19-4/</w:t>
      </w:r>
      <w:r w:rsidR="001A44D9">
        <w:rPr>
          <w:b w:val="0"/>
          <w:i/>
        </w:rPr>
        <w:t>ADM-03(Rev.2)</w:t>
      </w:r>
      <w:r w:rsidR="001A44D9" w:rsidRPr="00242AA7">
        <w:rPr>
          <w:b w:val="0"/>
          <w:i/>
        </w:rPr>
        <w:t>)</w:t>
      </w:r>
    </w:p>
    <w:p w14:paraId="74BD8E7C" w14:textId="77777777" w:rsidR="00576240" w:rsidRPr="00541AF9" w:rsidRDefault="00576240" w:rsidP="00576240">
      <w:pPr>
        <w:pStyle w:val="BodyText"/>
        <w:jc w:val="both"/>
        <w:rPr>
          <w:rFonts w:ascii="Times New Roman" w:hAnsi="Times New Roman"/>
          <w:sz w:val="24"/>
          <w:highlight w:val="yellow"/>
          <w:lang w:val="en-NZ"/>
        </w:rPr>
      </w:pPr>
    </w:p>
    <w:p w14:paraId="27102FBF" w14:textId="326D4FF0" w:rsidR="00E4534E" w:rsidRPr="00541AF9" w:rsidRDefault="009664F4" w:rsidP="0012730A">
      <w:pPr>
        <w:jc w:val="both"/>
        <w:rPr>
          <w:rFonts w:eastAsia="Malgun Gothic" w:cs="Times New Roman"/>
          <w:lang w:val="en-NZ"/>
        </w:rPr>
      </w:pPr>
      <w:r w:rsidRPr="00541AF9">
        <w:rPr>
          <w:lang w:val="en-NZ"/>
        </w:rPr>
        <w:t xml:space="preserve">Chairman presented the attribution of input contributions as contained in Document </w:t>
      </w:r>
      <w:r w:rsidR="00576240" w:rsidRPr="00541AF9">
        <w:rPr>
          <w:rFonts w:eastAsia="Malgun Gothic" w:cs="Times New Roman"/>
          <w:lang w:val="en-NZ"/>
        </w:rPr>
        <w:t>APG1</w:t>
      </w:r>
      <w:r w:rsidR="00576240" w:rsidRPr="00541AF9">
        <w:rPr>
          <w:lang w:val="en-NZ"/>
        </w:rPr>
        <w:t>9</w:t>
      </w:r>
      <w:r w:rsidR="00576240" w:rsidRPr="00541AF9">
        <w:rPr>
          <w:rFonts w:eastAsia="Malgun Gothic" w:cs="Times New Roman"/>
          <w:lang w:val="en-NZ"/>
        </w:rPr>
        <w:t>-</w:t>
      </w:r>
      <w:r w:rsidR="004A3141" w:rsidRPr="00541AF9">
        <w:rPr>
          <w:rFonts w:eastAsia="Malgun Gothic" w:cs="Times New Roman"/>
          <w:lang w:val="en-NZ"/>
        </w:rPr>
        <w:t>4</w:t>
      </w:r>
      <w:r w:rsidR="00576240" w:rsidRPr="00541AF9">
        <w:rPr>
          <w:rFonts w:eastAsia="Malgun Gothic" w:cs="Times New Roman"/>
          <w:lang w:val="en-NZ"/>
        </w:rPr>
        <w:t>/ADM-0</w:t>
      </w:r>
      <w:r w:rsidR="00772CDC" w:rsidRPr="00541AF9">
        <w:rPr>
          <w:rFonts w:eastAsia="Malgun Gothic" w:cs="Times New Roman"/>
          <w:lang w:val="en-NZ"/>
        </w:rPr>
        <w:t>3(Rev.</w:t>
      </w:r>
      <w:r w:rsidR="001A44D9">
        <w:rPr>
          <w:rFonts w:eastAsia="Malgun Gothic" w:cs="Times New Roman"/>
          <w:lang w:val="en-NZ"/>
        </w:rPr>
        <w:t>2</w:t>
      </w:r>
      <w:r w:rsidR="00772CDC" w:rsidRPr="00541AF9">
        <w:rPr>
          <w:rFonts w:eastAsia="Malgun Gothic" w:cs="Times New Roman"/>
          <w:lang w:val="en-NZ"/>
        </w:rPr>
        <w:t>)</w:t>
      </w:r>
      <w:r w:rsidRPr="00541AF9">
        <w:rPr>
          <w:rFonts w:eastAsia="Malgun Gothic" w:cs="Times New Roman"/>
          <w:lang w:val="en-NZ"/>
        </w:rPr>
        <w:t>.</w:t>
      </w:r>
      <w:r w:rsidR="00576240" w:rsidRPr="00541AF9">
        <w:rPr>
          <w:rFonts w:eastAsia="Malgun Gothic" w:cs="Times New Roman"/>
          <w:lang w:val="en-NZ"/>
        </w:rPr>
        <w:t xml:space="preserve"> </w:t>
      </w:r>
    </w:p>
    <w:p w14:paraId="3304803D" w14:textId="77777777" w:rsidR="0037607A" w:rsidRPr="00541AF9" w:rsidRDefault="0037607A" w:rsidP="0012730A">
      <w:pPr>
        <w:jc w:val="both"/>
        <w:rPr>
          <w:lang w:val="en-NZ"/>
        </w:rPr>
      </w:pPr>
    </w:p>
    <w:p w14:paraId="4EB8736F" w14:textId="134E012A" w:rsidR="008D29E0" w:rsidRPr="00541AF9" w:rsidRDefault="008D29E0" w:rsidP="0012730A">
      <w:pPr>
        <w:jc w:val="both"/>
        <w:rPr>
          <w:rFonts w:eastAsia="Malgun Gothic" w:cs="Times New Roman"/>
          <w:highlight w:val="yellow"/>
          <w:lang w:val="en-NZ"/>
        </w:rPr>
      </w:pPr>
      <w:r w:rsidRPr="00541AF9">
        <w:rPr>
          <w:rFonts w:eastAsia="Malgun Gothic" w:cs="Times New Roman"/>
          <w:lang w:val="en-NZ"/>
        </w:rPr>
        <w:t>Mr. Taghi Shafiee</w:t>
      </w:r>
      <w:r w:rsidR="000F5A6F" w:rsidRPr="00541AF9">
        <w:rPr>
          <w:rFonts w:eastAsia="Malgun Gothic" w:cs="Times New Roman"/>
          <w:lang w:val="en-NZ"/>
        </w:rPr>
        <w:t xml:space="preserve">, Chair of </w:t>
      </w:r>
      <w:r w:rsidRPr="00541AF9">
        <w:rPr>
          <w:rFonts w:eastAsia="Malgun Gothic" w:cs="Times New Roman"/>
          <w:lang w:val="en-NZ"/>
        </w:rPr>
        <w:t>W</w:t>
      </w:r>
      <w:r w:rsidR="000F5A6F" w:rsidRPr="00541AF9">
        <w:rPr>
          <w:rFonts w:eastAsia="Malgun Gothic" w:cs="Times New Roman"/>
          <w:lang w:val="en-NZ"/>
        </w:rPr>
        <w:t xml:space="preserve">orking </w:t>
      </w:r>
      <w:r w:rsidRPr="00541AF9">
        <w:rPr>
          <w:rFonts w:eastAsia="Malgun Gothic" w:cs="Times New Roman"/>
          <w:lang w:val="en-NZ"/>
        </w:rPr>
        <w:t>P</w:t>
      </w:r>
      <w:r w:rsidR="000F5A6F" w:rsidRPr="00541AF9">
        <w:rPr>
          <w:rFonts w:eastAsia="Malgun Gothic" w:cs="Times New Roman"/>
          <w:lang w:val="en-NZ"/>
        </w:rPr>
        <w:t>arty</w:t>
      </w:r>
      <w:r w:rsidRPr="00541AF9">
        <w:rPr>
          <w:rFonts w:eastAsia="Malgun Gothic" w:cs="Times New Roman"/>
          <w:lang w:val="en-NZ"/>
        </w:rPr>
        <w:t xml:space="preserve"> 6</w:t>
      </w:r>
      <w:r w:rsidR="000F5A6F" w:rsidRPr="00541AF9">
        <w:rPr>
          <w:rFonts w:eastAsia="Malgun Gothic" w:cs="Times New Roman"/>
          <w:lang w:val="en-NZ"/>
        </w:rPr>
        <w:t>, suggested that Document APG19-4/I</w:t>
      </w:r>
      <w:r w:rsidRPr="00541AF9">
        <w:rPr>
          <w:rFonts w:eastAsia="Malgun Gothic" w:cs="Times New Roman"/>
          <w:lang w:val="en-NZ"/>
        </w:rPr>
        <w:t>NP-20</w:t>
      </w:r>
      <w:r w:rsidR="000F5A6F" w:rsidRPr="00541AF9">
        <w:rPr>
          <w:rFonts w:eastAsia="Malgun Gothic" w:cs="Times New Roman"/>
          <w:lang w:val="en-NZ"/>
        </w:rPr>
        <w:t>, which</w:t>
      </w:r>
      <w:r w:rsidRPr="00541AF9">
        <w:rPr>
          <w:rFonts w:eastAsia="Malgun Gothic" w:cs="Times New Roman"/>
          <w:lang w:val="en-NZ"/>
        </w:rPr>
        <w:t xml:space="preserve"> was assigned to W</w:t>
      </w:r>
      <w:r w:rsidR="000F5A6F" w:rsidRPr="00541AF9">
        <w:rPr>
          <w:rFonts w:eastAsia="Malgun Gothic" w:cs="Times New Roman"/>
          <w:lang w:val="en-NZ"/>
        </w:rPr>
        <w:t xml:space="preserve">orking </w:t>
      </w:r>
      <w:r w:rsidRPr="00541AF9">
        <w:rPr>
          <w:rFonts w:eastAsia="Malgun Gothic" w:cs="Times New Roman"/>
          <w:lang w:val="en-NZ"/>
        </w:rPr>
        <w:t>P</w:t>
      </w:r>
      <w:r w:rsidR="000F5A6F" w:rsidRPr="00541AF9">
        <w:rPr>
          <w:rFonts w:eastAsia="Malgun Gothic" w:cs="Times New Roman"/>
          <w:lang w:val="en-NZ"/>
        </w:rPr>
        <w:t>arty</w:t>
      </w:r>
      <w:r w:rsidRPr="00541AF9">
        <w:rPr>
          <w:rFonts w:eastAsia="Malgun Gothic" w:cs="Times New Roman"/>
          <w:lang w:val="en-NZ"/>
        </w:rPr>
        <w:t xml:space="preserve"> 6</w:t>
      </w:r>
      <w:r w:rsidR="000F5A6F" w:rsidRPr="00541AF9">
        <w:rPr>
          <w:rFonts w:eastAsia="Malgun Gothic" w:cs="Times New Roman"/>
          <w:lang w:val="en-NZ"/>
        </w:rPr>
        <w:t>, should also be assigned to Working Party 3</w:t>
      </w:r>
      <w:r w:rsidRPr="00541AF9">
        <w:rPr>
          <w:rFonts w:eastAsia="Malgun Gothic" w:cs="Times New Roman"/>
          <w:lang w:val="en-NZ"/>
        </w:rPr>
        <w:t>.</w:t>
      </w:r>
      <w:r w:rsidR="000F5A6F" w:rsidRPr="00541AF9">
        <w:rPr>
          <w:rFonts w:eastAsia="Malgun Gothic" w:cs="Times New Roman"/>
          <w:lang w:val="en-NZ"/>
        </w:rPr>
        <w:t xml:space="preserve"> He explained that </w:t>
      </w:r>
      <w:r w:rsidRPr="00541AF9">
        <w:rPr>
          <w:rFonts w:eastAsia="Malgun Gothic" w:cs="Times New Roman"/>
          <w:lang w:val="en-NZ"/>
        </w:rPr>
        <w:t xml:space="preserve">part of this input contribution </w:t>
      </w:r>
      <w:r w:rsidR="000F5A6F" w:rsidRPr="00541AF9">
        <w:rPr>
          <w:rFonts w:eastAsia="Malgun Gothic" w:cs="Times New Roman"/>
          <w:lang w:val="en-NZ"/>
        </w:rPr>
        <w:t>mentioned</w:t>
      </w:r>
      <w:r w:rsidRPr="00541AF9">
        <w:rPr>
          <w:rFonts w:eastAsia="Malgun Gothic" w:cs="Times New Roman"/>
          <w:lang w:val="en-NZ"/>
        </w:rPr>
        <w:t xml:space="preserve"> materials </w:t>
      </w:r>
      <w:r w:rsidR="000F5A6F" w:rsidRPr="00541AF9">
        <w:rPr>
          <w:rFonts w:eastAsia="Malgun Gothic" w:cs="Times New Roman"/>
          <w:lang w:val="en-NZ"/>
        </w:rPr>
        <w:t>relevant to WRC-19 Agenda item</w:t>
      </w:r>
      <w:r w:rsidRPr="00541AF9">
        <w:rPr>
          <w:rFonts w:eastAsia="Malgun Gothic" w:cs="Times New Roman"/>
          <w:lang w:val="en-NZ"/>
        </w:rPr>
        <w:t xml:space="preserve"> 9.3</w:t>
      </w:r>
      <w:r w:rsidR="000F5A6F" w:rsidRPr="00541AF9">
        <w:rPr>
          <w:rFonts w:eastAsia="Malgun Gothic" w:cs="Times New Roman"/>
          <w:lang w:val="en-NZ"/>
        </w:rPr>
        <w:t xml:space="preserve"> that falls under the responsibility of </w:t>
      </w:r>
      <w:r w:rsidRPr="00541AF9">
        <w:rPr>
          <w:rFonts w:eastAsia="Malgun Gothic" w:cs="Times New Roman"/>
          <w:lang w:val="en-NZ"/>
        </w:rPr>
        <w:t>W</w:t>
      </w:r>
      <w:r w:rsidR="000F5A6F" w:rsidRPr="00541AF9">
        <w:rPr>
          <w:rFonts w:eastAsia="Malgun Gothic" w:cs="Times New Roman"/>
          <w:lang w:val="en-NZ"/>
        </w:rPr>
        <w:t xml:space="preserve">orking </w:t>
      </w:r>
      <w:r w:rsidRPr="00541AF9">
        <w:rPr>
          <w:rFonts w:eastAsia="Malgun Gothic" w:cs="Times New Roman"/>
          <w:lang w:val="en-NZ"/>
        </w:rPr>
        <w:t>P</w:t>
      </w:r>
      <w:r w:rsidR="000F5A6F" w:rsidRPr="00541AF9">
        <w:rPr>
          <w:rFonts w:eastAsia="Malgun Gothic" w:cs="Times New Roman"/>
          <w:lang w:val="en-NZ"/>
        </w:rPr>
        <w:t>arty</w:t>
      </w:r>
      <w:r w:rsidRPr="00541AF9">
        <w:rPr>
          <w:rFonts w:eastAsia="Malgun Gothic" w:cs="Times New Roman"/>
          <w:lang w:val="en-NZ"/>
        </w:rPr>
        <w:t xml:space="preserve"> 3.</w:t>
      </w:r>
      <w:r w:rsidRPr="00541AF9">
        <w:rPr>
          <w:rFonts w:eastAsia="Malgun Gothic" w:cs="Times New Roman"/>
          <w:highlight w:val="yellow"/>
          <w:lang w:val="en-NZ"/>
        </w:rPr>
        <w:t xml:space="preserve"> </w:t>
      </w:r>
    </w:p>
    <w:p w14:paraId="153149E9" w14:textId="77777777" w:rsidR="008D29E0" w:rsidRPr="00541AF9" w:rsidRDefault="008D29E0" w:rsidP="0012730A">
      <w:pPr>
        <w:jc w:val="both"/>
        <w:rPr>
          <w:rFonts w:eastAsia="Malgun Gothic" w:cs="Times New Roman"/>
          <w:highlight w:val="yellow"/>
          <w:lang w:val="en-NZ"/>
        </w:rPr>
      </w:pPr>
    </w:p>
    <w:p w14:paraId="1EED284B" w14:textId="77777777" w:rsidR="0037607A" w:rsidRPr="00541AF9" w:rsidRDefault="0037607A" w:rsidP="0012730A">
      <w:pPr>
        <w:jc w:val="both"/>
        <w:rPr>
          <w:rFonts w:eastAsia="Malgun Gothic" w:cs="Times New Roman"/>
          <w:lang w:val="en-NZ"/>
        </w:rPr>
      </w:pPr>
      <w:r w:rsidRPr="00541AF9">
        <w:rPr>
          <w:rFonts w:eastAsia="Malgun Gothic" w:cs="Times New Roman"/>
          <w:lang w:val="en-NZ"/>
        </w:rPr>
        <w:t xml:space="preserve">Mr. Arasteh </w:t>
      </w:r>
      <w:r w:rsidR="007623C4" w:rsidRPr="00541AF9">
        <w:rPr>
          <w:rFonts w:eastAsia="Malgun Gothic" w:cs="Times New Roman"/>
          <w:lang w:val="en-NZ"/>
        </w:rPr>
        <w:t xml:space="preserve">informed the Plenary that the Islamic Republic of Iran </w:t>
      </w:r>
      <w:r w:rsidR="00F556E0" w:rsidRPr="00541AF9">
        <w:rPr>
          <w:rFonts w:eastAsia="Malgun Gothic" w:cs="Times New Roman"/>
          <w:lang w:val="en-NZ"/>
        </w:rPr>
        <w:t>submitted one input contribution, namely</w:t>
      </w:r>
      <w:r w:rsidRPr="00541AF9">
        <w:rPr>
          <w:rFonts w:eastAsia="Malgun Gothic" w:cs="Times New Roman"/>
          <w:lang w:val="en-NZ"/>
        </w:rPr>
        <w:t xml:space="preserve"> </w:t>
      </w:r>
      <w:r w:rsidR="00F556E0" w:rsidRPr="00541AF9">
        <w:rPr>
          <w:rFonts w:eastAsia="Malgun Gothic" w:cs="Times New Roman"/>
          <w:lang w:val="en-NZ"/>
        </w:rPr>
        <w:t>Document APG19-4/</w:t>
      </w:r>
      <w:r w:rsidR="00FC53EE" w:rsidRPr="00541AF9">
        <w:rPr>
          <w:rFonts w:eastAsia="Malgun Gothic" w:cs="Times New Roman"/>
          <w:lang w:val="en-NZ"/>
        </w:rPr>
        <w:t>INF-19</w:t>
      </w:r>
      <w:r w:rsidR="00F556E0" w:rsidRPr="00541AF9">
        <w:rPr>
          <w:rFonts w:eastAsia="Malgun Gothic" w:cs="Times New Roman"/>
          <w:lang w:val="en-NZ"/>
        </w:rPr>
        <w:t>, to provide additional information to the APG</w:t>
      </w:r>
      <w:r w:rsidR="007E75EF" w:rsidRPr="00541AF9">
        <w:rPr>
          <w:rFonts w:eastAsia="Malgun Gothic" w:cs="Times New Roman"/>
          <w:lang w:val="en-NZ"/>
        </w:rPr>
        <w:t xml:space="preserve"> </w:t>
      </w:r>
      <w:r w:rsidR="00817A9D">
        <w:rPr>
          <w:rFonts w:eastAsia="Malgun Gothic" w:cs="Times New Roman"/>
          <w:lang w:val="en-NZ"/>
        </w:rPr>
        <w:t xml:space="preserve">on </w:t>
      </w:r>
      <w:r w:rsidR="00F556E0" w:rsidRPr="00541AF9">
        <w:rPr>
          <w:rFonts w:eastAsia="Malgun Gothic" w:cs="Times New Roman"/>
          <w:lang w:val="en-NZ"/>
        </w:rPr>
        <w:t xml:space="preserve">WRC-19 Agenda item </w:t>
      </w:r>
      <w:r w:rsidR="007E75EF" w:rsidRPr="00541AF9">
        <w:rPr>
          <w:rFonts w:eastAsia="Malgun Gothic" w:cs="Times New Roman"/>
          <w:lang w:val="en-NZ"/>
        </w:rPr>
        <w:t>7 Issue E</w:t>
      </w:r>
      <w:r w:rsidR="00F556E0" w:rsidRPr="00541AF9">
        <w:rPr>
          <w:rFonts w:eastAsia="Malgun Gothic" w:cs="Times New Roman"/>
          <w:lang w:val="en-NZ"/>
        </w:rPr>
        <w:t>. He</w:t>
      </w:r>
      <w:r w:rsidR="00FC53EE" w:rsidRPr="00541AF9">
        <w:rPr>
          <w:rFonts w:eastAsia="Malgun Gothic" w:cs="Times New Roman"/>
          <w:lang w:val="en-NZ"/>
        </w:rPr>
        <w:t xml:space="preserve"> encourage</w:t>
      </w:r>
      <w:r w:rsidR="00F556E0" w:rsidRPr="00541AF9">
        <w:rPr>
          <w:rFonts w:eastAsia="Malgun Gothic" w:cs="Times New Roman"/>
          <w:lang w:val="en-NZ"/>
        </w:rPr>
        <w:t>d</w:t>
      </w:r>
      <w:r w:rsidR="00FC53EE" w:rsidRPr="00541AF9">
        <w:rPr>
          <w:rFonts w:eastAsia="Malgun Gothic" w:cs="Times New Roman"/>
          <w:lang w:val="en-NZ"/>
        </w:rPr>
        <w:t xml:space="preserve"> W</w:t>
      </w:r>
      <w:r w:rsidR="00F556E0" w:rsidRPr="00541AF9">
        <w:rPr>
          <w:rFonts w:eastAsia="Malgun Gothic" w:cs="Times New Roman"/>
          <w:lang w:val="en-NZ"/>
        </w:rPr>
        <w:t xml:space="preserve">orking </w:t>
      </w:r>
      <w:r w:rsidR="00FC53EE" w:rsidRPr="00541AF9">
        <w:rPr>
          <w:rFonts w:eastAsia="Malgun Gothic" w:cs="Times New Roman"/>
          <w:lang w:val="en-NZ"/>
        </w:rPr>
        <w:t>P</w:t>
      </w:r>
      <w:r w:rsidR="00F556E0" w:rsidRPr="00541AF9">
        <w:rPr>
          <w:rFonts w:eastAsia="Malgun Gothic" w:cs="Times New Roman"/>
          <w:lang w:val="en-NZ"/>
        </w:rPr>
        <w:t>arty</w:t>
      </w:r>
      <w:r w:rsidR="00FC53EE" w:rsidRPr="00541AF9">
        <w:rPr>
          <w:rFonts w:eastAsia="Malgun Gothic" w:cs="Times New Roman"/>
          <w:lang w:val="en-NZ"/>
        </w:rPr>
        <w:t xml:space="preserve"> 3 </w:t>
      </w:r>
      <w:r w:rsidR="007E75EF" w:rsidRPr="00541AF9">
        <w:rPr>
          <w:rFonts w:eastAsia="Malgun Gothic" w:cs="Times New Roman"/>
          <w:lang w:val="en-NZ"/>
        </w:rPr>
        <w:t xml:space="preserve">and </w:t>
      </w:r>
      <w:r w:rsidR="00F556E0" w:rsidRPr="00541AF9">
        <w:rPr>
          <w:rFonts w:eastAsia="Malgun Gothic" w:cs="Times New Roman"/>
          <w:lang w:val="en-NZ"/>
        </w:rPr>
        <w:t>its</w:t>
      </w:r>
      <w:r w:rsidR="007E75EF" w:rsidRPr="00541AF9">
        <w:rPr>
          <w:rFonts w:eastAsia="Malgun Gothic" w:cs="Times New Roman"/>
          <w:lang w:val="en-NZ"/>
        </w:rPr>
        <w:t xml:space="preserve"> associated D</w:t>
      </w:r>
      <w:r w:rsidR="00F556E0" w:rsidRPr="00541AF9">
        <w:rPr>
          <w:rFonts w:eastAsia="Malgun Gothic" w:cs="Times New Roman"/>
          <w:lang w:val="en-NZ"/>
        </w:rPr>
        <w:t xml:space="preserve">rafting </w:t>
      </w:r>
      <w:r w:rsidR="007E75EF" w:rsidRPr="00541AF9">
        <w:rPr>
          <w:rFonts w:eastAsia="Malgun Gothic" w:cs="Times New Roman"/>
          <w:lang w:val="en-NZ"/>
        </w:rPr>
        <w:t>G</w:t>
      </w:r>
      <w:r w:rsidR="00F556E0" w:rsidRPr="00541AF9">
        <w:rPr>
          <w:rFonts w:eastAsia="Malgun Gothic" w:cs="Times New Roman"/>
          <w:lang w:val="en-NZ"/>
        </w:rPr>
        <w:t>roup</w:t>
      </w:r>
      <w:r w:rsidR="007E75EF" w:rsidRPr="00541AF9">
        <w:rPr>
          <w:rFonts w:eastAsia="Malgun Gothic" w:cs="Times New Roman"/>
          <w:lang w:val="en-NZ"/>
        </w:rPr>
        <w:t xml:space="preserve"> </w:t>
      </w:r>
      <w:r w:rsidR="00F556E0" w:rsidRPr="00541AF9">
        <w:rPr>
          <w:rFonts w:eastAsia="Malgun Gothic" w:cs="Times New Roman"/>
          <w:lang w:val="en-NZ"/>
        </w:rPr>
        <w:t xml:space="preserve">to </w:t>
      </w:r>
      <w:r w:rsidR="005E3D0F">
        <w:rPr>
          <w:rFonts w:eastAsia="Malgun Gothic" w:cs="Times New Roman"/>
          <w:lang w:val="en-NZ"/>
        </w:rPr>
        <w:t>consider</w:t>
      </w:r>
      <w:r w:rsidR="007E75EF" w:rsidRPr="00541AF9">
        <w:rPr>
          <w:rFonts w:eastAsia="Malgun Gothic" w:cs="Times New Roman"/>
          <w:lang w:val="en-NZ"/>
        </w:rPr>
        <w:t xml:space="preserve"> elements in regard to Appendix </w:t>
      </w:r>
      <w:r w:rsidR="007E75EF" w:rsidRPr="00541AF9">
        <w:rPr>
          <w:rFonts w:eastAsia="Malgun Gothic" w:cs="Times New Roman"/>
          <w:b/>
          <w:lang w:val="en-NZ"/>
        </w:rPr>
        <w:t>4</w:t>
      </w:r>
      <w:r w:rsidR="007E75EF" w:rsidRPr="00541AF9">
        <w:rPr>
          <w:rFonts w:eastAsia="Malgun Gothic" w:cs="Times New Roman"/>
          <w:lang w:val="en-NZ"/>
        </w:rPr>
        <w:t xml:space="preserve"> of </w:t>
      </w:r>
      <w:r w:rsidR="00F556E0" w:rsidRPr="00541AF9">
        <w:rPr>
          <w:rFonts w:eastAsia="Malgun Gothic" w:cs="Times New Roman"/>
          <w:lang w:val="en-NZ"/>
        </w:rPr>
        <w:t xml:space="preserve">the </w:t>
      </w:r>
      <w:r w:rsidR="007E75EF" w:rsidRPr="00541AF9">
        <w:rPr>
          <w:rFonts w:eastAsia="Malgun Gothic" w:cs="Times New Roman"/>
          <w:lang w:val="en-NZ"/>
        </w:rPr>
        <w:t>R</w:t>
      </w:r>
      <w:r w:rsidR="00F556E0" w:rsidRPr="00541AF9">
        <w:rPr>
          <w:rFonts w:eastAsia="Malgun Gothic" w:cs="Times New Roman"/>
          <w:lang w:val="en-NZ"/>
        </w:rPr>
        <w:t xml:space="preserve">adio </w:t>
      </w:r>
      <w:r w:rsidR="007E75EF" w:rsidRPr="00541AF9">
        <w:rPr>
          <w:rFonts w:eastAsia="Malgun Gothic" w:cs="Times New Roman"/>
          <w:lang w:val="en-NZ"/>
        </w:rPr>
        <w:t>R</w:t>
      </w:r>
      <w:r w:rsidR="00F556E0" w:rsidRPr="00541AF9">
        <w:rPr>
          <w:rFonts w:eastAsia="Malgun Gothic" w:cs="Times New Roman"/>
          <w:lang w:val="en-NZ"/>
        </w:rPr>
        <w:t>egulations as found in this information document</w:t>
      </w:r>
      <w:r w:rsidR="007E75EF" w:rsidRPr="00541AF9">
        <w:rPr>
          <w:rFonts w:eastAsia="Malgun Gothic" w:cs="Times New Roman"/>
          <w:lang w:val="en-NZ"/>
        </w:rPr>
        <w:t xml:space="preserve">. </w:t>
      </w:r>
    </w:p>
    <w:p w14:paraId="0B2F8503" w14:textId="77777777" w:rsidR="0037607A" w:rsidRPr="00541AF9" w:rsidRDefault="0037607A" w:rsidP="0012730A">
      <w:pPr>
        <w:jc w:val="both"/>
        <w:rPr>
          <w:rFonts w:eastAsia="Malgun Gothic" w:cs="Times New Roman"/>
          <w:highlight w:val="yellow"/>
          <w:lang w:val="en-NZ"/>
        </w:rPr>
      </w:pPr>
    </w:p>
    <w:p w14:paraId="390E8DAC" w14:textId="77777777" w:rsidR="00AB1A22" w:rsidRPr="00541AF9" w:rsidRDefault="00E51770" w:rsidP="0012730A">
      <w:pPr>
        <w:jc w:val="both"/>
        <w:rPr>
          <w:rFonts w:eastAsia="Malgun Gothic" w:cs="Times New Roman"/>
          <w:lang w:val="en-NZ"/>
        </w:rPr>
      </w:pPr>
      <w:r w:rsidRPr="00541AF9">
        <w:rPr>
          <w:rFonts w:eastAsia="Malgun Gothic" w:cs="Times New Roman"/>
          <w:lang w:val="en-NZ"/>
        </w:rPr>
        <w:t>APT Secretariat</w:t>
      </w:r>
      <w:r w:rsidR="00F556E0" w:rsidRPr="00541AF9">
        <w:rPr>
          <w:rFonts w:eastAsia="Malgun Gothic" w:cs="Times New Roman"/>
          <w:lang w:val="en-NZ"/>
        </w:rPr>
        <w:t xml:space="preserve"> informed the Plenary that</w:t>
      </w:r>
      <w:r w:rsidRPr="00541AF9">
        <w:rPr>
          <w:rFonts w:eastAsia="Malgun Gothic" w:cs="Times New Roman"/>
          <w:lang w:val="en-NZ"/>
        </w:rPr>
        <w:t xml:space="preserve"> </w:t>
      </w:r>
      <w:r w:rsidR="00F556E0" w:rsidRPr="00541AF9">
        <w:rPr>
          <w:rFonts w:eastAsia="Malgun Gothic" w:cs="Times New Roman"/>
          <w:lang w:val="en-NZ"/>
        </w:rPr>
        <w:t>t</w:t>
      </w:r>
      <w:r w:rsidRPr="00541AF9">
        <w:rPr>
          <w:rFonts w:eastAsia="Malgun Gothic" w:cs="Times New Roman"/>
          <w:lang w:val="en-NZ"/>
        </w:rPr>
        <w:t xml:space="preserve">hree </w:t>
      </w:r>
      <w:r w:rsidR="00F556E0" w:rsidRPr="00541AF9">
        <w:rPr>
          <w:rFonts w:eastAsia="Malgun Gothic" w:cs="Times New Roman"/>
          <w:lang w:val="en-NZ"/>
        </w:rPr>
        <w:t xml:space="preserve">input </w:t>
      </w:r>
      <w:r w:rsidRPr="00541AF9">
        <w:rPr>
          <w:rFonts w:eastAsia="Malgun Gothic" w:cs="Times New Roman"/>
          <w:lang w:val="en-NZ"/>
        </w:rPr>
        <w:t>contributions from Nepal</w:t>
      </w:r>
      <w:r w:rsidR="00F556E0" w:rsidRPr="00541AF9">
        <w:rPr>
          <w:rFonts w:eastAsia="Malgun Gothic" w:cs="Times New Roman"/>
          <w:lang w:val="en-NZ"/>
        </w:rPr>
        <w:t>,</w:t>
      </w:r>
      <w:r w:rsidRPr="00541AF9">
        <w:rPr>
          <w:rFonts w:eastAsia="Malgun Gothic" w:cs="Times New Roman"/>
          <w:lang w:val="en-NZ"/>
        </w:rPr>
        <w:t xml:space="preserve"> </w:t>
      </w:r>
      <w:r w:rsidR="00F556E0" w:rsidRPr="00541AF9">
        <w:rPr>
          <w:rFonts w:eastAsia="Malgun Gothic" w:cs="Times New Roman"/>
          <w:lang w:val="en-NZ"/>
        </w:rPr>
        <w:t xml:space="preserve">which have been </w:t>
      </w:r>
      <w:r w:rsidRPr="00541AF9">
        <w:rPr>
          <w:rFonts w:eastAsia="Malgun Gothic" w:cs="Times New Roman"/>
          <w:lang w:val="en-NZ"/>
        </w:rPr>
        <w:t xml:space="preserve">originally </w:t>
      </w:r>
      <w:r w:rsidR="00F556E0" w:rsidRPr="00541AF9">
        <w:rPr>
          <w:rFonts w:eastAsia="Malgun Gothic" w:cs="Times New Roman"/>
          <w:lang w:val="en-NZ"/>
        </w:rPr>
        <w:t xml:space="preserve">submitted to the APT Secretariat </w:t>
      </w:r>
      <w:r w:rsidRPr="00541AF9">
        <w:rPr>
          <w:rFonts w:eastAsia="Malgun Gothic" w:cs="Times New Roman"/>
          <w:lang w:val="en-NZ"/>
        </w:rPr>
        <w:t>on 31 Dec</w:t>
      </w:r>
      <w:r w:rsidR="00F556E0" w:rsidRPr="00541AF9">
        <w:rPr>
          <w:rFonts w:eastAsia="Malgun Gothic" w:cs="Times New Roman"/>
          <w:lang w:val="en-NZ"/>
        </w:rPr>
        <w:t>ember 2018</w:t>
      </w:r>
      <w:r w:rsidRPr="00541AF9">
        <w:rPr>
          <w:rFonts w:eastAsia="Malgun Gothic" w:cs="Times New Roman"/>
          <w:lang w:val="en-NZ"/>
        </w:rPr>
        <w:t xml:space="preserve">, were </w:t>
      </w:r>
      <w:r w:rsidR="00497498" w:rsidRPr="00541AF9">
        <w:rPr>
          <w:rFonts w:eastAsia="Malgun Gothic" w:cs="Times New Roman"/>
          <w:lang w:val="en-NZ"/>
        </w:rPr>
        <w:t>only</w:t>
      </w:r>
      <w:r w:rsidR="00AB1A22" w:rsidRPr="00541AF9">
        <w:rPr>
          <w:rFonts w:eastAsia="Malgun Gothic" w:cs="Times New Roman"/>
          <w:lang w:val="en-NZ"/>
        </w:rPr>
        <w:t xml:space="preserve"> received </w:t>
      </w:r>
      <w:r w:rsidRPr="00541AF9">
        <w:rPr>
          <w:rFonts w:eastAsia="Malgun Gothic" w:cs="Times New Roman"/>
          <w:lang w:val="en-NZ"/>
        </w:rPr>
        <w:t xml:space="preserve">by </w:t>
      </w:r>
      <w:r w:rsidR="00AB1A22" w:rsidRPr="00541AF9">
        <w:rPr>
          <w:rFonts w:eastAsia="Malgun Gothic" w:cs="Times New Roman"/>
          <w:lang w:val="en-NZ"/>
        </w:rPr>
        <w:t>the APT Secretariat</w:t>
      </w:r>
      <w:r w:rsidR="00497498" w:rsidRPr="00541AF9">
        <w:rPr>
          <w:rFonts w:eastAsia="Malgun Gothic" w:cs="Times New Roman"/>
          <w:lang w:val="en-NZ"/>
        </w:rPr>
        <w:t xml:space="preserve"> just before the opening plenary</w:t>
      </w:r>
      <w:r w:rsidRPr="00541AF9">
        <w:rPr>
          <w:rFonts w:eastAsia="Malgun Gothic" w:cs="Times New Roman"/>
          <w:lang w:val="en-NZ"/>
        </w:rPr>
        <w:t>.</w:t>
      </w:r>
      <w:r w:rsidR="00497498" w:rsidRPr="00541AF9">
        <w:rPr>
          <w:rFonts w:eastAsia="Malgun Gothic" w:cs="Times New Roman"/>
          <w:lang w:val="en-NZ"/>
        </w:rPr>
        <w:t xml:space="preserve"> </w:t>
      </w:r>
      <w:r w:rsidR="00F556E0" w:rsidRPr="00541AF9">
        <w:rPr>
          <w:rFonts w:eastAsia="Malgun Gothic" w:cs="Times New Roman"/>
          <w:lang w:val="en-NZ"/>
        </w:rPr>
        <w:t xml:space="preserve"> </w:t>
      </w:r>
      <w:r w:rsidR="00755DE1" w:rsidRPr="00541AF9">
        <w:rPr>
          <w:rFonts w:eastAsia="Malgun Gothic" w:cs="Times New Roman"/>
          <w:lang w:val="en-NZ"/>
        </w:rPr>
        <w:t xml:space="preserve"> </w:t>
      </w:r>
    </w:p>
    <w:p w14:paraId="7E5DC131" w14:textId="77777777" w:rsidR="00AB1A22" w:rsidRPr="00541AF9" w:rsidRDefault="00AB1A22" w:rsidP="0012730A">
      <w:pPr>
        <w:jc w:val="both"/>
        <w:rPr>
          <w:rFonts w:eastAsia="Malgun Gothic" w:cs="Times New Roman"/>
          <w:lang w:val="en-NZ"/>
        </w:rPr>
      </w:pPr>
    </w:p>
    <w:p w14:paraId="6DC98077" w14:textId="77777777" w:rsidR="00E51770" w:rsidRPr="00541AF9" w:rsidRDefault="00AB1A22" w:rsidP="0012730A">
      <w:pPr>
        <w:jc w:val="both"/>
        <w:rPr>
          <w:rFonts w:eastAsia="Malgun Gothic" w:cs="Times New Roman"/>
          <w:lang w:val="en-NZ"/>
        </w:rPr>
      </w:pPr>
      <w:r w:rsidRPr="00541AF9">
        <w:rPr>
          <w:rFonts w:eastAsia="Malgun Gothic" w:cs="Times New Roman"/>
          <w:lang w:val="en-NZ"/>
        </w:rPr>
        <w:t xml:space="preserve">Chairman </w:t>
      </w:r>
      <w:r w:rsidR="00F5149B" w:rsidRPr="00541AF9">
        <w:rPr>
          <w:rFonts w:eastAsia="Malgun Gothic" w:cs="Times New Roman"/>
          <w:lang w:val="en-NZ"/>
        </w:rPr>
        <w:t>suggest</w:t>
      </w:r>
      <w:r w:rsidRPr="00541AF9">
        <w:rPr>
          <w:rFonts w:eastAsia="Malgun Gothic" w:cs="Times New Roman"/>
          <w:lang w:val="en-NZ"/>
        </w:rPr>
        <w:t>ed that</w:t>
      </w:r>
      <w:r w:rsidR="00704F59" w:rsidRPr="00541AF9">
        <w:rPr>
          <w:rFonts w:eastAsia="Malgun Gothic" w:cs="Times New Roman"/>
          <w:lang w:val="en-NZ"/>
        </w:rPr>
        <w:t>, with the agreement of the Plenary,</w:t>
      </w:r>
      <w:r w:rsidRPr="00541AF9">
        <w:rPr>
          <w:rFonts w:eastAsia="Malgun Gothic" w:cs="Times New Roman"/>
          <w:lang w:val="en-NZ"/>
        </w:rPr>
        <w:t xml:space="preserve"> these documents </w:t>
      </w:r>
      <w:r w:rsidR="001B3710" w:rsidRPr="00541AF9">
        <w:rPr>
          <w:rFonts w:eastAsia="Malgun Gothic" w:cs="Times New Roman"/>
          <w:lang w:val="en-NZ"/>
        </w:rPr>
        <w:t>could</w:t>
      </w:r>
      <w:r w:rsidRPr="00541AF9">
        <w:rPr>
          <w:rFonts w:eastAsia="Malgun Gothic" w:cs="Times New Roman"/>
          <w:lang w:val="en-NZ"/>
        </w:rPr>
        <w:t xml:space="preserve"> be </w:t>
      </w:r>
      <w:r w:rsidR="001B3710" w:rsidRPr="00541AF9">
        <w:rPr>
          <w:rFonts w:eastAsia="Malgun Gothic" w:cs="Times New Roman"/>
          <w:lang w:val="en-NZ"/>
        </w:rPr>
        <w:t>consider</w:t>
      </w:r>
      <w:r w:rsidR="00755DE1" w:rsidRPr="00541AF9">
        <w:rPr>
          <w:rFonts w:eastAsia="Malgun Gothic" w:cs="Times New Roman"/>
          <w:lang w:val="en-NZ"/>
        </w:rPr>
        <w:t xml:space="preserve">ed as </w:t>
      </w:r>
      <w:r w:rsidR="00704F59" w:rsidRPr="00541AF9">
        <w:rPr>
          <w:rFonts w:eastAsia="Malgun Gothic" w:cs="Times New Roman"/>
          <w:lang w:val="en-NZ"/>
        </w:rPr>
        <w:t>information documents and</w:t>
      </w:r>
      <w:r w:rsidR="00EB72CC" w:rsidRPr="00541AF9">
        <w:rPr>
          <w:rFonts w:eastAsia="Malgun Gothic" w:cs="Times New Roman"/>
          <w:lang w:val="en-NZ"/>
        </w:rPr>
        <w:t xml:space="preserve"> be assigned </w:t>
      </w:r>
      <w:r w:rsidR="00AD7BD1" w:rsidRPr="00541AF9">
        <w:rPr>
          <w:rFonts w:eastAsia="Malgun Gothic" w:cs="Times New Roman"/>
          <w:lang w:val="en-NZ"/>
        </w:rPr>
        <w:t>for consideration by</w:t>
      </w:r>
      <w:r w:rsidR="00EB72CC" w:rsidRPr="00541AF9">
        <w:rPr>
          <w:rFonts w:eastAsia="Malgun Gothic" w:cs="Times New Roman"/>
          <w:lang w:val="en-NZ"/>
        </w:rPr>
        <w:t xml:space="preserve"> the corresponding W</w:t>
      </w:r>
      <w:r w:rsidR="00704F59" w:rsidRPr="00541AF9">
        <w:rPr>
          <w:rFonts w:eastAsia="Malgun Gothic" w:cs="Times New Roman"/>
          <w:lang w:val="en-NZ"/>
        </w:rPr>
        <w:t xml:space="preserve">orking </w:t>
      </w:r>
      <w:r w:rsidR="00EB72CC" w:rsidRPr="00541AF9">
        <w:rPr>
          <w:rFonts w:eastAsia="Malgun Gothic" w:cs="Times New Roman"/>
          <w:lang w:val="en-NZ"/>
        </w:rPr>
        <w:t>P</w:t>
      </w:r>
      <w:r w:rsidR="00704F59" w:rsidRPr="00541AF9">
        <w:rPr>
          <w:rFonts w:eastAsia="Malgun Gothic" w:cs="Times New Roman"/>
          <w:lang w:val="en-NZ"/>
        </w:rPr>
        <w:t>artie</w:t>
      </w:r>
      <w:r w:rsidR="00EB72CC" w:rsidRPr="00541AF9">
        <w:rPr>
          <w:rFonts w:eastAsia="Malgun Gothic" w:cs="Times New Roman"/>
          <w:lang w:val="en-NZ"/>
        </w:rPr>
        <w:t>s.</w:t>
      </w:r>
      <w:r w:rsidR="001B3710" w:rsidRPr="00541AF9">
        <w:rPr>
          <w:rFonts w:eastAsia="Malgun Gothic" w:cs="Times New Roman"/>
          <w:lang w:val="en-NZ"/>
        </w:rPr>
        <w:t xml:space="preserve"> </w:t>
      </w:r>
      <w:r w:rsidR="00EB72CC" w:rsidRPr="00541AF9">
        <w:rPr>
          <w:rFonts w:eastAsia="Malgun Gothic" w:cs="Times New Roman"/>
          <w:lang w:val="en-NZ"/>
        </w:rPr>
        <w:t xml:space="preserve"> </w:t>
      </w:r>
      <w:r w:rsidR="00E51770" w:rsidRPr="00541AF9">
        <w:rPr>
          <w:rFonts w:eastAsia="Malgun Gothic" w:cs="Times New Roman"/>
          <w:lang w:val="en-NZ"/>
        </w:rPr>
        <w:t xml:space="preserve"> </w:t>
      </w:r>
    </w:p>
    <w:p w14:paraId="6652453F" w14:textId="77777777" w:rsidR="00887A44" w:rsidRPr="00541AF9" w:rsidRDefault="00887A44" w:rsidP="0012730A">
      <w:pPr>
        <w:jc w:val="both"/>
        <w:rPr>
          <w:rFonts w:eastAsia="Malgun Gothic" w:cs="Times New Roman"/>
          <w:lang w:val="en-NZ"/>
        </w:rPr>
      </w:pPr>
    </w:p>
    <w:p w14:paraId="7D377101" w14:textId="77777777" w:rsidR="00E72006" w:rsidRPr="00541AF9" w:rsidRDefault="00887A44" w:rsidP="0012730A">
      <w:pPr>
        <w:jc w:val="both"/>
        <w:rPr>
          <w:rFonts w:eastAsia="Malgun Gothic" w:cs="Times New Roman"/>
          <w:lang w:val="en-NZ"/>
        </w:rPr>
      </w:pPr>
      <w:r w:rsidRPr="00541AF9">
        <w:rPr>
          <w:rFonts w:eastAsia="Malgun Gothic" w:cs="Times New Roman"/>
          <w:lang w:val="en-NZ"/>
        </w:rPr>
        <w:t xml:space="preserve">India </w:t>
      </w:r>
      <w:r w:rsidR="009277F5" w:rsidRPr="00541AF9">
        <w:rPr>
          <w:rFonts w:eastAsia="Malgun Gothic" w:cs="Times New Roman"/>
          <w:lang w:val="en-NZ"/>
        </w:rPr>
        <w:t xml:space="preserve">clarified to the </w:t>
      </w:r>
      <w:r w:rsidR="00E72006" w:rsidRPr="00541AF9">
        <w:rPr>
          <w:rFonts w:eastAsia="Malgun Gothic" w:cs="Times New Roman"/>
          <w:lang w:val="en-NZ"/>
        </w:rPr>
        <w:t>Plenary</w:t>
      </w:r>
      <w:r w:rsidR="009277F5" w:rsidRPr="00541AF9">
        <w:rPr>
          <w:rFonts w:eastAsia="Malgun Gothic" w:cs="Times New Roman"/>
          <w:lang w:val="en-NZ"/>
        </w:rPr>
        <w:t xml:space="preserve"> that the</w:t>
      </w:r>
      <w:r w:rsidR="00E72006" w:rsidRPr="00541AF9">
        <w:rPr>
          <w:rFonts w:eastAsia="Malgun Gothic" w:cs="Times New Roman"/>
          <w:lang w:val="en-NZ"/>
        </w:rPr>
        <w:t>re was a miscommunication about the</w:t>
      </w:r>
      <w:r w:rsidR="009277F5" w:rsidRPr="00541AF9">
        <w:rPr>
          <w:rFonts w:eastAsia="Malgun Gothic" w:cs="Times New Roman"/>
          <w:lang w:val="en-NZ"/>
        </w:rPr>
        <w:t xml:space="preserve"> source of </w:t>
      </w:r>
      <w:r w:rsidR="00E72006" w:rsidRPr="00541AF9">
        <w:rPr>
          <w:rFonts w:eastAsia="Malgun Gothic" w:cs="Times New Roman"/>
          <w:lang w:val="en-NZ"/>
        </w:rPr>
        <w:t>Document APG19-4/</w:t>
      </w:r>
      <w:r w:rsidR="009277F5" w:rsidRPr="00541AF9">
        <w:rPr>
          <w:rFonts w:eastAsia="Malgun Gothic" w:cs="Times New Roman"/>
          <w:lang w:val="en-NZ"/>
        </w:rPr>
        <w:t>INF-20</w:t>
      </w:r>
      <w:r w:rsidR="00987D51" w:rsidRPr="00541AF9">
        <w:rPr>
          <w:rFonts w:eastAsia="Malgun Gothic" w:cs="Times New Roman"/>
          <w:lang w:val="en-NZ"/>
        </w:rPr>
        <w:t xml:space="preserve"> as it was not submitted by the administration of India</w:t>
      </w:r>
      <w:r w:rsidR="009277F5" w:rsidRPr="00541AF9">
        <w:rPr>
          <w:rFonts w:eastAsia="Malgun Gothic" w:cs="Times New Roman"/>
          <w:lang w:val="en-NZ"/>
        </w:rPr>
        <w:t>.</w:t>
      </w:r>
      <w:r w:rsidR="00E72006" w:rsidRPr="00541AF9">
        <w:rPr>
          <w:rFonts w:eastAsia="Malgun Gothic" w:cs="Times New Roman"/>
          <w:lang w:val="en-NZ"/>
        </w:rPr>
        <w:t xml:space="preserve"> </w:t>
      </w:r>
    </w:p>
    <w:p w14:paraId="52F71B83" w14:textId="77777777" w:rsidR="00E72006" w:rsidRPr="00541AF9" w:rsidRDefault="00E72006" w:rsidP="0012730A">
      <w:pPr>
        <w:jc w:val="both"/>
        <w:rPr>
          <w:rFonts w:eastAsia="Malgun Gothic" w:cs="Times New Roman"/>
          <w:lang w:val="en-NZ"/>
        </w:rPr>
      </w:pPr>
    </w:p>
    <w:p w14:paraId="6CE75D02" w14:textId="77777777" w:rsidR="00887A44" w:rsidRPr="00541AF9" w:rsidRDefault="00E72006" w:rsidP="0012730A">
      <w:pPr>
        <w:jc w:val="both"/>
        <w:rPr>
          <w:rFonts w:eastAsia="Malgun Gothic" w:cs="Times New Roman"/>
          <w:lang w:val="en-NZ"/>
        </w:rPr>
      </w:pPr>
      <w:r w:rsidRPr="00541AF9">
        <w:rPr>
          <w:rFonts w:eastAsia="Malgun Gothic" w:cs="Times New Roman"/>
          <w:lang w:val="en-NZ"/>
        </w:rPr>
        <w:t>Chairman indicated that</w:t>
      </w:r>
      <w:r w:rsidR="009277F5" w:rsidRPr="00541AF9">
        <w:rPr>
          <w:rFonts w:eastAsia="Malgun Gothic" w:cs="Times New Roman"/>
          <w:lang w:val="en-NZ"/>
        </w:rPr>
        <w:t xml:space="preserve"> </w:t>
      </w:r>
      <w:r w:rsidRPr="00541AF9">
        <w:rPr>
          <w:rFonts w:eastAsia="Malgun Gothic" w:cs="Times New Roman"/>
          <w:lang w:val="en-NZ"/>
        </w:rPr>
        <w:t xml:space="preserve">Document APG19-4/INF-20 will be withdrawn from the attribution of documents. </w:t>
      </w:r>
    </w:p>
    <w:p w14:paraId="02E80F90" w14:textId="77777777" w:rsidR="0057141F" w:rsidRPr="00541AF9" w:rsidRDefault="0057141F" w:rsidP="0012730A">
      <w:pPr>
        <w:jc w:val="both"/>
        <w:rPr>
          <w:rFonts w:eastAsia="Malgun Gothic" w:cs="Times New Roman"/>
          <w:highlight w:val="yellow"/>
          <w:lang w:val="en-NZ"/>
        </w:rPr>
      </w:pPr>
    </w:p>
    <w:p w14:paraId="1BA9C847" w14:textId="77777777" w:rsidR="00490654" w:rsidRPr="00541AF9" w:rsidRDefault="00490654" w:rsidP="0012730A">
      <w:pPr>
        <w:jc w:val="both"/>
        <w:rPr>
          <w:lang w:val="en-NZ"/>
        </w:rPr>
      </w:pPr>
      <w:r w:rsidRPr="00541AF9">
        <w:rPr>
          <w:lang w:val="en-NZ"/>
        </w:rPr>
        <w:t>The Plenary also agreed that Documents APG19-4/INP-28 and INP-51 should be assigned to both Working Parties 3 and 6 for consideration.</w:t>
      </w:r>
    </w:p>
    <w:p w14:paraId="5B7511C7" w14:textId="77777777" w:rsidR="001736E8" w:rsidRPr="00541AF9" w:rsidRDefault="001736E8" w:rsidP="0012730A">
      <w:pPr>
        <w:jc w:val="both"/>
        <w:rPr>
          <w:rFonts w:eastAsia="Malgun Gothic" w:cs="Times New Roman"/>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F55E00" w:rsidRPr="00541AF9" w14:paraId="3C048E57" w14:textId="77777777" w:rsidTr="001F0557">
        <w:tc>
          <w:tcPr>
            <w:tcW w:w="9533" w:type="dxa"/>
          </w:tcPr>
          <w:p w14:paraId="3537E2CC" w14:textId="26A08587" w:rsidR="00F55E00" w:rsidRPr="00541AF9" w:rsidRDefault="00F55E00">
            <w:pPr>
              <w:rPr>
                <w:b/>
                <w:bCs/>
                <w:lang w:val="en-NZ"/>
              </w:rPr>
            </w:pPr>
            <w:r w:rsidRPr="00541AF9">
              <w:rPr>
                <w:b/>
                <w:bCs/>
                <w:lang w:val="en-NZ"/>
              </w:rPr>
              <w:t xml:space="preserve">Decision No. </w:t>
            </w:r>
            <w:r w:rsidR="002540DA">
              <w:rPr>
                <w:b/>
                <w:bCs/>
                <w:lang w:val="en-NZ"/>
              </w:rPr>
              <w:t>4</w:t>
            </w:r>
            <w:r w:rsidRPr="00541AF9">
              <w:rPr>
                <w:b/>
                <w:bCs/>
                <w:lang w:val="en-NZ"/>
              </w:rPr>
              <w:t xml:space="preserve"> (APG19-</w:t>
            </w:r>
            <w:r w:rsidR="00772CDC" w:rsidRPr="00541AF9">
              <w:rPr>
                <w:b/>
                <w:bCs/>
                <w:lang w:val="en-NZ"/>
              </w:rPr>
              <w:t>4</w:t>
            </w:r>
            <w:r w:rsidRPr="00541AF9">
              <w:rPr>
                <w:b/>
                <w:bCs/>
                <w:lang w:val="en-NZ"/>
              </w:rPr>
              <w:t>)</w:t>
            </w:r>
          </w:p>
        </w:tc>
      </w:tr>
      <w:tr w:rsidR="00F55E00" w:rsidRPr="00541AF9" w14:paraId="3A61736C" w14:textId="77777777" w:rsidTr="001F0557">
        <w:tc>
          <w:tcPr>
            <w:tcW w:w="9533" w:type="dxa"/>
          </w:tcPr>
          <w:p w14:paraId="74B5325F" w14:textId="77777777" w:rsidR="00F55E00" w:rsidRDefault="00F55E00" w:rsidP="008E060A">
            <w:pPr>
              <w:rPr>
                <w:lang w:val="en-NZ"/>
              </w:rPr>
            </w:pPr>
            <w:r w:rsidRPr="00541AF9">
              <w:rPr>
                <w:lang w:val="en-NZ"/>
              </w:rPr>
              <w:t xml:space="preserve">The Plenary agreed for assigning the </w:t>
            </w:r>
            <w:r w:rsidR="001B3710" w:rsidRPr="00541AF9">
              <w:rPr>
                <w:lang w:val="en-NZ"/>
              </w:rPr>
              <w:t xml:space="preserve">three </w:t>
            </w:r>
            <w:r w:rsidR="008E060A" w:rsidRPr="00541AF9">
              <w:rPr>
                <w:lang w:val="en-NZ"/>
              </w:rPr>
              <w:t xml:space="preserve">input </w:t>
            </w:r>
            <w:r w:rsidR="001B3710" w:rsidRPr="00541AF9">
              <w:rPr>
                <w:lang w:val="en-NZ"/>
              </w:rPr>
              <w:t xml:space="preserve">contributions from </w:t>
            </w:r>
            <w:r w:rsidR="00366641" w:rsidRPr="00541AF9">
              <w:rPr>
                <w:lang w:val="en-NZ"/>
              </w:rPr>
              <w:t xml:space="preserve">Nepal </w:t>
            </w:r>
            <w:r w:rsidR="008E060A" w:rsidRPr="00541AF9">
              <w:rPr>
                <w:lang w:val="en-NZ"/>
              </w:rPr>
              <w:t xml:space="preserve">to be published </w:t>
            </w:r>
            <w:r w:rsidR="00366641" w:rsidRPr="00541AF9">
              <w:rPr>
                <w:lang w:val="en-NZ"/>
              </w:rPr>
              <w:t xml:space="preserve">as </w:t>
            </w:r>
            <w:r w:rsidR="008E060A" w:rsidRPr="00541AF9">
              <w:rPr>
                <w:lang w:val="en-NZ"/>
              </w:rPr>
              <w:t>Documents APG19-4/</w:t>
            </w:r>
            <w:r w:rsidR="00366641" w:rsidRPr="00541AF9">
              <w:rPr>
                <w:lang w:val="en-NZ"/>
              </w:rPr>
              <w:t>INF</w:t>
            </w:r>
            <w:r w:rsidR="001B3710" w:rsidRPr="00541AF9">
              <w:rPr>
                <w:lang w:val="en-NZ"/>
              </w:rPr>
              <w:t>-25, INF-26</w:t>
            </w:r>
            <w:r w:rsidR="008E060A" w:rsidRPr="00541AF9">
              <w:rPr>
                <w:lang w:val="en-NZ"/>
              </w:rPr>
              <w:t xml:space="preserve"> and</w:t>
            </w:r>
            <w:r w:rsidR="001B3710" w:rsidRPr="00541AF9">
              <w:rPr>
                <w:lang w:val="en-NZ"/>
              </w:rPr>
              <w:t xml:space="preserve"> INF-27</w:t>
            </w:r>
            <w:r w:rsidR="008E060A" w:rsidRPr="00541AF9">
              <w:rPr>
                <w:lang w:val="en-NZ"/>
              </w:rPr>
              <w:t>, as well as assigning them for consideration by the respective Working Parties, as appropriate</w:t>
            </w:r>
            <w:r w:rsidRPr="00541AF9">
              <w:rPr>
                <w:lang w:val="en-NZ"/>
              </w:rPr>
              <w:t xml:space="preserve">. </w:t>
            </w:r>
          </w:p>
          <w:p w14:paraId="15D57E78" w14:textId="2A16F0AA" w:rsidR="002540DA" w:rsidRPr="00541AF9" w:rsidRDefault="002540DA" w:rsidP="008E060A">
            <w:pPr>
              <w:rPr>
                <w:lang w:val="en-NZ"/>
              </w:rPr>
            </w:pPr>
          </w:p>
        </w:tc>
      </w:tr>
    </w:tbl>
    <w:p w14:paraId="4795C80E" w14:textId="77777777" w:rsidR="00325D17" w:rsidRPr="00541AF9" w:rsidRDefault="00325D17" w:rsidP="009664F4">
      <w:pPr>
        <w:rPr>
          <w:rFonts w:eastAsia="Malgun Gothic" w:cs="Times New Roman"/>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4562C6" w:rsidRPr="00541AF9" w14:paraId="2AD1B07E" w14:textId="77777777" w:rsidTr="00E4534E">
        <w:tc>
          <w:tcPr>
            <w:tcW w:w="9533" w:type="dxa"/>
          </w:tcPr>
          <w:p w14:paraId="5828A869" w14:textId="31D3EA6E" w:rsidR="004562C6" w:rsidRPr="00541AF9" w:rsidRDefault="004562C6">
            <w:pPr>
              <w:rPr>
                <w:b/>
                <w:bCs/>
                <w:lang w:val="en-NZ"/>
              </w:rPr>
            </w:pPr>
            <w:r w:rsidRPr="00541AF9">
              <w:rPr>
                <w:b/>
                <w:bCs/>
                <w:lang w:val="en-NZ"/>
              </w:rPr>
              <w:t xml:space="preserve">Decision No. </w:t>
            </w:r>
            <w:r w:rsidR="001E79AD">
              <w:rPr>
                <w:b/>
                <w:bCs/>
                <w:lang w:val="en-NZ"/>
              </w:rPr>
              <w:t>5</w:t>
            </w:r>
            <w:r w:rsidR="001E79AD" w:rsidRPr="00541AF9">
              <w:rPr>
                <w:b/>
                <w:bCs/>
                <w:lang w:val="en-NZ"/>
              </w:rPr>
              <w:t xml:space="preserve"> </w:t>
            </w:r>
            <w:r w:rsidRPr="00541AF9">
              <w:rPr>
                <w:b/>
                <w:bCs/>
                <w:lang w:val="en-NZ"/>
              </w:rPr>
              <w:t>(APG19-</w:t>
            </w:r>
            <w:r w:rsidR="00772CDC" w:rsidRPr="00541AF9">
              <w:rPr>
                <w:b/>
                <w:bCs/>
                <w:lang w:val="en-NZ"/>
              </w:rPr>
              <w:t>4</w:t>
            </w:r>
            <w:r w:rsidRPr="00541AF9">
              <w:rPr>
                <w:b/>
                <w:bCs/>
                <w:lang w:val="en-NZ"/>
              </w:rPr>
              <w:t>)</w:t>
            </w:r>
          </w:p>
        </w:tc>
      </w:tr>
      <w:tr w:rsidR="004562C6" w:rsidRPr="00541AF9" w14:paraId="6700CEBA" w14:textId="77777777" w:rsidTr="00E4534E">
        <w:tc>
          <w:tcPr>
            <w:tcW w:w="9533" w:type="dxa"/>
          </w:tcPr>
          <w:p w14:paraId="496C9E46" w14:textId="0C82103A" w:rsidR="004562C6" w:rsidRPr="00541AF9" w:rsidRDefault="004562C6" w:rsidP="008E060A">
            <w:pPr>
              <w:rPr>
                <w:lang w:val="en-NZ"/>
              </w:rPr>
            </w:pPr>
            <w:r w:rsidRPr="00541AF9">
              <w:rPr>
                <w:lang w:val="en-NZ"/>
              </w:rPr>
              <w:t xml:space="preserve">The Plenary approved the </w:t>
            </w:r>
            <w:r w:rsidRPr="00541AF9">
              <w:rPr>
                <w:rFonts w:eastAsia="Malgun Gothic" w:cs="Times New Roman"/>
                <w:lang w:val="en-NZ"/>
              </w:rPr>
              <w:t xml:space="preserve">revised </w:t>
            </w:r>
            <w:r w:rsidRPr="00541AF9">
              <w:rPr>
                <w:lang w:val="en-NZ"/>
              </w:rPr>
              <w:t>attribution of documents</w:t>
            </w:r>
            <w:r w:rsidR="008E060A" w:rsidRPr="00541AF9">
              <w:rPr>
                <w:lang w:val="en-NZ"/>
              </w:rPr>
              <w:t xml:space="preserve"> as contained in Document </w:t>
            </w:r>
            <w:r w:rsidR="008E060A" w:rsidRPr="00541AF9">
              <w:rPr>
                <w:rFonts w:eastAsia="Malgun Gothic" w:cs="Times New Roman"/>
                <w:lang w:val="en-NZ"/>
              </w:rPr>
              <w:t>APG1</w:t>
            </w:r>
            <w:r w:rsidR="008E060A" w:rsidRPr="00541AF9">
              <w:rPr>
                <w:lang w:val="en-NZ"/>
              </w:rPr>
              <w:t>9</w:t>
            </w:r>
            <w:r w:rsidR="008E060A" w:rsidRPr="00541AF9">
              <w:rPr>
                <w:rFonts w:eastAsia="Malgun Gothic" w:cs="Times New Roman"/>
                <w:lang w:val="en-NZ"/>
              </w:rPr>
              <w:t>-4/ADM-03(Rev.3)</w:t>
            </w:r>
            <w:r w:rsidRPr="00541AF9">
              <w:rPr>
                <w:lang w:val="en-NZ"/>
              </w:rPr>
              <w:t xml:space="preserve">. </w:t>
            </w:r>
          </w:p>
        </w:tc>
      </w:tr>
    </w:tbl>
    <w:p w14:paraId="2507939B" w14:textId="77777777" w:rsidR="00F55E00" w:rsidRPr="00541AF9" w:rsidRDefault="00F55E00" w:rsidP="009664F4">
      <w:pPr>
        <w:rPr>
          <w:rFonts w:eastAsia="Malgun Gothic" w:cs="Times New Roman"/>
          <w:highlight w:val="yellow"/>
          <w:lang w:val="en-NZ"/>
        </w:rPr>
      </w:pPr>
    </w:p>
    <w:p w14:paraId="2EB67993" w14:textId="77777777" w:rsidR="00CF20D3" w:rsidRPr="00541AF9" w:rsidRDefault="00CF20D3" w:rsidP="009664F4">
      <w:pPr>
        <w:rPr>
          <w:rFonts w:eastAsia="Malgun Gothic" w:cs="Times New Roman"/>
          <w:lang w:val="en-NZ"/>
        </w:rPr>
      </w:pPr>
    </w:p>
    <w:p w14:paraId="6DDDD177" w14:textId="67840C7B" w:rsidR="001A44D9" w:rsidRPr="00541AF9" w:rsidRDefault="006148A0" w:rsidP="001A44D9">
      <w:pPr>
        <w:pStyle w:val="Heading3"/>
      </w:pPr>
      <w:r w:rsidRPr="00541AF9">
        <w:lastRenderedPageBreak/>
        <w:t>3.</w:t>
      </w:r>
      <w:r w:rsidR="0072218A" w:rsidRPr="00541AF9">
        <w:t>7</w:t>
      </w:r>
      <w:r w:rsidRPr="00541AF9">
        <w:tab/>
      </w:r>
      <w:r w:rsidR="007504F2" w:rsidRPr="00541AF9">
        <w:t>Outcomes of the 4</w:t>
      </w:r>
      <w:r w:rsidR="00772CDC" w:rsidRPr="00541AF9">
        <w:t>2nd</w:t>
      </w:r>
      <w:r w:rsidR="007504F2" w:rsidRPr="00541AF9">
        <w:t xml:space="preserve"> Session of the Management Committee of the Asia-Pacific Telecommunity</w:t>
      </w:r>
      <w:r w:rsidR="001A44D9">
        <w:rPr>
          <w:b w:val="0"/>
          <w:i/>
        </w:rPr>
        <w:t xml:space="preserve"> (Document No.: APG19-4/INP-10</w:t>
      </w:r>
      <w:r w:rsidR="001A44D9" w:rsidRPr="00242AA7">
        <w:rPr>
          <w:b w:val="0"/>
          <w:i/>
        </w:rPr>
        <w:t>)</w:t>
      </w:r>
    </w:p>
    <w:p w14:paraId="28A168D7" w14:textId="7F5B5521" w:rsidR="001A44D9" w:rsidRPr="00655445" w:rsidRDefault="001A44D9" w:rsidP="00655445"/>
    <w:p w14:paraId="4F999C01" w14:textId="77777777" w:rsidR="006148A0" w:rsidRPr="00541AF9" w:rsidRDefault="006148A0">
      <w:pPr>
        <w:pStyle w:val="BodyText"/>
        <w:ind w:left="700" w:hanging="700"/>
        <w:rPr>
          <w:rFonts w:ascii="Times New Roman" w:hAnsi="Times New Roman"/>
          <w:sz w:val="24"/>
          <w:lang w:val="en-NZ"/>
        </w:rPr>
      </w:pPr>
    </w:p>
    <w:p w14:paraId="4DC05209" w14:textId="66A074C0" w:rsidR="00534CEC" w:rsidRPr="00541AF9" w:rsidRDefault="00AE1D33" w:rsidP="005466EC">
      <w:pPr>
        <w:pStyle w:val="BodyText"/>
        <w:jc w:val="both"/>
        <w:rPr>
          <w:rFonts w:ascii="Times New Roman" w:hAnsi="Times New Roman"/>
          <w:sz w:val="24"/>
          <w:lang w:val="en-NZ"/>
        </w:rPr>
      </w:pPr>
      <w:r w:rsidRPr="00541AF9">
        <w:rPr>
          <w:rFonts w:ascii="Times New Roman" w:hAnsi="Times New Roman"/>
          <w:sz w:val="24"/>
          <w:lang w:val="en-NZ"/>
        </w:rPr>
        <w:t>Secretary General</w:t>
      </w:r>
      <w:r w:rsidR="00F36081" w:rsidRPr="00541AF9">
        <w:rPr>
          <w:rFonts w:ascii="Times New Roman" w:hAnsi="Times New Roman"/>
          <w:sz w:val="24"/>
          <w:lang w:val="en-NZ"/>
        </w:rPr>
        <w:t xml:space="preserve"> reported </w:t>
      </w:r>
      <w:r w:rsidR="009307DA" w:rsidRPr="00541AF9">
        <w:rPr>
          <w:rFonts w:ascii="Times New Roman" w:hAnsi="Times New Roman"/>
          <w:sz w:val="24"/>
          <w:lang w:val="en-NZ"/>
        </w:rPr>
        <w:t>the outcomes of</w:t>
      </w:r>
      <w:r w:rsidR="00AD0ADE" w:rsidRPr="00541AF9">
        <w:rPr>
          <w:rFonts w:ascii="Times New Roman" w:hAnsi="Times New Roman"/>
          <w:sz w:val="24"/>
          <w:lang w:val="en-NZ"/>
        </w:rPr>
        <w:t xml:space="preserve"> </w:t>
      </w:r>
      <w:r w:rsidR="00211451" w:rsidRPr="00541AF9">
        <w:rPr>
          <w:rFonts w:ascii="Times New Roman" w:hAnsi="Times New Roman"/>
          <w:sz w:val="24"/>
          <w:lang w:val="en-NZ"/>
        </w:rPr>
        <w:t>the 4</w:t>
      </w:r>
      <w:r w:rsidR="00F36081" w:rsidRPr="00541AF9">
        <w:rPr>
          <w:rFonts w:ascii="Times New Roman" w:hAnsi="Times New Roman"/>
          <w:sz w:val="24"/>
          <w:lang w:val="en-NZ"/>
        </w:rPr>
        <w:t>2nd</w:t>
      </w:r>
      <w:r w:rsidR="00211451" w:rsidRPr="00541AF9">
        <w:rPr>
          <w:rFonts w:ascii="Times New Roman" w:hAnsi="Times New Roman"/>
          <w:sz w:val="24"/>
          <w:lang w:val="en-NZ"/>
        </w:rPr>
        <w:t xml:space="preserve"> Session of the APT Management Committee (MC-4</w:t>
      </w:r>
      <w:r w:rsidR="00F36081" w:rsidRPr="00541AF9">
        <w:rPr>
          <w:rFonts w:ascii="Times New Roman" w:hAnsi="Times New Roman"/>
          <w:sz w:val="24"/>
          <w:lang w:val="en-NZ"/>
        </w:rPr>
        <w:t>2</w:t>
      </w:r>
      <w:r w:rsidR="00211451" w:rsidRPr="00541AF9">
        <w:rPr>
          <w:rFonts w:ascii="Times New Roman" w:hAnsi="Times New Roman"/>
          <w:sz w:val="24"/>
          <w:lang w:val="en-NZ"/>
        </w:rPr>
        <w:t xml:space="preserve">) </w:t>
      </w:r>
      <w:r w:rsidR="009307DA" w:rsidRPr="00541AF9">
        <w:rPr>
          <w:rFonts w:ascii="Times New Roman" w:hAnsi="Times New Roman"/>
          <w:sz w:val="24"/>
          <w:lang w:val="en-NZ"/>
        </w:rPr>
        <w:t xml:space="preserve">that </w:t>
      </w:r>
      <w:r w:rsidR="00211451" w:rsidRPr="00541AF9">
        <w:rPr>
          <w:rFonts w:ascii="Times New Roman" w:hAnsi="Times New Roman"/>
          <w:sz w:val="24"/>
          <w:lang w:val="en-NZ"/>
        </w:rPr>
        <w:t xml:space="preserve">was </w:t>
      </w:r>
      <w:r w:rsidR="0030132A">
        <w:rPr>
          <w:rFonts w:ascii="Times New Roman" w:hAnsi="Times New Roman"/>
          <w:sz w:val="24"/>
          <w:lang w:val="en-NZ"/>
        </w:rPr>
        <w:t xml:space="preserve">held </w:t>
      </w:r>
      <w:r w:rsidR="00211451" w:rsidRPr="00541AF9">
        <w:rPr>
          <w:rFonts w:ascii="Times New Roman" w:hAnsi="Times New Roman"/>
          <w:sz w:val="24"/>
          <w:lang w:val="en-NZ"/>
        </w:rPr>
        <w:t xml:space="preserve">from 9 </w:t>
      </w:r>
      <w:r w:rsidR="00AD0ADE" w:rsidRPr="00541AF9">
        <w:rPr>
          <w:rFonts w:ascii="Times New Roman" w:hAnsi="Times New Roman"/>
          <w:sz w:val="24"/>
          <w:lang w:val="en-NZ"/>
        </w:rPr>
        <w:t xml:space="preserve">to </w:t>
      </w:r>
      <w:r w:rsidR="00F36081" w:rsidRPr="00541AF9">
        <w:rPr>
          <w:rFonts w:ascii="Times New Roman" w:hAnsi="Times New Roman"/>
          <w:sz w:val="24"/>
          <w:lang w:val="en-NZ"/>
        </w:rPr>
        <w:t>1</w:t>
      </w:r>
      <w:r w:rsidR="00AD0ADE" w:rsidRPr="00541AF9">
        <w:rPr>
          <w:rFonts w:ascii="Times New Roman" w:hAnsi="Times New Roman"/>
          <w:sz w:val="24"/>
          <w:lang w:val="en-NZ"/>
        </w:rPr>
        <w:t xml:space="preserve">2 </w:t>
      </w:r>
      <w:r w:rsidR="00F36081" w:rsidRPr="00541AF9">
        <w:rPr>
          <w:rFonts w:ascii="Times New Roman" w:hAnsi="Times New Roman"/>
          <w:sz w:val="24"/>
          <w:lang w:val="en-NZ"/>
        </w:rPr>
        <w:t>Octo</w:t>
      </w:r>
      <w:r w:rsidR="00211451" w:rsidRPr="00541AF9">
        <w:rPr>
          <w:rFonts w:ascii="Times New Roman" w:hAnsi="Times New Roman"/>
          <w:sz w:val="24"/>
          <w:lang w:val="en-NZ"/>
        </w:rPr>
        <w:t>ber 201</w:t>
      </w:r>
      <w:r w:rsidR="00AD0ADE" w:rsidRPr="00541AF9">
        <w:rPr>
          <w:rFonts w:ascii="Times New Roman" w:hAnsi="Times New Roman"/>
          <w:sz w:val="24"/>
          <w:lang w:val="en-NZ"/>
        </w:rPr>
        <w:t>8</w:t>
      </w:r>
      <w:r w:rsidR="00211451" w:rsidRPr="00541AF9">
        <w:rPr>
          <w:rFonts w:ascii="Times New Roman" w:hAnsi="Times New Roman"/>
          <w:sz w:val="24"/>
          <w:lang w:val="en-NZ"/>
        </w:rPr>
        <w:t xml:space="preserve"> in </w:t>
      </w:r>
      <w:r w:rsidR="00F36081" w:rsidRPr="00541AF9">
        <w:rPr>
          <w:rFonts w:ascii="Times New Roman" w:hAnsi="Times New Roman"/>
          <w:sz w:val="24"/>
          <w:lang w:val="en-NZ"/>
        </w:rPr>
        <w:t>Ulaanbaatar, Mongolia</w:t>
      </w:r>
      <w:r w:rsidR="00211451" w:rsidRPr="00541AF9">
        <w:rPr>
          <w:rFonts w:ascii="Times New Roman" w:hAnsi="Times New Roman"/>
          <w:sz w:val="24"/>
          <w:lang w:val="en-NZ"/>
        </w:rPr>
        <w:t xml:space="preserve">. </w:t>
      </w:r>
      <w:r w:rsidR="00AD0ADE" w:rsidRPr="00541AF9">
        <w:rPr>
          <w:rFonts w:ascii="Times New Roman" w:hAnsi="Times New Roman"/>
          <w:sz w:val="24"/>
          <w:lang w:val="en-NZ"/>
        </w:rPr>
        <w:t>Sh</w:t>
      </w:r>
      <w:r w:rsidR="00211451" w:rsidRPr="00541AF9">
        <w:rPr>
          <w:rFonts w:ascii="Times New Roman" w:hAnsi="Times New Roman"/>
          <w:sz w:val="24"/>
          <w:lang w:val="en-NZ"/>
        </w:rPr>
        <w:t xml:space="preserve">e </w:t>
      </w:r>
      <w:r w:rsidR="004D21FD" w:rsidRPr="00541AF9">
        <w:rPr>
          <w:rFonts w:ascii="Times New Roman" w:hAnsi="Times New Roman"/>
          <w:sz w:val="24"/>
          <w:lang w:val="en-NZ"/>
        </w:rPr>
        <w:t>outlined</w:t>
      </w:r>
      <w:r w:rsidR="00211451" w:rsidRPr="00541AF9">
        <w:rPr>
          <w:rFonts w:ascii="Times New Roman" w:hAnsi="Times New Roman"/>
          <w:sz w:val="24"/>
          <w:lang w:val="en-NZ"/>
        </w:rPr>
        <w:t xml:space="preserve"> the decisions of MC-4</w:t>
      </w:r>
      <w:r w:rsidR="00F36081" w:rsidRPr="00541AF9">
        <w:rPr>
          <w:rFonts w:ascii="Times New Roman" w:hAnsi="Times New Roman"/>
          <w:sz w:val="24"/>
          <w:lang w:val="en-NZ"/>
        </w:rPr>
        <w:t>2</w:t>
      </w:r>
      <w:r w:rsidR="00211451" w:rsidRPr="00541AF9">
        <w:rPr>
          <w:rFonts w:ascii="Times New Roman" w:hAnsi="Times New Roman"/>
          <w:sz w:val="24"/>
          <w:lang w:val="en-NZ"/>
        </w:rPr>
        <w:t xml:space="preserve"> that are relevant to the work of APG</w:t>
      </w:r>
      <w:r w:rsidR="0088749B">
        <w:rPr>
          <w:rFonts w:ascii="Times New Roman" w:hAnsi="Times New Roman"/>
          <w:sz w:val="24"/>
          <w:lang w:val="en-NZ"/>
        </w:rPr>
        <w:t>.</w:t>
      </w:r>
      <w:r w:rsidR="00534CEC" w:rsidRPr="00541AF9">
        <w:rPr>
          <w:rFonts w:ascii="Times New Roman" w:hAnsi="Times New Roman"/>
          <w:sz w:val="24"/>
          <w:lang w:val="en-NZ"/>
        </w:rPr>
        <w:t xml:space="preserve"> </w:t>
      </w:r>
    </w:p>
    <w:p w14:paraId="6617F9F6" w14:textId="77777777" w:rsidR="00211451" w:rsidRPr="00541AF9" w:rsidRDefault="00211451" w:rsidP="0012730A">
      <w:pPr>
        <w:pStyle w:val="BodyText"/>
        <w:jc w:val="both"/>
        <w:rPr>
          <w:rFonts w:ascii="Times New Roman" w:hAnsi="Times New Roman"/>
          <w:sz w:val="24"/>
          <w:lang w:val="en-NZ"/>
        </w:rPr>
      </w:pPr>
    </w:p>
    <w:p w14:paraId="36952423" w14:textId="7ED568F1" w:rsidR="00FA0F01" w:rsidRPr="00541AF9" w:rsidRDefault="00A538A2">
      <w:pPr>
        <w:pStyle w:val="BodyText"/>
        <w:jc w:val="both"/>
        <w:rPr>
          <w:rFonts w:ascii="Times New Roman" w:hAnsi="Times New Roman"/>
          <w:sz w:val="24"/>
          <w:lang w:val="en-NZ"/>
        </w:rPr>
      </w:pPr>
      <w:r w:rsidRPr="00541AF9">
        <w:rPr>
          <w:rFonts w:ascii="Times New Roman" w:hAnsi="Times New Roman"/>
          <w:sz w:val="24"/>
          <w:lang w:val="en-NZ"/>
        </w:rPr>
        <w:t xml:space="preserve">Secretary </w:t>
      </w:r>
      <w:proofErr w:type="gramStart"/>
      <w:r w:rsidRPr="00541AF9">
        <w:rPr>
          <w:rFonts w:ascii="Times New Roman" w:hAnsi="Times New Roman"/>
          <w:sz w:val="24"/>
          <w:lang w:val="en-NZ"/>
        </w:rPr>
        <w:t xml:space="preserve">General </w:t>
      </w:r>
      <w:r w:rsidR="0088749B">
        <w:rPr>
          <w:rFonts w:ascii="Times New Roman" w:hAnsi="Times New Roman"/>
          <w:sz w:val="24"/>
          <w:lang w:val="en-NZ"/>
        </w:rPr>
        <w:t xml:space="preserve"> also</w:t>
      </w:r>
      <w:proofErr w:type="gramEnd"/>
      <w:r w:rsidR="0088749B">
        <w:rPr>
          <w:rFonts w:ascii="Times New Roman" w:hAnsi="Times New Roman"/>
          <w:sz w:val="24"/>
          <w:lang w:val="en-NZ"/>
        </w:rPr>
        <w:t xml:space="preserve"> pointed out the </w:t>
      </w:r>
      <w:r w:rsidRPr="00541AF9">
        <w:rPr>
          <w:rFonts w:ascii="Times New Roman" w:hAnsi="Times New Roman"/>
          <w:sz w:val="24"/>
          <w:lang w:val="en-NZ"/>
        </w:rPr>
        <w:t>actions to be considered by APG</w:t>
      </w:r>
      <w:r w:rsidR="0088749B">
        <w:rPr>
          <w:rFonts w:ascii="Times New Roman" w:hAnsi="Times New Roman"/>
          <w:sz w:val="24"/>
          <w:lang w:val="en-NZ"/>
        </w:rPr>
        <w:t>19-4.</w:t>
      </w:r>
      <w:r w:rsidR="0088749B" w:rsidRPr="00541AF9" w:rsidDel="0088749B">
        <w:rPr>
          <w:rFonts w:ascii="Times New Roman" w:hAnsi="Times New Roman"/>
          <w:sz w:val="24"/>
          <w:lang w:val="en-NZ"/>
        </w:rPr>
        <w:t xml:space="preserve"> </w:t>
      </w:r>
    </w:p>
    <w:p w14:paraId="129835C6" w14:textId="02104A01" w:rsidR="00AB45C8" w:rsidRPr="00541AF9" w:rsidRDefault="0031446A" w:rsidP="0012730A">
      <w:pPr>
        <w:pStyle w:val="BodyText"/>
        <w:jc w:val="both"/>
        <w:rPr>
          <w:rFonts w:ascii="Times New Roman" w:hAnsi="Times New Roman"/>
          <w:sz w:val="24"/>
          <w:lang w:val="en-NZ"/>
        </w:rPr>
      </w:pPr>
      <w:r w:rsidRPr="00541AF9">
        <w:rPr>
          <w:rFonts w:ascii="Times New Roman" w:hAnsi="Times New Roman"/>
          <w:sz w:val="24"/>
          <w:lang w:val="en-NZ"/>
        </w:rPr>
        <w:t xml:space="preserve">In response to the request from the APT Management Committee, </w:t>
      </w:r>
      <w:r w:rsidR="00AB45C8" w:rsidRPr="00541AF9">
        <w:rPr>
          <w:rFonts w:ascii="Times New Roman" w:hAnsi="Times New Roman"/>
          <w:sz w:val="24"/>
          <w:lang w:val="en-NZ"/>
        </w:rPr>
        <w:t xml:space="preserve">Chairman informed the Meeting </w:t>
      </w:r>
      <w:r w:rsidR="009631C7" w:rsidRPr="00541AF9">
        <w:rPr>
          <w:rFonts w:ascii="Times New Roman" w:hAnsi="Times New Roman"/>
          <w:sz w:val="24"/>
          <w:lang w:val="en-NZ"/>
        </w:rPr>
        <w:t xml:space="preserve">that a </w:t>
      </w:r>
      <w:r w:rsidR="005E3D0F">
        <w:rPr>
          <w:rFonts w:ascii="Times New Roman" w:hAnsi="Times New Roman"/>
          <w:sz w:val="24"/>
          <w:lang w:val="en-NZ"/>
        </w:rPr>
        <w:t xml:space="preserve">short </w:t>
      </w:r>
      <w:r w:rsidR="009631C7" w:rsidRPr="00541AF9">
        <w:rPr>
          <w:rFonts w:ascii="Times New Roman" w:hAnsi="Times New Roman"/>
          <w:sz w:val="24"/>
          <w:lang w:val="en-NZ"/>
        </w:rPr>
        <w:t>report</w:t>
      </w:r>
      <w:r w:rsidR="005E3D0F">
        <w:rPr>
          <w:rFonts w:ascii="Times New Roman" w:hAnsi="Times New Roman"/>
          <w:sz w:val="24"/>
          <w:lang w:val="en-NZ"/>
        </w:rPr>
        <w:t xml:space="preserve"> on</w:t>
      </w:r>
      <w:r w:rsidR="009631C7" w:rsidRPr="00541AF9">
        <w:rPr>
          <w:rFonts w:ascii="Times New Roman" w:hAnsi="Times New Roman"/>
          <w:sz w:val="24"/>
          <w:lang w:val="en-NZ"/>
        </w:rPr>
        <w:t xml:space="preserve"> </w:t>
      </w:r>
      <w:r w:rsidR="005E3D0F" w:rsidRPr="00541AF9">
        <w:rPr>
          <w:rFonts w:ascii="Times New Roman" w:hAnsi="Times New Roman"/>
          <w:sz w:val="24"/>
          <w:lang w:val="en-NZ"/>
        </w:rPr>
        <w:t xml:space="preserve">the implementation status of the new Strategic Plan </w:t>
      </w:r>
      <w:r w:rsidR="0088749B">
        <w:rPr>
          <w:rFonts w:ascii="Times New Roman" w:hAnsi="Times New Roman"/>
          <w:sz w:val="24"/>
          <w:lang w:val="en-NZ"/>
        </w:rPr>
        <w:t>would</w:t>
      </w:r>
      <w:r w:rsidR="009631C7" w:rsidRPr="00541AF9">
        <w:rPr>
          <w:rFonts w:ascii="Times New Roman" w:hAnsi="Times New Roman"/>
          <w:sz w:val="24"/>
          <w:lang w:val="en-NZ"/>
        </w:rPr>
        <w:t xml:space="preserve"> be prepared by the Editorial Committee in consultation with the Secretary General.</w:t>
      </w:r>
      <w:r w:rsidR="005E3D0F">
        <w:rPr>
          <w:rFonts w:ascii="Times New Roman" w:hAnsi="Times New Roman"/>
          <w:sz w:val="24"/>
          <w:lang w:val="en-NZ"/>
        </w:rPr>
        <w:t xml:space="preserve"> This short report </w:t>
      </w:r>
      <w:r w:rsidR="0088749B">
        <w:rPr>
          <w:rFonts w:ascii="Times New Roman" w:hAnsi="Times New Roman"/>
          <w:sz w:val="24"/>
          <w:lang w:val="en-NZ"/>
        </w:rPr>
        <w:t>would</w:t>
      </w:r>
      <w:r w:rsidR="005E3D0F">
        <w:rPr>
          <w:rFonts w:ascii="Times New Roman" w:hAnsi="Times New Roman"/>
          <w:sz w:val="24"/>
          <w:lang w:val="en-NZ"/>
        </w:rPr>
        <w:t xml:space="preserve"> be incorporated into the APG-19 Chairman Report to the </w:t>
      </w:r>
      <w:r w:rsidR="005E3D0F" w:rsidRPr="00541AF9">
        <w:rPr>
          <w:rFonts w:ascii="Times New Roman" w:hAnsi="Times New Roman"/>
          <w:sz w:val="24"/>
          <w:lang w:val="en-NZ"/>
        </w:rPr>
        <w:t>4</w:t>
      </w:r>
      <w:r w:rsidR="005E3D0F">
        <w:rPr>
          <w:rFonts w:ascii="Times New Roman" w:hAnsi="Times New Roman"/>
          <w:sz w:val="24"/>
          <w:lang w:val="en-NZ"/>
        </w:rPr>
        <w:t>3r</w:t>
      </w:r>
      <w:r w:rsidR="005E3D0F" w:rsidRPr="00541AF9">
        <w:rPr>
          <w:rFonts w:ascii="Times New Roman" w:hAnsi="Times New Roman"/>
          <w:sz w:val="24"/>
          <w:lang w:val="en-NZ"/>
        </w:rPr>
        <w:t>d Session of the APT Management Committee (MC-4</w:t>
      </w:r>
      <w:r w:rsidR="005E3D0F">
        <w:rPr>
          <w:rFonts w:ascii="Times New Roman" w:hAnsi="Times New Roman"/>
          <w:sz w:val="24"/>
          <w:lang w:val="en-NZ"/>
        </w:rPr>
        <w:t>3</w:t>
      </w:r>
      <w:r w:rsidR="005E3D0F" w:rsidRPr="00541AF9">
        <w:rPr>
          <w:rFonts w:ascii="Times New Roman" w:hAnsi="Times New Roman"/>
          <w:sz w:val="24"/>
          <w:lang w:val="en-NZ"/>
        </w:rPr>
        <w:t>)</w:t>
      </w:r>
      <w:r w:rsidR="005E3D0F">
        <w:rPr>
          <w:rFonts w:ascii="Times New Roman" w:hAnsi="Times New Roman"/>
          <w:sz w:val="24"/>
          <w:lang w:val="en-NZ"/>
        </w:rPr>
        <w:t xml:space="preserve">. </w:t>
      </w:r>
      <w:r w:rsidR="009631C7" w:rsidRPr="00541AF9">
        <w:rPr>
          <w:rFonts w:ascii="Times New Roman" w:hAnsi="Times New Roman"/>
          <w:sz w:val="24"/>
          <w:lang w:val="en-NZ"/>
        </w:rPr>
        <w:t xml:space="preserve"> </w:t>
      </w:r>
    </w:p>
    <w:p w14:paraId="7453A559" w14:textId="77777777" w:rsidR="0025619F" w:rsidRPr="00541AF9" w:rsidRDefault="0025619F" w:rsidP="0012730A">
      <w:pPr>
        <w:pStyle w:val="BodyText"/>
        <w:jc w:val="both"/>
        <w:rPr>
          <w:rFonts w:ascii="Times New Roman" w:hAnsi="Times New Roman"/>
          <w:sz w:val="24"/>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E4534E" w:rsidRPr="005E3D0F" w14:paraId="0CA99351" w14:textId="77777777" w:rsidTr="00E4534E">
        <w:tc>
          <w:tcPr>
            <w:tcW w:w="9675" w:type="dxa"/>
          </w:tcPr>
          <w:p w14:paraId="47FB3EEB" w14:textId="5DF8D17F" w:rsidR="00E4534E" w:rsidRPr="005E3D0F" w:rsidRDefault="00E4534E">
            <w:pPr>
              <w:rPr>
                <w:b/>
                <w:bCs/>
                <w:lang w:val="en-NZ"/>
              </w:rPr>
            </w:pPr>
            <w:r w:rsidRPr="005E3D0F">
              <w:rPr>
                <w:b/>
                <w:bCs/>
                <w:lang w:val="en-NZ"/>
              </w:rPr>
              <w:t xml:space="preserve">Decision No. </w:t>
            </w:r>
            <w:r w:rsidR="00A04591">
              <w:rPr>
                <w:b/>
                <w:bCs/>
                <w:lang w:val="en-NZ"/>
              </w:rPr>
              <w:t>6</w:t>
            </w:r>
            <w:r w:rsidRPr="005E3D0F">
              <w:rPr>
                <w:b/>
                <w:bCs/>
                <w:lang w:val="en-NZ"/>
              </w:rPr>
              <w:t xml:space="preserve"> (APG19-</w:t>
            </w:r>
            <w:r w:rsidR="005E1522" w:rsidRPr="005E3D0F">
              <w:rPr>
                <w:b/>
                <w:bCs/>
                <w:lang w:val="en-NZ"/>
              </w:rPr>
              <w:t>4</w:t>
            </w:r>
            <w:r w:rsidRPr="005E3D0F">
              <w:rPr>
                <w:b/>
                <w:bCs/>
                <w:lang w:val="en-NZ"/>
              </w:rPr>
              <w:t>)</w:t>
            </w:r>
          </w:p>
        </w:tc>
      </w:tr>
      <w:tr w:rsidR="00E4534E" w:rsidRPr="00541AF9" w14:paraId="749BA1F4" w14:textId="77777777" w:rsidTr="00E4534E">
        <w:tc>
          <w:tcPr>
            <w:tcW w:w="9675" w:type="dxa"/>
          </w:tcPr>
          <w:p w14:paraId="60854B03" w14:textId="6B5F6DFF" w:rsidR="00E4534E" w:rsidRPr="005E3D0F" w:rsidRDefault="0088749B">
            <w:pPr>
              <w:rPr>
                <w:lang w:val="en-NZ"/>
              </w:rPr>
            </w:pPr>
            <w:r>
              <w:rPr>
                <w:lang w:val="en-NZ"/>
              </w:rPr>
              <w:t xml:space="preserve">The outcomes of the 42nd Session of the Management Committee were noted by the Plenary. </w:t>
            </w:r>
          </w:p>
        </w:tc>
      </w:tr>
    </w:tbl>
    <w:p w14:paraId="11A1151D" w14:textId="77777777" w:rsidR="00A62BE6" w:rsidRDefault="00A62BE6" w:rsidP="00273D2A">
      <w:pPr>
        <w:pStyle w:val="BodyText"/>
        <w:jc w:val="both"/>
        <w:rPr>
          <w:rFonts w:ascii="Times New Roman" w:hAnsi="Times New Roman"/>
          <w:sz w:val="24"/>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88749B" w:rsidRPr="005E3D0F" w14:paraId="51401B58" w14:textId="77777777" w:rsidTr="009339C5">
        <w:tc>
          <w:tcPr>
            <w:tcW w:w="9675" w:type="dxa"/>
          </w:tcPr>
          <w:p w14:paraId="00D046FD" w14:textId="51282D45" w:rsidR="0088749B" w:rsidRPr="005E3D0F" w:rsidRDefault="0088749B" w:rsidP="009339C5">
            <w:pPr>
              <w:rPr>
                <w:b/>
                <w:bCs/>
                <w:lang w:val="en-NZ"/>
              </w:rPr>
            </w:pPr>
            <w:r>
              <w:rPr>
                <w:b/>
                <w:bCs/>
                <w:lang w:val="en-NZ"/>
              </w:rPr>
              <w:t>Action</w:t>
            </w:r>
            <w:r w:rsidRPr="005E3D0F">
              <w:rPr>
                <w:b/>
                <w:bCs/>
                <w:lang w:val="en-NZ"/>
              </w:rPr>
              <w:t xml:space="preserve"> No. </w:t>
            </w:r>
            <w:r>
              <w:rPr>
                <w:b/>
                <w:bCs/>
                <w:lang w:val="en-NZ"/>
              </w:rPr>
              <w:t>1</w:t>
            </w:r>
            <w:r w:rsidRPr="005E3D0F">
              <w:rPr>
                <w:b/>
                <w:bCs/>
                <w:lang w:val="en-NZ"/>
              </w:rPr>
              <w:t xml:space="preserve"> (APG19-4)</w:t>
            </w:r>
          </w:p>
        </w:tc>
      </w:tr>
      <w:tr w:rsidR="0088749B" w:rsidRPr="00541AF9" w14:paraId="17F8BAC8" w14:textId="77777777" w:rsidTr="009339C5">
        <w:tc>
          <w:tcPr>
            <w:tcW w:w="9675" w:type="dxa"/>
          </w:tcPr>
          <w:p w14:paraId="2365EB18" w14:textId="1A740F7B" w:rsidR="0088749B" w:rsidRPr="005466EC" w:rsidRDefault="00CE5A8C" w:rsidP="005466EC">
            <w:pPr>
              <w:pStyle w:val="BodyText"/>
              <w:jc w:val="both"/>
              <w:rPr>
                <w:lang w:val="en-NZ"/>
              </w:rPr>
            </w:pPr>
            <w:r w:rsidRPr="005466EC">
              <w:rPr>
                <w:rFonts w:ascii="Times New Roman" w:hAnsi="Times New Roman"/>
                <w:sz w:val="24"/>
                <w:szCs w:val="24"/>
                <w:lang w:val="en-NZ"/>
              </w:rPr>
              <w:t xml:space="preserve">The report on the implementation status of the Strategic Plan of the APT for 2018 -2020 by APG be incorporated into the APG-19 Chairman Report to the 43rd Session of the APT Management Committee (MC-43).  </w:t>
            </w:r>
          </w:p>
        </w:tc>
      </w:tr>
    </w:tbl>
    <w:p w14:paraId="40867200" w14:textId="77777777" w:rsidR="0088749B" w:rsidRPr="00541AF9" w:rsidRDefault="0088749B" w:rsidP="00273D2A">
      <w:pPr>
        <w:pStyle w:val="BodyText"/>
        <w:jc w:val="both"/>
        <w:rPr>
          <w:rFonts w:ascii="Times New Roman" w:hAnsi="Times New Roman"/>
          <w:sz w:val="24"/>
          <w:highlight w:val="yellow"/>
          <w:lang w:val="en-NZ"/>
        </w:rPr>
      </w:pPr>
    </w:p>
    <w:p w14:paraId="6BB3BC98" w14:textId="77777777" w:rsidR="0072218A" w:rsidRPr="00541AF9" w:rsidRDefault="0072218A" w:rsidP="00273D2A">
      <w:pPr>
        <w:pStyle w:val="BodyText"/>
        <w:jc w:val="both"/>
        <w:rPr>
          <w:rFonts w:ascii="Times New Roman" w:hAnsi="Times New Roman"/>
          <w:sz w:val="24"/>
          <w:highlight w:val="yellow"/>
          <w:lang w:val="en-NZ"/>
        </w:rPr>
      </w:pPr>
    </w:p>
    <w:p w14:paraId="56BF406A" w14:textId="1842DA27" w:rsidR="001A44D9" w:rsidRPr="00541AF9" w:rsidRDefault="0072218A" w:rsidP="001A44D9">
      <w:pPr>
        <w:pStyle w:val="Heading3"/>
      </w:pPr>
      <w:r w:rsidRPr="00541AF9">
        <w:t>3.</w:t>
      </w:r>
      <w:r w:rsidR="00FE73C7" w:rsidRPr="00541AF9">
        <w:t>8</w:t>
      </w:r>
      <w:r w:rsidRPr="00541AF9">
        <w:tab/>
        <w:t>Outcomes of the ITU Plenipotentiary Conference 2018 relevant to the work of WRC-19</w:t>
      </w:r>
      <w:r w:rsidR="001A44D9">
        <w:t xml:space="preserve"> </w:t>
      </w:r>
      <w:r w:rsidR="001A44D9" w:rsidRPr="00242AA7">
        <w:rPr>
          <w:b w:val="0"/>
          <w:i/>
        </w:rPr>
        <w:t>(Document No.: APG19-4/</w:t>
      </w:r>
      <w:r w:rsidR="001A44D9">
        <w:rPr>
          <w:b w:val="0"/>
          <w:i/>
        </w:rPr>
        <w:t>INF-21(Rev.1)</w:t>
      </w:r>
      <w:r w:rsidR="001A44D9" w:rsidRPr="00242AA7">
        <w:rPr>
          <w:b w:val="0"/>
          <w:i/>
        </w:rPr>
        <w:t>)</w:t>
      </w:r>
    </w:p>
    <w:p w14:paraId="4A15A4A3" w14:textId="77777777" w:rsidR="0072218A" w:rsidRPr="00541AF9" w:rsidRDefault="0072218A" w:rsidP="0072218A">
      <w:pPr>
        <w:pStyle w:val="BodyText"/>
        <w:ind w:left="700" w:hanging="700"/>
        <w:rPr>
          <w:rFonts w:ascii="Times New Roman" w:hAnsi="Times New Roman"/>
          <w:sz w:val="24"/>
          <w:highlight w:val="yellow"/>
          <w:lang w:val="en-NZ"/>
        </w:rPr>
      </w:pPr>
    </w:p>
    <w:p w14:paraId="3B59DE93" w14:textId="77777777" w:rsidR="002E7482" w:rsidRPr="00541AF9" w:rsidRDefault="002E7482" w:rsidP="0012730A">
      <w:pPr>
        <w:jc w:val="both"/>
        <w:rPr>
          <w:rFonts w:eastAsia="Malgun Gothic" w:cs="Times New Roman"/>
          <w:szCs w:val="20"/>
          <w:lang w:val="en-NZ" w:eastAsia="ko-KR"/>
        </w:rPr>
      </w:pPr>
      <w:r w:rsidRPr="00541AF9">
        <w:rPr>
          <w:rFonts w:eastAsia="Malgun Gothic" w:cs="Times New Roman"/>
          <w:szCs w:val="20"/>
          <w:lang w:val="en-NZ" w:eastAsia="ko-KR"/>
        </w:rPr>
        <w:t xml:space="preserve">Mr. Nikolai Vassiliev, Chief, Terrestrial Services Department, ITU Radiocommunication Bureau, provided information </w:t>
      </w:r>
      <w:r w:rsidR="005E5D57" w:rsidRPr="00541AF9">
        <w:rPr>
          <w:rFonts w:eastAsia="Malgun Gothic" w:cs="Times New Roman"/>
          <w:szCs w:val="20"/>
          <w:lang w:val="en-NZ" w:eastAsia="ko-KR"/>
        </w:rPr>
        <w:t>about outcomes of</w:t>
      </w:r>
      <w:r w:rsidRPr="00541AF9">
        <w:rPr>
          <w:rFonts w:eastAsia="Malgun Gothic" w:cs="Times New Roman"/>
          <w:szCs w:val="20"/>
          <w:lang w:val="en-NZ" w:eastAsia="ko-KR"/>
        </w:rPr>
        <w:t xml:space="preserve"> the </w:t>
      </w:r>
      <w:r w:rsidR="005E5D57" w:rsidRPr="00541AF9">
        <w:rPr>
          <w:rFonts w:eastAsia="Malgun Gothic" w:cs="Times New Roman"/>
          <w:szCs w:val="20"/>
          <w:lang w:val="en-NZ" w:eastAsia="ko-KR"/>
        </w:rPr>
        <w:t xml:space="preserve">ITU Plenipotentiary Conference 2018 </w:t>
      </w:r>
      <w:r w:rsidR="0030132A">
        <w:rPr>
          <w:rFonts w:eastAsia="Malgun Gothic" w:cs="Times New Roman"/>
          <w:szCs w:val="20"/>
          <w:lang w:val="en-NZ" w:eastAsia="ko-KR"/>
        </w:rPr>
        <w:t xml:space="preserve">held </w:t>
      </w:r>
      <w:r w:rsidR="005E5D57" w:rsidRPr="00541AF9">
        <w:rPr>
          <w:rFonts w:eastAsia="Malgun Gothic" w:cs="Times New Roman"/>
          <w:szCs w:val="20"/>
          <w:lang w:val="en-NZ" w:eastAsia="ko-KR"/>
        </w:rPr>
        <w:t>at Dubai, UAE between</w:t>
      </w:r>
      <w:r w:rsidR="00F2718F" w:rsidRPr="00541AF9">
        <w:rPr>
          <w:rFonts w:eastAsia="Malgun Gothic" w:cs="Times New Roman"/>
          <w:szCs w:val="20"/>
          <w:lang w:val="en-NZ" w:eastAsia="ko-KR"/>
        </w:rPr>
        <w:t xml:space="preserve"> 29 October and 16 November 2018</w:t>
      </w:r>
      <w:r w:rsidRPr="00541AF9">
        <w:rPr>
          <w:rFonts w:eastAsia="Malgun Gothic" w:cs="Times New Roman"/>
          <w:szCs w:val="20"/>
          <w:lang w:val="en-NZ" w:eastAsia="ko-KR"/>
        </w:rPr>
        <w:t xml:space="preserve">. </w:t>
      </w:r>
    </w:p>
    <w:p w14:paraId="01BC93AF" w14:textId="77777777" w:rsidR="005E5D57" w:rsidRPr="00541AF9" w:rsidRDefault="005E5D57" w:rsidP="0012730A">
      <w:pPr>
        <w:jc w:val="both"/>
        <w:rPr>
          <w:rFonts w:eastAsia="Malgun Gothic" w:cs="Times New Roman"/>
          <w:szCs w:val="20"/>
          <w:lang w:val="en-NZ" w:eastAsia="ko-KR"/>
        </w:rPr>
      </w:pPr>
    </w:p>
    <w:p w14:paraId="3A7A51BA" w14:textId="77777777" w:rsidR="008818F7" w:rsidRPr="00541AF9" w:rsidRDefault="008818F7" w:rsidP="0012730A">
      <w:pPr>
        <w:jc w:val="both"/>
        <w:rPr>
          <w:rFonts w:eastAsia="Malgun Gothic" w:cs="Times New Roman"/>
          <w:szCs w:val="20"/>
          <w:lang w:val="en-NZ" w:eastAsia="ko-KR"/>
        </w:rPr>
      </w:pPr>
      <w:r w:rsidRPr="00541AF9">
        <w:rPr>
          <w:rFonts w:eastAsia="Malgun Gothic" w:cs="Times New Roman"/>
          <w:szCs w:val="20"/>
          <w:lang w:val="en-NZ" w:eastAsia="ko-KR"/>
        </w:rPr>
        <w:t xml:space="preserve">Mr. Vassiliev informed the </w:t>
      </w:r>
      <w:r w:rsidR="00F453FC" w:rsidRPr="00541AF9">
        <w:rPr>
          <w:rFonts w:eastAsia="Malgun Gothic" w:cs="Times New Roman"/>
          <w:szCs w:val="20"/>
          <w:lang w:val="en-NZ" w:eastAsia="ko-KR"/>
        </w:rPr>
        <w:t>Plenary about</w:t>
      </w:r>
      <w:r w:rsidRPr="00541AF9">
        <w:rPr>
          <w:rFonts w:eastAsia="Malgun Gothic" w:cs="Times New Roman"/>
          <w:szCs w:val="20"/>
          <w:lang w:val="en-NZ" w:eastAsia="ko-KR"/>
        </w:rPr>
        <w:t xml:space="preserve"> the election outcomes</w:t>
      </w:r>
      <w:r w:rsidR="006A3EE2" w:rsidRPr="00541AF9">
        <w:rPr>
          <w:rFonts w:eastAsia="Malgun Gothic" w:cs="Times New Roman"/>
          <w:szCs w:val="20"/>
          <w:lang w:val="en-NZ" w:eastAsia="ko-KR"/>
        </w:rPr>
        <w:t xml:space="preserve"> for the five official ITU office bearers, </w:t>
      </w:r>
      <w:r w:rsidR="0030132A">
        <w:rPr>
          <w:rFonts w:eastAsia="Malgun Gothic" w:cs="Times New Roman"/>
          <w:szCs w:val="20"/>
          <w:lang w:val="en-NZ" w:eastAsia="ko-KR"/>
        </w:rPr>
        <w:t xml:space="preserve">and the </w:t>
      </w:r>
      <w:r w:rsidR="00D66C73">
        <w:rPr>
          <w:rFonts w:eastAsia="Malgun Gothic" w:cs="Times New Roman"/>
          <w:szCs w:val="20"/>
          <w:lang w:val="en-NZ" w:eastAsia="ko-KR"/>
        </w:rPr>
        <w:t>Radio Regulations Board (</w:t>
      </w:r>
      <w:r w:rsidR="006A3EE2" w:rsidRPr="00541AF9">
        <w:rPr>
          <w:rFonts w:eastAsia="Malgun Gothic" w:cs="Times New Roman"/>
          <w:szCs w:val="20"/>
          <w:lang w:val="en-NZ" w:eastAsia="ko-KR"/>
        </w:rPr>
        <w:t>RRB</w:t>
      </w:r>
      <w:r w:rsidR="00D66C73">
        <w:rPr>
          <w:rFonts w:eastAsia="Malgun Gothic" w:cs="Times New Roman"/>
          <w:szCs w:val="20"/>
          <w:lang w:val="en-NZ" w:eastAsia="ko-KR"/>
        </w:rPr>
        <w:t>)</w:t>
      </w:r>
      <w:r w:rsidR="006A3EE2" w:rsidRPr="00541AF9">
        <w:rPr>
          <w:rFonts w:eastAsia="Malgun Gothic" w:cs="Times New Roman"/>
          <w:szCs w:val="20"/>
          <w:lang w:val="en-NZ" w:eastAsia="ko-KR"/>
        </w:rPr>
        <w:t xml:space="preserve"> and Council memberships.</w:t>
      </w:r>
      <w:r w:rsidR="00FB58A6" w:rsidRPr="00541AF9">
        <w:rPr>
          <w:rFonts w:eastAsia="Malgun Gothic" w:cs="Times New Roman"/>
          <w:szCs w:val="20"/>
          <w:lang w:val="en-NZ" w:eastAsia="ko-KR"/>
        </w:rPr>
        <w:t xml:space="preserve"> He also briefly went through several</w:t>
      </w:r>
      <w:r w:rsidR="00C74174" w:rsidRPr="00541AF9">
        <w:rPr>
          <w:rFonts w:eastAsia="Malgun Gothic" w:cs="Times New Roman"/>
          <w:szCs w:val="20"/>
          <w:lang w:val="en-NZ" w:eastAsia="ko-KR"/>
        </w:rPr>
        <w:t xml:space="preserve"> ITU-R related</w:t>
      </w:r>
      <w:r w:rsidR="00FB58A6" w:rsidRPr="00541AF9">
        <w:rPr>
          <w:rFonts w:eastAsia="Malgun Gothic" w:cs="Times New Roman"/>
          <w:szCs w:val="20"/>
          <w:lang w:val="en-NZ" w:eastAsia="ko-KR"/>
        </w:rPr>
        <w:t xml:space="preserve"> outcomes of the ITU Plenipotentiary Conference that are of interests to APG. </w:t>
      </w:r>
      <w:r w:rsidR="00C74174" w:rsidRPr="00541AF9">
        <w:rPr>
          <w:rFonts w:eastAsia="Malgun Gothic" w:cs="Times New Roman"/>
          <w:szCs w:val="20"/>
          <w:lang w:val="en-NZ" w:eastAsia="ko-KR"/>
        </w:rPr>
        <w:t xml:space="preserve">In particular, the new deadline of 21 calendar days for the submission of contributions/proposals prior to the start of RA-19 and WRC-19 was highlighted (see PP Resolution 165 (Rev. Dubai, 2018)).    </w:t>
      </w:r>
      <w:r w:rsidR="00F453FC" w:rsidRPr="00541AF9">
        <w:rPr>
          <w:rFonts w:eastAsia="Malgun Gothic" w:cs="Times New Roman"/>
          <w:szCs w:val="20"/>
          <w:lang w:val="en-NZ" w:eastAsia="ko-KR"/>
        </w:rPr>
        <w:t xml:space="preserve"> </w:t>
      </w:r>
      <w:r w:rsidRPr="00541AF9">
        <w:rPr>
          <w:rFonts w:eastAsia="Malgun Gothic" w:cs="Times New Roman"/>
          <w:szCs w:val="20"/>
          <w:lang w:val="en-NZ" w:eastAsia="ko-KR"/>
        </w:rPr>
        <w:t xml:space="preserve"> </w:t>
      </w:r>
    </w:p>
    <w:p w14:paraId="019E2C69" w14:textId="77777777" w:rsidR="00F453FC" w:rsidRPr="00541AF9" w:rsidRDefault="00F453FC" w:rsidP="0012730A">
      <w:pPr>
        <w:jc w:val="both"/>
        <w:rPr>
          <w:rFonts w:eastAsia="Malgun Gothic" w:cs="Times New Roman"/>
          <w:szCs w:val="20"/>
          <w:lang w:val="en-NZ" w:eastAsia="ko-KR"/>
        </w:rPr>
      </w:pPr>
    </w:p>
    <w:p w14:paraId="2C1A687A" w14:textId="77777777" w:rsidR="00A231EA" w:rsidRPr="00541AF9" w:rsidRDefault="00A231EA" w:rsidP="0012730A">
      <w:pPr>
        <w:jc w:val="both"/>
        <w:rPr>
          <w:lang w:val="en-NZ"/>
        </w:rPr>
      </w:pPr>
      <w:r w:rsidRPr="00541AF9">
        <w:rPr>
          <w:lang w:val="en-NZ"/>
        </w:rPr>
        <w:t xml:space="preserve">Mr. </w:t>
      </w:r>
      <w:proofErr w:type="spellStart"/>
      <w:r w:rsidRPr="00541AF9">
        <w:rPr>
          <w:lang w:val="en-NZ"/>
        </w:rPr>
        <w:t>Vassiliev’s</w:t>
      </w:r>
      <w:proofErr w:type="spellEnd"/>
      <w:r w:rsidRPr="00541AF9">
        <w:rPr>
          <w:lang w:val="en-NZ"/>
        </w:rPr>
        <w:t xml:space="preserve"> full presentation can be found in Document APG19-4/INF-</w:t>
      </w:r>
      <w:r w:rsidR="00CD045C" w:rsidRPr="00541AF9">
        <w:rPr>
          <w:lang w:val="en-NZ"/>
        </w:rPr>
        <w:t>2</w:t>
      </w:r>
      <w:r w:rsidRPr="00541AF9">
        <w:rPr>
          <w:lang w:val="en-NZ"/>
        </w:rPr>
        <w:t>1</w:t>
      </w:r>
      <w:r w:rsidR="00C74174" w:rsidRPr="00541AF9">
        <w:rPr>
          <w:lang w:val="en-NZ"/>
        </w:rPr>
        <w:t>(Rev.1)</w:t>
      </w:r>
      <w:r w:rsidRPr="00541AF9">
        <w:rPr>
          <w:lang w:val="en-NZ"/>
        </w:rPr>
        <w:t>.</w:t>
      </w:r>
    </w:p>
    <w:p w14:paraId="0C26C9DF" w14:textId="77777777" w:rsidR="00146A71" w:rsidRPr="00541AF9" w:rsidRDefault="00146A71" w:rsidP="0012730A">
      <w:pPr>
        <w:jc w:val="both"/>
        <w:rPr>
          <w:rFonts w:eastAsia="Malgun Gothic" w:cs="Times New Roman"/>
          <w:szCs w:val="20"/>
          <w:highlight w:val="yellow"/>
          <w:lang w:val="en-NZ" w:eastAsia="ko-KR"/>
        </w:rPr>
      </w:pPr>
    </w:p>
    <w:p w14:paraId="471B1BCF" w14:textId="77777777" w:rsidR="00A231EA" w:rsidRPr="00541AF9" w:rsidRDefault="00A231EA" w:rsidP="0012730A">
      <w:pPr>
        <w:jc w:val="both"/>
        <w:rPr>
          <w:rFonts w:eastAsia="Malgun Gothic" w:cs="Times New Roman"/>
          <w:szCs w:val="20"/>
          <w:highlight w:val="yellow"/>
          <w:lang w:val="en-NZ" w:eastAsia="ko-KR"/>
        </w:rPr>
      </w:pPr>
    </w:p>
    <w:p w14:paraId="1C65B96F" w14:textId="1A9025C1" w:rsidR="009A0D00" w:rsidRPr="00541AF9" w:rsidRDefault="00366E76" w:rsidP="009A0D00">
      <w:pPr>
        <w:pStyle w:val="Heading3"/>
      </w:pPr>
      <w:r w:rsidRPr="00187F03">
        <w:t>3.</w:t>
      </w:r>
      <w:r w:rsidR="00FE73C7" w:rsidRPr="00187F03">
        <w:t>9</w:t>
      </w:r>
      <w:r w:rsidRPr="00187F03">
        <w:tab/>
        <w:t xml:space="preserve">Objectives and </w:t>
      </w:r>
      <w:r w:rsidR="00576240" w:rsidRPr="00187F03">
        <w:t>E</w:t>
      </w:r>
      <w:r w:rsidRPr="00187F03">
        <w:t xml:space="preserve">xpected </w:t>
      </w:r>
      <w:r w:rsidR="00576240" w:rsidRPr="00187F03">
        <w:t>O</w:t>
      </w:r>
      <w:r w:rsidRPr="00187F03">
        <w:t>utputs of the Meeting</w:t>
      </w:r>
      <w:r w:rsidR="009A0D00">
        <w:t xml:space="preserve"> </w:t>
      </w:r>
      <w:r w:rsidR="009A0D00" w:rsidRPr="00242AA7">
        <w:rPr>
          <w:b w:val="0"/>
          <w:i/>
        </w:rPr>
        <w:t>(Document No.: APG19-4/</w:t>
      </w:r>
      <w:r w:rsidR="009A0D00">
        <w:rPr>
          <w:b w:val="0"/>
          <w:i/>
        </w:rPr>
        <w:t>ADM-05(Rev.1)</w:t>
      </w:r>
      <w:r w:rsidR="009A0D00" w:rsidRPr="00242AA7">
        <w:rPr>
          <w:b w:val="0"/>
          <w:i/>
        </w:rPr>
        <w:t>)</w:t>
      </w:r>
    </w:p>
    <w:p w14:paraId="77684D2F" w14:textId="77777777" w:rsidR="00366E76" w:rsidRPr="00187F03" w:rsidRDefault="00366E76" w:rsidP="00273D2A">
      <w:pPr>
        <w:rPr>
          <w:rFonts w:eastAsia="Malgun Gothic" w:cs="Times New Roman"/>
          <w:szCs w:val="20"/>
          <w:lang w:val="en-NZ" w:eastAsia="ko-KR"/>
        </w:rPr>
      </w:pPr>
    </w:p>
    <w:p w14:paraId="77660878" w14:textId="24B961A5" w:rsidR="00836DFE" w:rsidRPr="00187F03" w:rsidRDefault="009A328F" w:rsidP="0012730A">
      <w:pPr>
        <w:jc w:val="both"/>
        <w:rPr>
          <w:lang w:val="en-NZ"/>
        </w:rPr>
      </w:pPr>
      <w:proofErr w:type="spellStart"/>
      <w:r w:rsidRPr="00187F03">
        <w:rPr>
          <w:rFonts w:eastAsia="Malgun Gothic" w:cs="Times New Roman"/>
          <w:szCs w:val="20"/>
          <w:lang w:val="en-NZ" w:eastAsia="ko-KR"/>
        </w:rPr>
        <w:t>Dr.</w:t>
      </w:r>
      <w:proofErr w:type="spellEnd"/>
      <w:r w:rsidRPr="00187F03">
        <w:rPr>
          <w:rFonts w:eastAsia="Malgun Gothic" w:cs="Times New Roman"/>
          <w:szCs w:val="20"/>
          <w:lang w:val="en-NZ" w:eastAsia="ko-KR"/>
        </w:rPr>
        <w:t xml:space="preserve"> Tommy Chee, Editorial Committee </w:t>
      </w:r>
      <w:r w:rsidR="00366E76" w:rsidRPr="00187F03">
        <w:rPr>
          <w:rFonts w:eastAsia="Malgun Gothic" w:cs="Times New Roman"/>
          <w:szCs w:val="20"/>
          <w:lang w:val="en-NZ" w:eastAsia="ko-KR"/>
        </w:rPr>
        <w:t>Chairman</w:t>
      </w:r>
      <w:r w:rsidR="00187F03">
        <w:rPr>
          <w:rFonts w:eastAsia="Malgun Gothic" w:cs="Times New Roman"/>
          <w:szCs w:val="20"/>
          <w:lang w:val="en-NZ" w:eastAsia="ko-KR"/>
        </w:rPr>
        <w:t xml:space="preserve"> of APG-19</w:t>
      </w:r>
      <w:r w:rsidRPr="00187F03">
        <w:rPr>
          <w:rFonts w:eastAsia="Malgun Gothic" w:cs="Times New Roman"/>
          <w:szCs w:val="20"/>
          <w:lang w:val="en-NZ" w:eastAsia="ko-KR"/>
        </w:rPr>
        <w:t>,</w:t>
      </w:r>
      <w:r w:rsidR="00366E76" w:rsidRPr="00187F03">
        <w:rPr>
          <w:rFonts w:eastAsia="Malgun Gothic" w:cs="Times New Roman"/>
          <w:szCs w:val="20"/>
          <w:lang w:val="en-NZ" w:eastAsia="ko-KR"/>
        </w:rPr>
        <w:t xml:space="preserve"> </w:t>
      </w:r>
      <w:r w:rsidR="00836DFE" w:rsidRPr="00187F03">
        <w:rPr>
          <w:rFonts w:eastAsia="Malgun Gothic" w:cs="Times New Roman"/>
          <w:szCs w:val="20"/>
          <w:lang w:val="en-NZ" w:eastAsia="ko-KR"/>
        </w:rPr>
        <w:t xml:space="preserve">introduced the </w:t>
      </w:r>
      <w:r w:rsidR="00366E76" w:rsidRPr="00187F03">
        <w:rPr>
          <w:lang w:val="en-NZ"/>
        </w:rPr>
        <w:t>objectives and expected outcomes of the Meeting as contained in Document APG19-</w:t>
      </w:r>
      <w:r w:rsidR="00F36081" w:rsidRPr="00187F03">
        <w:rPr>
          <w:lang w:val="en-NZ"/>
        </w:rPr>
        <w:t>4</w:t>
      </w:r>
      <w:r w:rsidR="00366E76" w:rsidRPr="00187F03">
        <w:rPr>
          <w:lang w:val="en-NZ"/>
        </w:rPr>
        <w:t>/INP-</w:t>
      </w:r>
      <w:r w:rsidR="005814D7" w:rsidRPr="00187F03">
        <w:rPr>
          <w:lang w:val="en-NZ"/>
        </w:rPr>
        <w:t>0</w:t>
      </w:r>
      <w:r w:rsidR="00F36081" w:rsidRPr="00187F03">
        <w:rPr>
          <w:lang w:val="en-NZ"/>
        </w:rPr>
        <w:t>5</w:t>
      </w:r>
      <w:r w:rsidR="00366E76" w:rsidRPr="00187F03">
        <w:rPr>
          <w:lang w:val="en-NZ"/>
        </w:rPr>
        <w:t xml:space="preserve">(Rev.1). </w:t>
      </w:r>
      <w:r w:rsidR="00836DFE" w:rsidRPr="00187F03">
        <w:rPr>
          <w:lang w:val="en-NZ"/>
        </w:rPr>
        <w:t xml:space="preserve">He informed the </w:t>
      </w:r>
      <w:r w:rsidR="00532D7A" w:rsidRPr="00187F03">
        <w:rPr>
          <w:lang w:val="en-NZ"/>
        </w:rPr>
        <w:t>Plenary</w:t>
      </w:r>
      <w:r w:rsidR="00836DFE" w:rsidRPr="00187F03">
        <w:rPr>
          <w:lang w:val="en-NZ"/>
        </w:rPr>
        <w:t xml:space="preserve"> that this document was initially prepared at the last APG19-</w:t>
      </w:r>
      <w:r w:rsidR="00F36081" w:rsidRPr="00187F03">
        <w:rPr>
          <w:lang w:val="en-NZ"/>
        </w:rPr>
        <w:t>3</w:t>
      </w:r>
      <w:r w:rsidR="00836DFE" w:rsidRPr="00187F03">
        <w:rPr>
          <w:lang w:val="en-NZ"/>
        </w:rPr>
        <w:t xml:space="preserve"> meeting. </w:t>
      </w:r>
    </w:p>
    <w:p w14:paraId="205FE24D" w14:textId="77777777" w:rsidR="00836DFE" w:rsidRPr="00187F03" w:rsidRDefault="00836DFE" w:rsidP="0012730A">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366E76" w:rsidRPr="00187F03" w14:paraId="60029E1A" w14:textId="77777777" w:rsidTr="00FB1BB2">
        <w:tc>
          <w:tcPr>
            <w:tcW w:w="9378" w:type="dxa"/>
          </w:tcPr>
          <w:p w14:paraId="19795D72" w14:textId="1E14D91F" w:rsidR="00366E76" w:rsidRPr="00187F03" w:rsidRDefault="00366E76">
            <w:pPr>
              <w:rPr>
                <w:b/>
                <w:bCs/>
                <w:lang w:val="en-NZ"/>
              </w:rPr>
            </w:pPr>
            <w:r w:rsidRPr="00187F03">
              <w:rPr>
                <w:b/>
                <w:bCs/>
                <w:lang w:val="en-NZ"/>
              </w:rPr>
              <w:t xml:space="preserve">Decision No. </w:t>
            </w:r>
            <w:r w:rsidR="00A04591">
              <w:rPr>
                <w:b/>
                <w:bCs/>
                <w:lang w:val="en-NZ"/>
              </w:rPr>
              <w:t>7</w:t>
            </w:r>
            <w:r w:rsidRPr="00187F03">
              <w:rPr>
                <w:b/>
                <w:bCs/>
                <w:lang w:val="en-NZ"/>
              </w:rPr>
              <w:t xml:space="preserve"> (APG19-</w:t>
            </w:r>
            <w:r w:rsidR="004A66B2" w:rsidRPr="00187F03">
              <w:rPr>
                <w:b/>
                <w:bCs/>
                <w:lang w:val="en-NZ"/>
              </w:rPr>
              <w:t>4</w:t>
            </w:r>
            <w:r w:rsidRPr="00187F03">
              <w:rPr>
                <w:b/>
                <w:bCs/>
                <w:lang w:val="en-NZ"/>
              </w:rPr>
              <w:t>)</w:t>
            </w:r>
          </w:p>
        </w:tc>
      </w:tr>
      <w:tr w:rsidR="00366E76" w:rsidRPr="00187F03" w14:paraId="217FD912" w14:textId="77777777" w:rsidTr="00FB1BB2">
        <w:tc>
          <w:tcPr>
            <w:tcW w:w="9378" w:type="dxa"/>
          </w:tcPr>
          <w:p w14:paraId="5F78346B" w14:textId="77777777" w:rsidR="00366E76" w:rsidRPr="00187F03" w:rsidRDefault="00366E76" w:rsidP="004A66B2">
            <w:pPr>
              <w:suppressAutoHyphens/>
              <w:rPr>
                <w:lang w:val="en-NZ"/>
              </w:rPr>
            </w:pPr>
            <w:r w:rsidRPr="00187F03">
              <w:rPr>
                <w:lang w:val="en-NZ"/>
              </w:rPr>
              <w:t xml:space="preserve">The </w:t>
            </w:r>
            <w:r w:rsidR="00532D7A" w:rsidRPr="00187F03">
              <w:rPr>
                <w:lang w:val="en-NZ"/>
              </w:rPr>
              <w:t>Plenary</w:t>
            </w:r>
            <w:r w:rsidRPr="00187F03">
              <w:rPr>
                <w:lang w:val="en-NZ"/>
              </w:rPr>
              <w:t xml:space="preserve"> approved the objectives and expected outcomes of APG19-</w:t>
            </w:r>
            <w:r w:rsidR="004A66B2" w:rsidRPr="00187F03">
              <w:rPr>
                <w:lang w:val="en-NZ"/>
              </w:rPr>
              <w:t>4</w:t>
            </w:r>
            <w:r w:rsidRPr="00187F03">
              <w:rPr>
                <w:lang w:val="en-NZ"/>
              </w:rPr>
              <w:t>.</w:t>
            </w:r>
          </w:p>
        </w:tc>
      </w:tr>
    </w:tbl>
    <w:p w14:paraId="40B7461B" w14:textId="77777777" w:rsidR="00366E76" w:rsidRPr="00187F03" w:rsidRDefault="00366E76" w:rsidP="00366E76">
      <w:pPr>
        <w:rPr>
          <w:lang w:val="en-NZ"/>
        </w:rPr>
      </w:pPr>
    </w:p>
    <w:p w14:paraId="520946FC" w14:textId="77777777" w:rsidR="00356055" w:rsidRPr="00187F03" w:rsidRDefault="00356055" w:rsidP="00907B85">
      <w:pPr>
        <w:pStyle w:val="BodyText"/>
        <w:ind w:firstLine="9"/>
        <w:rPr>
          <w:rFonts w:ascii="Times New Roman" w:hAnsi="Times New Roman"/>
          <w:sz w:val="24"/>
          <w:lang w:val="en-NZ"/>
        </w:rPr>
      </w:pPr>
    </w:p>
    <w:p w14:paraId="48F50ED5" w14:textId="1AAE12C6" w:rsidR="006E23CC" w:rsidRPr="00187F03" w:rsidRDefault="006E23CC" w:rsidP="006E23CC">
      <w:pPr>
        <w:pStyle w:val="Heading3"/>
      </w:pPr>
      <w:r w:rsidRPr="00187F03">
        <w:t>3.</w:t>
      </w:r>
      <w:r w:rsidR="00FE73C7" w:rsidRPr="00187F03">
        <w:t>10</w:t>
      </w:r>
      <w:r w:rsidRPr="00187F03">
        <w:tab/>
        <w:t xml:space="preserve">Consideration of </w:t>
      </w:r>
      <w:r w:rsidR="00F94D09">
        <w:t>d</w:t>
      </w:r>
      <w:r w:rsidRPr="00187F03">
        <w:t xml:space="preserve">ocuments assigned to the </w:t>
      </w:r>
      <w:r w:rsidR="00532D7A" w:rsidRPr="00187F03">
        <w:t>Plenary</w:t>
      </w:r>
    </w:p>
    <w:p w14:paraId="7C46E0AF" w14:textId="77777777" w:rsidR="00356055" w:rsidRPr="00187F03" w:rsidRDefault="00356055" w:rsidP="00356055">
      <w:pPr>
        <w:pStyle w:val="BodyText"/>
        <w:ind w:firstLine="9"/>
        <w:rPr>
          <w:rFonts w:ascii="Times New Roman" w:hAnsi="Times New Roman"/>
          <w:sz w:val="24"/>
          <w:lang w:val="en-NZ"/>
        </w:rPr>
      </w:pPr>
    </w:p>
    <w:p w14:paraId="69F72085" w14:textId="30E920A9" w:rsidR="00CB45BF" w:rsidRPr="00541AF9" w:rsidRDefault="00DA7533" w:rsidP="00CB45BF">
      <w:pPr>
        <w:pStyle w:val="Heading3"/>
      </w:pPr>
      <w:r w:rsidRPr="005466EC">
        <w:rPr>
          <w:b w:val="0"/>
        </w:rPr>
        <w:t>3.</w:t>
      </w:r>
      <w:r w:rsidR="00FE73C7" w:rsidRPr="005466EC">
        <w:rPr>
          <w:b w:val="0"/>
        </w:rPr>
        <w:t>10</w:t>
      </w:r>
      <w:r w:rsidRPr="005466EC">
        <w:rPr>
          <w:b w:val="0"/>
        </w:rPr>
        <w:t>.1</w:t>
      </w:r>
      <w:r w:rsidRPr="005466EC">
        <w:rPr>
          <w:b w:val="0"/>
        </w:rPr>
        <w:tab/>
        <w:t>Liaison Statement from APT Wireless Group (AWG)</w:t>
      </w:r>
      <w:r w:rsidR="00CB45BF">
        <w:t xml:space="preserve"> (</w:t>
      </w:r>
      <w:r w:rsidR="00CB45BF" w:rsidRPr="00242AA7">
        <w:rPr>
          <w:b w:val="0"/>
          <w:i/>
        </w:rPr>
        <w:t>(Document No.: APG19-4/</w:t>
      </w:r>
      <w:r w:rsidR="00CB45BF">
        <w:rPr>
          <w:b w:val="0"/>
          <w:i/>
        </w:rPr>
        <w:t>INP-06</w:t>
      </w:r>
      <w:r w:rsidR="00CB45BF" w:rsidRPr="00242AA7">
        <w:rPr>
          <w:b w:val="0"/>
          <w:i/>
        </w:rPr>
        <w:t>)</w:t>
      </w:r>
    </w:p>
    <w:p w14:paraId="048A2408" w14:textId="77777777" w:rsidR="00CB45BF" w:rsidRDefault="00CB45BF" w:rsidP="0012730A">
      <w:pPr>
        <w:jc w:val="both"/>
        <w:rPr>
          <w:lang w:val="en-NZ"/>
        </w:rPr>
      </w:pPr>
    </w:p>
    <w:p w14:paraId="522B35EF" w14:textId="2940390E" w:rsidR="00D93541" w:rsidRPr="00187F03" w:rsidRDefault="00DA7533" w:rsidP="0012730A">
      <w:pPr>
        <w:jc w:val="both"/>
        <w:rPr>
          <w:lang w:val="en-NZ"/>
        </w:rPr>
      </w:pPr>
      <w:proofErr w:type="spellStart"/>
      <w:r w:rsidRPr="00187F03">
        <w:rPr>
          <w:lang w:val="en-NZ"/>
        </w:rPr>
        <w:t>Dr.</w:t>
      </w:r>
      <w:proofErr w:type="spellEnd"/>
      <w:r w:rsidRPr="00187F03">
        <w:rPr>
          <w:lang w:val="en-NZ"/>
        </w:rPr>
        <w:t xml:space="preserve"> Kohei Satoh, Chairman of AWG, </w:t>
      </w:r>
      <w:proofErr w:type="gramStart"/>
      <w:r w:rsidRPr="00187F03">
        <w:rPr>
          <w:lang w:val="en-NZ"/>
        </w:rPr>
        <w:t>introduced</w:t>
      </w:r>
      <w:proofErr w:type="gramEnd"/>
      <w:r w:rsidRPr="00187F03">
        <w:rPr>
          <w:lang w:val="en-NZ"/>
        </w:rPr>
        <w:t xml:space="preserve"> Document APG19-4/INP-06 a liaison statement developed by AWG at its 24th meeting (AWG-24) held in Bangkok, Thailand from 17 to 21 September 2018. The main objective of this liaison statement is to inform APG about the new and ongoing studies undertaken within AWG in relation to WRC-19 Agenda items 1.12 and 1.13, as well as the development on the activities in relation to </w:t>
      </w:r>
      <w:r w:rsidR="00861501" w:rsidRPr="00187F03">
        <w:rPr>
          <w:lang w:val="en-NZ"/>
        </w:rPr>
        <w:t>Internet-of-Things (</w:t>
      </w:r>
      <w:proofErr w:type="spellStart"/>
      <w:r w:rsidR="00861501" w:rsidRPr="00187F03">
        <w:rPr>
          <w:lang w:val="en-NZ"/>
        </w:rPr>
        <w:t>IoT</w:t>
      </w:r>
      <w:proofErr w:type="spellEnd"/>
      <w:r w:rsidR="00861501" w:rsidRPr="00187F03">
        <w:rPr>
          <w:lang w:val="en-NZ"/>
        </w:rPr>
        <w:t xml:space="preserve">) and a </w:t>
      </w:r>
      <w:r w:rsidRPr="00187F03">
        <w:rPr>
          <w:lang w:val="en-NZ"/>
        </w:rPr>
        <w:t xml:space="preserve">possible future Agenda Item on HAPS. </w:t>
      </w:r>
      <w:r w:rsidR="00D93541" w:rsidRPr="00187F03">
        <w:rPr>
          <w:lang w:val="en-NZ"/>
        </w:rPr>
        <w:t xml:space="preserve">He also reiterated that the AWG </w:t>
      </w:r>
      <w:r w:rsidR="00CB45BF">
        <w:rPr>
          <w:lang w:val="en-NZ"/>
        </w:rPr>
        <w:t>would</w:t>
      </w:r>
      <w:r w:rsidR="00D93541" w:rsidRPr="00187F03">
        <w:rPr>
          <w:lang w:val="en-NZ"/>
        </w:rPr>
        <w:t xml:space="preserve"> continue to collaborate with APG on activities directly relating to WRC-19 Agenda items.  </w:t>
      </w:r>
    </w:p>
    <w:p w14:paraId="5EC1025D" w14:textId="77777777" w:rsidR="00DA7533" w:rsidRPr="00187F03" w:rsidRDefault="00DA7533" w:rsidP="0012730A">
      <w:pPr>
        <w:jc w:val="both"/>
        <w:rPr>
          <w:lang w:val="en-NZ"/>
        </w:rPr>
      </w:pPr>
    </w:p>
    <w:p w14:paraId="2D84A33F" w14:textId="1FD9A322" w:rsidR="00DA7533" w:rsidRPr="00187F03" w:rsidRDefault="00DA7533" w:rsidP="0012730A">
      <w:pPr>
        <w:jc w:val="both"/>
        <w:rPr>
          <w:lang w:val="en-NZ"/>
        </w:rPr>
      </w:pPr>
      <w:r w:rsidRPr="00187F03">
        <w:rPr>
          <w:lang w:val="en-NZ"/>
        </w:rPr>
        <w:t xml:space="preserve">Chairman agreed that the APG will continue to collaborate with AWG on activities directly relating to WRC-19 Agenda items. </w:t>
      </w:r>
      <w:r w:rsidR="00D93541" w:rsidRPr="00187F03">
        <w:rPr>
          <w:lang w:val="en-NZ"/>
        </w:rPr>
        <w:t>He encouraged each W</w:t>
      </w:r>
      <w:r w:rsidR="0016538F">
        <w:rPr>
          <w:lang w:val="en-NZ"/>
        </w:rPr>
        <w:t xml:space="preserve">orking </w:t>
      </w:r>
      <w:r w:rsidR="00D93541" w:rsidRPr="00187F03">
        <w:rPr>
          <w:lang w:val="en-NZ"/>
        </w:rPr>
        <w:t>P</w:t>
      </w:r>
      <w:r w:rsidR="0016538F">
        <w:rPr>
          <w:lang w:val="en-NZ"/>
        </w:rPr>
        <w:t>arty</w:t>
      </w:r>
      <w:r w:rsidR="00D93541" w:rsidRPr="00187F03">
        <w:rPr>
          <w:lang w:val="en-NZ"/>
        </w:rPr>
        <w:t xml:space="preserve"> to consider the relevant materials as appropriate from </w:t>
      </w:r>
      <w:r w:rsidR="00CB45BF">
        <w:rPr>
          <w:lang w:val="en-NZ"/>
        </w:rPr>
        <w:t>the</w:t>
      </w:r>
      <w:r w:rsidR="00D93541" w:rsidRPr="00187F03">
        <w:rPr>
          <w:lang w:val="en-NZ"/>
        </w:rPr>
        <w:t xml:space="preserve"> liaison statement. </w:t>
      </w:r>
      <w:r w:rsidRPr="00187F03">
        <w:rPr>
          <w:lang w:val="en-NZ"/>
        </w:rPr>
        <w:t xml:space="preserve"> </w:t>
      </w:r>
    </w:p>
    <w:p w14:paraId="54776C38" w14:textId="77777777" w:rsidR="00DA7533" w:rsidRDefault="00DA7533" w:rsidP="0012730A">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CB45BF" w:rsidRPr="00FA501B" w14:paraId="3A144AEE" w14:textId="77777777" w:rsidTr="009339C5">
        <w:tc>
          <w:tcPr>
            <w:tcW w:w="9378" w:type="dxa"/>
          </w:tcPr>
          <w:p w14:paraId="1BF250D9" w14:textId="6CC62114" w:rsidR="00CB45BF" w:rsidRPr="00FA501B" w:rsidRDefault="00CB45BF" w:rsidP="009339C5">
            <w:pPr>
              <w:rPr>
                <w:b/>
                <w:bCs/>
                <w:lang w:val="en-NZ"/>
              </w:rPr>
            </w:pPr>
            <w:r w:rsidRPr="00FA501B">
              <w:rPr>
                <w:b/>
                <w:bCs/>
                <w:lang w:val="en-NZ"/>
              </w:rPr>
              <w:t xml:space="preserve">Decision No. </w:t>
            </w:r>
            <w:r w:rsidR="00A04591">
              <w:rPr>
                <w:b/>
                <w:bCs/>
                <w:lang w:val="en-NZ"/>
              </w:rPr>
              <w:t>8</w:t>
            </w:r>
            <w:r w:rsidRPr="00FA501B">
              <w:rPr>
                <w:b/>
                <w:bCs/>
                <w:lang w:val="en-NZ"/>
              </w:rPr>
              <w:t xml:space="preserve"> (APG19-4)</w:t>
            </w:r>
          </w:p>
        </w:tc>
      </w:tr>
      <w:tr w:rsidR="00CB45BF" w:rsidRPr="00541AF9" w14:paraId="7AB52012" w14:textId="77777777" w:rsidTr="009339C5">
        <w:tc>
          <w:tcPr>
            <w:tcW w:w="9378" w:type="dxa"/>
          </w:tcPr>
          <w:p w14:paraId="378B6BD8" w14:textId="259B2CBC" w:rsidR="00CB45BF" w:rsidRPr="00FA501B" w:rsidRDefault="00CB45BF">
            <w:pPr>
              <w:suppressAutoHyphens/>
              <w:rPr>
                <w:lang w:val="en-NZ"/>
              </w:rPr>
            </w:pPr>
            <w:r w:rsidRPr="00FA501B">
              <w:rPr>
                <w:lang w:val="en-NZ"/>
              </w:rPr>
              <w:t xml:space="preserve">Plenary </w:t>
            </w:r>
            <w:r>
              <w:rPr>
                <w:lang w:val="en-NZ"/>
              </w:rPr>
              <w:t xml:space="preserve">noted the Liaison Statement from AWG and </w:t>
            </w:r>
            <w:r w:rsidRPr="00FA501B">
              <w:rPr>
                <w:lang w:val="en-NZ"/>
              </w:rPr>
              <w:t xml:space="preserve">assigned to </w:t>
            </w:r>
            <w:r>
              <w:rPr>
                <w:lang w:val="en-NZ"/>
              </w:rPr>
              <w:t>relevant Working Party</w:t>
            </w:r>
            <w:r w:rsidRPr="00FA501B">
              <w:rPr>
                <w:lang w:val="en-NZ"/>
              </w:rPr>
              <w:t xml:space="preserve"> for consideration</w:t>
            </w:r>
            <w:r>
              <w:rPr>
                <w:lang w:val="en-NZ"/>
              </w:rPr>
              <w:t xml:space="preserve"> and action, if any. </w:t>
            </w:r>
          </w:p>
        </w:tc>
      </w:tr>
    </w:tbl>
    <w:p w14:paraId="047F935D" w14:textId="77777777" w:rsidR="00C00451" w:rsidRPr="00187F03" w:rsidRDefault="00C00451" w:rsidP="0012730A">
      <w:pPr>
        <w:jc w:val="both"/>
        <w:rPr>
          <w:lang w:val="en-NZ"/>
        </w:rPr>
      </w:pPr>
    </w:p>
    <w:p w14:paraId="0471FDD0" w14:textId="741D7B26" w:rsidR="00CB45BF" w:rsidRPr="00541AF9" w:rsidRDefault="00407948" w:rsidP="00CB45BF">
      <w:pPr>
        <w:pStyle w:val="Heading3"/>
      </w:pPr>
      <w:r w:rsidRPr="005466EC">
        <w:rPr>
          <w:b w:val="0"/>
        </w:rPr>
        <w:t>3.10.2</w:t>
      </w:r>
      <w:r w:rsidRPr="005466EC">
        <w:rPr>
          <w:b w:val="0"/>
        </w:rPr>
        <w:tab/>
        <w:t>Liaison Statement from ITU-R Working Party 5A on RSTT</w:t>
      </w:r>
      <w:r w:rsidR="00CB45BF">
        <w:t xml:space="preserve"> </w:t>
      </w:r>
      <w:r w:rsidR="00CB45BF" w:rsidRPr="00242AA7">
        <w:rPr>
          <w:b w:val="0"/>
          <w:i/>
        </w:rPr>
        <w:t>(Document No.: APG19-4/</w:t>
      </w:r>
      <w:r w:rsidR="00CB45BF">
        <w:rPr>
          <w:b w:val="0"/>
          <w:i/>
        </w:rPr>
        <w:t>INP-14</w:t>
      </w:r>
      <w:r w:rsidR="00CB45BF" w:rsidRPr="00242AA7">
        <w:rPr>
          <w:b w:val="0"/>
          <w:i/>
        </w:rPr>
        <w:t>)</w:t>
      </w:r>
    </w:p>
    <w:p w14:paraId="2D45034B" w14:textId="7A96C0DE" w:rsidR="00407948" w:rsidRPr="00187F03" w:rsidRDefault="00407948" w:rsidP="00407948">
      <w:pPr>
        <w:pStyle w:val="Heading4"/>
        <w:jc w:val="left"/>
        <w:rPr>
          <w:lang w:val="en-NZ"/>
        </w:rPr>
      </w:pPr>
    </w:p>
    <w:p w14:paraId="4B9C2A0A" w14:textId="5EE86B1B" w:rsidR="00A46FF9" w:rsidRPr="00187F03" w:rsidRDefault="00253DA5" w:rsidP="0012730A">
      <w:pPr>
        <w:jc w:val="both"/>
        <w:rPr>
          <w:lang w:val="en-NZ"/>
        </w:rPr>
      </w:pPr>
      <w:r w:rsidRPr="00187F03">
        <w:rPr>
          <w:lang w:val="en-NZ"/>
        </w:rPr>
        <w:t xml:space="preserve">China </w:t>
      </w:r>
      <w:r w:rsidR="00407948" w:rsidRPr="00187F03">
        <w:rPr>
          <w:lang w:val="en-NZ"/>
        </w:rPr>
        <w:t>introduced Document APG19-4/INP-</w:t>
      </w:r>
      <w:r w:rsidRPr="00187F03">
        <w:rPr>
          <w:lang w:val="en-NZ"/>
        </w:rPr>
        <w:t>14</w:t>
      </w:r>
      <w:r w:rsidR="00187F03">
        <w:rPr>
          <w:lang w:val="en-NZ"/>
        </w:rPr>
        <w:t>.</w:t>
      </w:r>
      <w:r w:rsidRPr="00187F03">
        <w:rPr>
          <w:lang w:val="en-NZ"/>
        </w:rPr>
        <w:t xml:space="preserve"> </w:t>
      </w:r>
      <w:r w:rsidR="00187F03">
        <w:rPr>
          <w:lang w:val="en-NZ"/>
        </w:rPr>
        <w:t>T</w:t>
      </w:r>
      <w:r w:rsidR="00407948" w:rsidRPr="00187F03">
        <w:rPr>
          <w:lang w:val="en-NZ"/>
        </w:rPr>
        <w:t>his is a liaison</w:t>
      </w:r>
      <w:r w:rsidRPr="00187F03">
        <w:rPr>
          <w:lang w:val="en-NZ"/>
        </w:rPr>
        <w:t xml:space="preserve"> statement from ITU-R Working Party 5A</w:t>
      </w:r>
      <w:r w:rsidR="00187F03">
        <w:rPr>
          <w:lang w:val="en-NZ"/>
        </w:rPr>
        <w:t xml:space="preserve"> and </w:t>
      </w:r>
      <w:r w:rsidR="00A46FF9" w:rsidRPr="00187F03">
        <w:rPr>
          <w:lang w:val="en-NZ"/>
        </w:rPr>
        <w:t xml:space="preserve">provided status update on the relevant documents being developed by </w:t>
      </w:r>
      <w:r w:rsidR="0016538F">
        <w:rPr>
          <w:lang w:val="en-NZ"/>
        </w:rPr>
        <w:t xml:space="preserve">ITU-R </w:t>
      </w:r>
      <w:r w:rsidR="00A46FF9" w:rsidRPr="00187F03">
        <w:rPr>
          <w:lang w:val="en-NZ"/>
        </w:rPr>
        <w:t>W</w:t>
      </w:r>
      <w:r w:rsidR="0016538F">
        <w:rPr>
          <w:lang w:val="en-NZ"/>
        </w:rPr>
        <w:t xml:space="preserve">orking </w:t>
      </w:r>
      <w:r w:rsidR="00A46FF9" w:rsidRPr="00187F03">
        <w:rPr>
          <w:lang w:val="en-NZ"/>
        </w:rPr>
        <w:t>P</w:t>
      </w:r>
      <w:r w:rsidR="0016538F">
        <w:rPr>
          <w:lang w:val="en-NZ"/>
        </w:rPr>
        <w:t>arty</w:t>
      </w:r>
      <w:r w:rsidR="00A46FF9" w:rsidRPr="00187F03">
        <w:rPr>
          <w:lang w:val="en-NZ"/>
        </w:rPr>
        <w:t xml:space="preserve"> 5A in relation to </w:t>
      </w:r>
      <w:r w:rsidR="00187F03">
        <w:rPr>
          <w:lang w:val="en-NZ"/>
        </w:rPr>
        <w:t>WRC-19 Agenda item 1.11</w:t>
      </w:r>
      <w:r w:rsidR="00A46FF9" w:rsidRPr="00187F03">
        <w:rPr>
          <w:lang w:val="en-NZ"/>
        </w:rPr>
        <w:t xml:space="preserve">. </w:t>
      </w:r>
    </w:p>
    <w:p w14:paraId="41059AA6" w14:textId="77777777" w:rsidR="00A46FF9" w:rsidRPr="00541AF9" w:rsidRDefault="00A46FF9" w:rsidP="0012730A">
      <w:pPr>
        <w:jc w:val="both"/>
        <w:rPr>
          <w:highlight w:val="yellow"/>
          <w:lang w:val="en-NZ"/>
        </w:rPr>
      </w:pPr>
    </w:p>
    <w:p w14:paraId="0F0AA40E" w14:textId="77777777" w:rsidR="00A46FF9" w:rsidRPr="00187F03" w:rsidRDefault="00A46FF9" w:rsidP="0012730A">
      <w:pPr>
        <w:jc w:val="both"/>
        <w:rPr>
          <w:lang w:val="en-NZ"/>
        </w:rPr>
      </w:pPr>
      <w:r w:rsidRPr="00187F03">
        <w:rPr>
          <w:lang w:val="en-NZ"/>
        </w:rPr>
        <w:t xml:space="preserve">Chairman suggested </w:t>
      </w:r>
      <w:r w:rsidR="00187F03" w:rsidRPr="00187F03">
        <w:rPr>
          <w:lang w:val="en-NZ"/>
        </w:rPr>
        <w:t xml:space="preserve">that </w:t>
      </w:r>
      <w:r w:rsidRPr="00187F03">
        <w:rPr>
          <w:lang w:val="en-NZ"/>
        </w:rPr>
        <w:t xml:space="preserve">this </w:t>
      </w:r>
      <w:r w:rsidR="00187F03" w:rsidRPr="00187F03">
        <w:rPr>
          <w:lang w:val="en-NZ"/>
        </w:rPr>
        <w:t>liaison statement be assigned t</w:t>
      </w:r>
      <w:r w:rsidRPr="00187F03">
        <w:rPr>
          <w:lang w:val="en-NZ"/>
        </w:rPr>
        <w:t>o W</w:t>
      </w:r>
      <w:r w:rsidR="00187F03">
        <w:rPr>
          <w:lang w:val="en-NZ"/>
        </w:rPr>
        <w:t xml:space="preserve">orking </w:t>
      </w:r>
      <w:r w:rsidRPr="00187F03">
        <w:rPr>
          <w:lang w:val="en-NZ"/>
        </w:rPr>
        <w:t>P</w:t>
      </w:r>
      <w:r w:rsidR="00187F03">
        <w:rPr>
          <w:lang w:val="en-NZ"/>
        </w:rPr>
        <w:t>arty</w:t>
      </w:r>
      <w:r w:rsidRPr="00187F03">
        <w:rPr>
          <w:lang w:val="en-NZ"/>
        </w:rPr>
        <w:t xml:space="preserve"> 1 and </w:t>
      </w:r>
      <w:r w:rsidR="00187F03" w:rsidRPr="00187F03">
        <w:rPr>
          <w:lang w:val="en-NZ"/>
        </w:rPr>
        <w:t xml:space="preserve">its </w:t>
      </w:r>
      <w:r w:rsidR="00187F03">
        <w:rPr>
          <w:lang w:val="en-NZ"/>
        </w:rPr>
        <w:t>relevant drafting group</w:t>
      </w:r>
      <w:r w:rsidRPr="00187F03">
        <w:rPr>
          <w:lang w:val="en-NZ"/>
        </w:rPr>
        <w:t xml:space="preserve"> for consideration</w:t>
      </w:r>
      <w:r w:rsidR="00FA501B">
        <w:rPr>
          <w:lang w:val="en-NZ"/>
        </w:rPr>
        <w:t xml:space="preserve"> and action, if any</w:t>
      </w:r>
      <w:r w:rsidRPr="00187F03">
        <w:rPr>
          <w:lang w:val="en-NZ"/>
        </w:rPr>
        <w:t xml:space="preserve">. </w:t>
      </w:r>
    </w:p>
    <w:p w14:paraId="26446715" w14:textId="77777777" w:rsidR="00407948" w:rsidRPr="00187F03" w:rsidRDefault="00A46FF9" w:rsidP="0012730A">
      <w:pPr>
        <w:jc w:val="both"/>
        <w:rPr>
          <w:lang w:val="en-NZ"/>
        </w:rPr>
      </w:pPr>
      <w:r w:rsidRPr="00187F03">
        <w:rPr>
          <w:lang w:val="en-NZ"/>
        </w:rPr>
        <w:t xml:space="preserve"> </w:t>
      </w:r>
      <w:r w:rsidR="00253DA5" w:rsidRPr="00187F03">
        <w:rPr>
          <w:lang w:val="en-NZ"/>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A46FF9" w:rsidRPr="00FA501B" w14:paraId="322CAA6D" w14:textId="77777777" w:rsidTr="00784E87">
        <w:tc>
          <w:tcPr>
            <w:tcW w:w="9378" w:type="dxa"/>
          </w:tcPr>
          <w:p w14:paraId="29335ABC" w14:textId="1D4DB26A" w:rsidR="00A46FF9" w:rsidRPr="00FA501B" w:rsidRDefault="00A46FF9" w:rsidP="00951F5D">
            <w:pPr>
              <w:rPr>
                <w:b/>
                <w:bCs/>
                <w:lang w:val="en-NZ"/>
              </w:rPr>
            </w:pPr>
            <w:r w:rsidRPr="00FA501B">
              <w:rPr>
                <w:b/>
                <w:bCs/>
                <w:lang w:val="en-NZ"/>
              </w:rPr>
              <w:t xml:space="preserve">Decision No. </w:t>
            </w:r>
            <w:r w:rsidR="00A04591">
              <w:rPr>
                <w:b/>
                <w:bCs/>
                <w:lang w:val="en-NZ"/>
              </w:rPr>
              <w:t>9</w:t>
            </w:r>
            <w:r w:rsidRPr="00FA501B">
              <w:rPr>
                <w:b/>
                <w:bCs/>
                <w:lang w:val="en-NZ"/>
              </w:rPr>
              <w:t xml:space="preserve"> (APG19-4)</w:t>
            </w:r>
          </w:p>
        </w:tc>
      </w:tr>
      <w:tr w:rsidR="00A46FF9" w:rsidRPr="00541AF9" w14:paraId="7BAA455C" w14:textId="77777777" w:rsidTr="00784E87">
        <w:tc>
          <w:tcPr>
            <w:tcW w:w="9378" w:type="dxa"/>
          </w:tcPr>
          <w:p w14:paraId="7692E00D" w14:textId="3783CA71" w:rsidR="00A46FF9" w:rsidRPr="00FA501B" w:rsidRDefault="005B352A">
            <w:pPr>
              <w:suppressAutoHyphens/>
              <w:rPr>
                <w:lang w:val="en-NZ"/>
              </w:rPr>
            </w:pPr>
            <w:r w:rsidRPr="00FA501B">
              <w:rPr>
                <w:lang w:val="en-NZ"/>
              </w:rPr>
              <w:t xml:space="preserve">Plenary </w:t>
            </w:r>
            <w:r>
              <w:rPr>
                <w:lang w:val="en-NZ"/>
              </w:rPr>
              <w:t xml:space="preserve">noted the Liaison Statement from ITU-R WP5A on RSTT and </w:t>
            </w:r>
            <w:r w:rsidRPr="00FA501B">
              <w:rPr>
                <w:lang w:val="en-NZ"/>
              </w:rPr>
              <w:t xml:space="preserve">assigned to </w:t>
            </w:r>
            <w:r>
              <w:rPr>
                <w:lang w:val="en-NZ"/>
              </w:rPr>
              <w:t>Working Party</w:t>
            </w:r>
            <w:r w:rsidRPr="00FA501B">
              <w:rPr>
                <w:lang w:val="en-NZ"/>
              </w:rPr>
              <w:t xml:space="preserve"> </w:t>
            </w:r>
            <w:r>
              <w:rPr>
                <w:lang w:val="en-NZ"/>
              </w:rPr>
              <w:t xml:space="preserve">1 </w:t>
            </w:r>
            <w:r w:rsidRPr="00FA501B">
              <w:rPr>
                <w:lang w:val="en-NZ"/>
              </w:rPr>
              <w:t>for consideration</w:t>
            </w:r>
            <w:r>
              <w:rPr>
                <w:lang w:val="en-NZ"/>
              </w:rPr>
              <w:t xml:space="preserve"> and action, if any.</w:t>
            </w:r>
          </w:p>
        </w:tc>
      </w:tr>
    </w:tbl>
    <w:p w14:paraId="4E33D754" w14:textId="77777777" w:rsidR="00407948" w:rsidRDefault="00407948" w:rsidP="00DA7533">
      <w:pPr>
        <w:jc w:val="both"/>
        <w:rPr>
          <w:highlight w:val="yellow"/>
          <w:lang w:val="en-NZ"/>
        </w:rPr>
      </w:pPr>
    </w:p>
    <w:p w14:paraId="35D88390" w14:textId="77777777" w:rsidR="00C00451" w:rsidRPr="00541AF9" w:rsidRDefault="00C00451" w:rsidP="00DA7533">
      <w:pPr>
        <w:jc w:val="both"/>
        <w:rPr>
          <w:highlight w:val="yellow"/>
          <w:lang w:val="en-NZ"/>
        </w:rPr>
      </w:pPr>
    </w:p>
    <w:p w14:paraId="32FA9C60" w14:textId="55FA274B" w:rsidR="00F94D09" w:rsidRPr="00541AF9" w:rsidRDefault="00DA7533" w:rsidP="00F94D09">
      <w:pPr>
        <w:pStyle w:val="Heading3"/>
      </w:pPr>
      <w:r w:rsidRPr="00FA501B">
        <w:t>3.</w:t>
      </w:r>
      <w:r w:rsidR="00FE73C7" w:rsidRPr="00FA501B">
        <w:t>10</w:t>
      </w:r>
      <w:r w:rsidRPr="00FA501B">
        <w:t>.</w:t>
      </w:r>
      <w:r w:rsidR="00B2227C">
        <w:t>3</w:t>
      </w:r>
      <w:r w:rsidRPr="00FA501B">
        <w:tab/>
        <w:t xml:space="preserve">Result of the </w:t>
      </w:r>
      <w:r w:rsidR="00D12FF4" w:rsidRPr="00FA501B">
        <w:t>2</w:t>
      </w:r>
      <w:r w:rsidRPr="00FA501B">
        <w:t>nd Inter-regional Workshop for WRC-19</w:t>
      </w:r>
      <w:r w:rsidR="00F94D09">
        <w:t xml:space="preserve"> </w:t>
      </w:r>
      <w:r w:rsidR="00F94D09" w:rsidRPr="00242AA7">
        <w:rPr>
          <w:b w:val="0"/>
          <w:i/>
        </w:rPr>
        <w:t>(Document No.: APG19-4/</w:t>
      </w:r>
      <w:r w:rsidR="00F94D09">
        <w:rPr>
          <w:b w:val="0"/>
          <w:i/>
        </w:rPr>
        <w:t>INP-09(Rev.1)</w:t>
      </w:r>
      <w:r w:rsidR="00F94D09" w:rsidRPr="00242AA7">
        <w:rPr>
          <w:b w:val="0"/>
          <w:i/>
        </w:rPr>
        <w:t>)</w:t>
      </w:r>
    </w:p>
    <w:p w14:paraId="534DD276" w14:textId="77777777" w:rsidR="00F94D09" w:rsidRPr="00187F03" w:rsidRDefault="00F94D09" w:rsidP="00F94D09">
      <w:pPr>
        <w:pStyle w:val="Heading4"/>
        <w:jc w:val="left"/>
        <w:rPr>
          <w:lang w:val="en-NZ"/>
        </w:rPr>
      </w:pPr>
    </w:p>
    <w:p w14:paraId="6F0621B1" w14:textId="77777777" w:rsidR="00DA7533" w:rsidRPr="00FA501B" w:rsidRDefault="00DA7533" w:rsidP="0012730A">
      <w:pPr>
        <w:jc w:val="both"/>
        <w:rPr>
          <w:lang w:val="en-NZ"/>
        </w:rPr>
      </w:pPr>
      <w:r w:rsidRPr="00FA501B">
        <w:rPr>
          <w:lang w:val="en-NZ"/>
        </w:rPr>
        <w:t>Chairman introduced Document APG19-</w:t>
      </w:r>
      <w:r w:rsidR="00FA501B" w:rsidRPr="00FA501B">
        <w:rPr>
          <w:lang w:val="en-NZ"/>
        </w:rPr>
        <w:t>4</w:t>
      </w:r>
      <w:r w:rsidRPr="00FA501B">
        <w:rPr>
          <w:lang w:val="en-NZ"/>
        </w:rPr>
        <w:t>/INP-09(Rev.1)</w:t>
      </w:r>
      <w:r w:rsidR="00FA501B">
        <w:rPr>
          <w:lang w:val="en-NZ"/>
        </w:rPr>
        <w:t>. This is a</w:t>
      </w:r>
      <w:r w:rsidRPr="00FA501B">
        <w:rPr>
          <w:lang w:val="en-NZ"/>
        </w:rPr>
        <w:t xml:space="preserve"> report</w:t>
      </w:r>
      <w:r w:rsidR="00FA501B">
        <w:rPr>
          <w:lang w:val="en-NZ"/>
        </w:rPr>
        <w:t xml:space="preserve"> on the activities from 2</w:t>
      </w:r>
      <w:r w:rsidRPr="00FA501B">
        <w:rPr>
          <w:lang w:val="en-NZ"/>
        </w:rPr>
        <w:t xml:space="preserve">nd ITU Inter-Regional workshop on WRC-19 Preparation that was held in Geneva between 20 and 22 November 2018. He indicated that </w:t>
      </w:r>
      <w:r w:rsidR="00FA501B">
        <w:rPr>
          <w:lang w:val="en-NZ"/>
        </w:rPr>
        <w:t>the</w:t>
      </w:r>
      <w:r w:rsidRPr="00FA501B">
        <w:rPr>
          <w:lang w:val="en-NZ"/>
        </w:rPr>
        <w:t xml:space="preserve"> comprehensive report of this inter-regional workshop </w:t>
      </w:r>
      <w:r w:rsidR="00C64933">
        <w:rPr>
          <w:lang w:val="en-NZ"/>
        </w:rPr>
        <w:t xml:space="preserve">had been </w:t>
      </w:r>
      <w:r w:rsidRPr="00FA501B">
        <w:rPr>
          <w:lang w:val="en-NZ"/>
        </w:rPr>
        <w:t>kindly prepared by Mr. John Lewis and reviewed by APG Office Bearers who have also participated in this workshop.</w:t>
      </w:r>
    </w:p>
    <w:p w14:paraId="5947774A" w14:textId="77777777" w:rsidR="00DA7533" w:rsidRPr="00FA501B" w:rsidRDefault="00DA7533" w:rsidP="0012730A">
      <w:pPr>
        <w:jc w:val="both"/>
        <w:rPr>
          <w:lang w:val="en-NZ"/>
        </w:rPr>
      </w:pPr>
    </w:p>
    <w:p w14:paraId="25B8329E" w14:textId="77777777" w:rsidR="00DA7533" w:rsidRPr="00FA501B" w:rsidRDefault="00DA7533" w:rsidP="0012730A">
      <w:pPr>
        <w:jc w:val="both"/>
        <w:rPr>
          <w:lang w:val="en-NZ"/>
        </w:rPr>
      </w:pPr>
      <w:r w:rsidRPr="00FA501B">
        <w:rPr>
          <w:lang w:val="en-NZ"/>
        </w:rPr>
        <w:t>Mr. Lewis drew attention of the Plenary to the following matters as raised in Document APG19-4/INP-09(Rev.1):</w:t>
      </w:r>
    </w:p>
    <w:p w14:paraId="267A9DFC" w14:textId="77777777" w:rsidR="00584BED" w:rsidRPr="00FA501B" w:rsidRDefault="003D38D1" w:rsidP="0012730A">
      <w:pPr>
        <w:pStyle w:val="BodyText"/>
        <w:numPr>
          <w:ilvl w:val="0"/>
          <w:numId w:val="13"/>
        </w:numPr>
        <w:jc w:val="both"/>
        <w:rPr>
          <w:rFonts w:ascii="Times New Roman" w:hAnsi="Times New Roman"/>
          <w:sz w:val="24"/>
          <w:lang w:val="en-NZ"/>
        </w:rPr>
      </w:pPr>
      <w:r w:rsidRPr="00FA501B">
        <w:rPr>
          <w:rFonts w:ascii="Times New Roman" w:hAnsi="Times New Roman"/>
          <w:sz w:val="24"/>
          <w:lang w:val="en-NZ"/>
        </w:rPr>
        <w:t>Hyperlinks to the regional positions submitted by the six regional organisations;</w:t>
      </w:r>
    </w:p>
    <w:p w14:paraId="490B8412" w14:textId="77777777" w:rsidR="00DA7533" w:rsidRPr="00FA501B" w:rsidRDefault="00FD1991" w:rsidP="0012730A">
      <w:pPr>
        <w:pStyle w:val="BodyText"/>
        <w:numPr>
          <w:ilvl w:val="0"/>
          <w:numId w:val="13"/>
        </w:numPr>
        <w:jc w:val="both"/>
        <w:rPr>
          <w:rFonts w:ascii="Times New Roman" w:hAnsi="Times New Roman"/>
          <w:sz w:val="24"/>
          <w:lang w:val="en-NZ"/>
        </w:rPr>
      </w:pPr>
      <w:r w:rsidRPr="00FA501B">
        <w:rPr>
          <w:rFonts w:ascii="Times New Roman" w:hAnsi="Times New Roman"/>
          <w:sz w:val="24"/>
          <w:lang w:val="en-NZ"/>
        </w:rPr>
        <w:t xml:space="preserve">Summary of discussions and presentations at each session was provided; </w:t>
      </w:r>
    </w:p>
    <w:p w14:paraId="59D670DE" w14:textId="77777777" w:rsidR="00DA7533" w:rsidRPr="00FA501B" w:rsidRDefault="0099444C" w:rsidP="0012730A">
      <w:pPr>
        <w:pStyle w:val="BodyText"/>
        <w:numPr>
          <w:ilvl w:val="0"/>
          <w:numId w:val="13"/>
        </w:numPr>
        <w:jc w:val="both"/>
        <w:rPr>
          <w:rFonts w:ascii="Times New Roman" w:hAnsi="Times New Roman"/>
          <w:sz w:val="24"/>
          <w:lang w:val="en-NZ"/>
        </w:rPr>
      </w:pPr>
      <w:r w:rsidRPr="00FA501B">
        <w:rPr>
          <w:rFonts w:ascii="Times New Roman" w:hAnsi="Times New Roman"/>
          <w:sz w:val="24"/>
          <w:lang w:val="en-NZ"/>
        </w:rPr>
        <w:lastRenderedPageBreak/>
        <w:t>Hyperlinks to the i</w:t>
      </w:r>
      <w:r w:rsidR="00FD1991" w:rsidRPr="00FA501B">
        <w:rPr>
          <w:rFonts w:ascii="Times New Roman" w:hAnsi="Times New Roman"/>
          <w:sz w:val="24"/>
          <w:lang w:val="en-NZ"/>
        </w:rPr>
        <w:t>nformation</w:t>
      </w:r>
      <w:r w:rsidR="003A2EE2" w:rsidRPr="00FA501B">
        <w:rPr>
          <w:rFonts w:ascii="Times New Roman" w:hAnsi="Times New Roman"/>
          <w:sz w:val="24"/>
          <w:lang w:val="en-NZ"/>
        </w:rPr>
        <w:t xml:space="preserve"> provided by Egypt</w:t>
      </w:r>
      <w:r w:rsidR="00FD1991" w:rsidRPr="00FA501B">
        <w:rPr>
          <w:rFonts w:ascii="Times New Roman" w:hAnsi="Times New Roman"/>
          <w:sz w:val="24"/>
          <w:lang w:val="en-NZ"/>
        </w:rPr>
        <w:t xml:space="preserve"> </w:t>
      </w:r>
      <w:r w:rsidR="00EF69BE" w:rsidRPr="00FA501B">
        <w:rPr>
          <w:rFonts w:ascii="Times New Roman" w:hAnsi="Times New Roman"/>
          <w:sz w:val="24"/>
          <w:lang w:val="en-NZ"/>
        </w:rPr>
        <w:t>with respect to</w:t>
      </w:r>
      <w:r w:rsidR="00FD1991" w:rsidRPr="00FA501B">
        <w:rPr>
          <w:rFonts w:ascii="Times New Roman" w:hAnsi="Times New Roman"/>
          <w:sz w:val="24"/>
          <w:lang w:val="en-NZ"/>
        </w:rPr>
        <w:t xml:space="preserve"> WRC hosting venue and </w:t>
      </w:r>
      <w:r w:rsidR="004C2853" w:rsidRPr="00FA501B">
        <w:rPr>
          <w:rFonts w:ascii="Times New Roman" w:hAnsi="Times New Roman"/>
          <w:sz w:val="24"/>
          <w:lang w:val="en-NZ"/>
        </w:rPr>
        <w:t>official</w:t>
      </w:r>
      <w:r w:rsidR="00FD1991" w:rsidRPr="00FA501B">
        <w:rPr>
          <w:rFonts w:ascii="Times New Roman" w:hAnsi="Times New Roman"/>
          <w:sz w:val="24"/>
          <w:lang w:val="en-NZ"/>
        </w:rPr>
        <w:t xml:space="preserve"> hotel arrangements</w:t>
      </w:r>
      <w:r w:rsidR="00DA7533" w:rsidRPr="00FA501B">
        <w:rPr>
          <w:rFonts w:ascii="Times New Roman" w:hAnsi="Times New Roman"/>
          <w:sz w:val="24"/>
          <w:lang w:val="en-NZ"/>
        </w:rPr>
        <w:t xml:space="preserve">. </w:t>
      </w:r>
    </w:p>
    <w:p w14:paraId="12B4D5AF" w14:textId="77777777" w:rsidR="00DA7533" w:rsidRPr="00FA501B" w:rsidRDefault="00DA7533" w:rsidP="0012730A">
      <w:pPr>
        <w:jc w:val="both"/>
        <w:rPr>
          <w:lang w:val="en-NZ"/>
        </w:rPr>
      </w:pPr>
    </w:p>
    <w:p w14:paraId="3E7656AB" w14:textId="77777777" w:rsidR="00E731BF" w:rsidRPr="00FA501B" w:rsidRDefault="00E731BF" w:rsidP="0012730A">
      <w:pPr>
        <w:jc w:val="both"/>
        <w:rPr>
          <w:lang w:val="en-NZ"/>
        </w:rPr>
      </w:pPr>
      <w:r w:rsidRPr="00FA501B">
        <w:rPr>
          <w:lang w:val="en-NZ"/>
        </w:rPr>
        <w:t xml:space="preserve">Chairman reminded </w:t>
      </w:r>
      <w:r w:rsidR="00FA501B">
        <w:rPr>
          <w:lang w:val="en-NZ"/>
        </w:rPr>
        <w:t xml:space="preserve">all </w:t>
      </w:r>
      <w:r w:rsidRPr="00FA501B">
        <w:rPr>
          <w:lang w:val="en-NZ"/>
        </w:rPr>
        <w:t>W</w:t>
      </w:r>
      <w:r w:rsidR="00FA501B">
        <w:rPr>
          <w:lang w:val="en-NZ"/>
        </w:rPr>
        <w:t xml:space="preserve">orking </w:t>
      </w:r>
      <w:r w:rsidRPr="00FA501B">
        <w:rPr>
          <w:lang w:val="en-NZ"/>
        </w:rPr>
        <w:t>P</w:t>
      </w:r>
      <w:r w:rsidR="00FA501B">
        <w:rPr>
          <w:lang w:val="en-NZ"/>
        </w:rPr>
        <w:t xml:space="preserve">arties and </w:t>
      </w:r>
      <w:r w:rsidRPr="00FA501B">
        <w:rPr>
          <w:lang w:val="en-NZ"/>
        </w:rPr>
        <w:t>D</w:t>
      </w:r>
      <w:r w:rsidR="00FA501B">
        <w:rPr>
          <w:lang w:val="en-NZ"/>
        </w:rPr>
        <w:t xml:space="preserve">rafting </w:t>
      </w:r>
      <w:r w:rsidRPr="00FA501B">
        <w:rPr>
          <w:lang w:val="en-NZ"/>
        </w:rPr>
        <w:t>G</w:t>
      </w:r>
      <w:r w:rsidR="00FA501B">
        <w:rPr>
          <w:lang w:val="en-NZ"/>
        </w:rPr>
        <w:t xml:space="preserve">roup chairmen to </w:t>
      </w:r>
      <w:r w:rsidR="00AA56F6" w:rsidRPr="00FA501B">
        <w:rPr>
          <w:lang w:val="en-NZ"/>
        </w:rPr>
        <w:t>utilise the contributions from</w:t>
      </w:r>
      <w:r w:rsidRPr="00FA501B">
        <w:rPr>
          <w:lang w:val="en-NZ"/>
        </w:rPr>
        <w:t xml:space="preserve"> </w:t>
      </w:r>
      <w:r w:rsidR="00FA501B">
        <w:rPr>
          <w:lang w:val="en-NZ"/>
        </w:rPr>
        <w:t xml:space="preserve">the </w:t>
      </w:r>
      <w:r w:rsidRPr="00FA501B">
        <w:rPr>
          <w:lang w:val="en-NZ"/>
        </w:rPr>
        <w:t>regional organisations</w:t>
      </w:r>
      <w:r w:rsidR="00FA501B">
        <w:rPr>
          <w:lang w:val="en-NZ"/>
        </w:rPr>
        <w:t>, such as</w:t>
      </w:r>
      <w:r w:rsidRPr="00FA501B">
        <w:rPr>
          <w:lang w:val="en-NZ"/>
        </w:rPr>
        <w:t xml:space="preserve"> ASMG &amp; ATU</w:t>
      </w:r>
      <w:r w:rsidR="00FA501B">
        <w:rPr>
          <w:lang w:val="en-NZ"/>
        </w:rPr>
        <w:t>,</w:t>
      </w:r>
      <w:r w:rsidRPr="00FA501B">
        <w:rPr>
          <w:lang w:val="en-NZ"/>
        </w:rPr>
        <w:t xml:space="preserve"> that </w:t>
      </w:r>
      <w:r w:rsidR="00AA56F6" w:rsidRPr="00FA501B">
        <w:rPr>
          <w:lang w:val="en-NZ"/>
        </w:rPr>
        <w:t>did not provide any information document to APG19-4</w:t>
      </w:r>
      <w:r w:rsidR="00FA501B">
        <w:rPr>
          <w:lang w:val="en-NZ"/>
        </w:rPr>
        <w:t xml:space="preserve"> in relation to their latest positions on individual WRC-19 agenda items</w:t>
      </w:r>
      <w:r w:rsidR="00AA56F6" w:rsidRPr="00FA501B">
        <w:rPr>
          <w:lang w:val="en-NZ"/>
        </w:rPr>
        <w:t>.</w:t>
      </w:r>
    </w:p>
    <w:p w14:paraId="5CE7AB85" w14:textId="77777777" w:rsidR="00E731BF" w:rsidRPr="00541AF9" w:rsidRDefault="00E731BF" w:rsidP="00DA7533">
      <w:pPr>
        <w:jc w:val="both"/>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A7533" w:rsidRPr="00FA501B" w14:paraId="6775F12C" w14:textId="77777777" w:rsidTr="0039080D">
        <w:tc>
          <w:tcPr>
            <w:tcW w:w="9378" w:type="dxa"/>
          </w:tcPr>
          <w:p w14:paraId="3EABFF82" w14:textId="60CF84B0" w:rsidR="00DA7533" w:rsidRPr="00FA501B" w:rsidRDefault="00DA7533" w:rsidP="00FA501B">
            <w:pPr>
              <w:rPr>
                <w:b/>
                <w:bCs/>
                <w:lang w:val="en-NZ"/>
              </w:rPr>
            </w:pPr>
            <w:r w:rsidRPr="00FA501B">
              <w:rPr>
                <w:b/>
                <w:bCs/>
                <w:lang w:val="en-NZ"/>
              </w:rPr>
              <w:t xml:space="preserve">Decision No. </w:t>
            </w:r>
            <w:r w:rsidR="00A04591">
              <w:rPr>
                <w:b/>
                <w:bCs/>
                <w:lang w:val="en-NZ"/>
              </w:rPr>
              <w:t>10</w:t>
            </w:r>
            <w:r w:rsidRPr="00FA501B">
              <w:rPr>
                <w:b/>
                <w:bCs/>
                <w:lang w:val="en-NZ"/>
              </w:rPr>
              <w:t xml:space="preserve"> (APG19-</w:t>
            </w:r>
            <w:r w:rsidR="000F7B28" w:rsidRPr="00FA501B">
              <w:rPr>
                <w:b/>
                <w:bCs/>
                <w:lang w:val="en-NZ"/>
              </w:rPr>
              <w:t>4</w:t>
            </w:r>
            <w:r w:rsidRPr="00FA501B">
              <w:rPr>
                <w:b/>
                <w:bCs/>
                <w:lang w:val="en-NZ"/>
              </w:rPr>
              <w:t>)</w:t>
            </w:r>
          </w:p>
        </w:tc>
      </w:tr>
      <w:tr w:rsidR="00DA7533" w:rsidRPr="00541AF9" w14:paraId="71F9D147" w14:textId="77777777" w:rsidTr="0039080D">
        <w:tc>
          <w:tcPr>
            <w:tcW w:w="9378" w:type="dxa"/>
          </w:tcPr>
          <w:p w14:paraId="32B201BF" w14:textId="692D8CFF" w:rsidR="00DA7533" w:rsidRPr="00FA501B" w:rsidRDefault="00DA7533" w:rsidP="00655445">
            <w:pPr>
              <w:suppressAutoHyphens/>
              <w:rPr>
                <w:lang w:val="en-NZ"/>
              </w:rPr>
            </w:pPr>
            <w:r w:rsidRPr="00FA501B">
              <w:rPr>
                <w:lang w:val="en-NZ"/>
              </w:rPr>
              <w:t xml:space="preserve">Plenary noted </w:t>
            </w:r>
            <w:r w:rsidR="00F94D09">
              <w:rPr>
                <w:lang w:val="en-NZ"/>
              </w:rPr>
              <w:t>from the result of the</w:t>
            </w:r>
            <w:r w:rsidRPr="00FA501B">
              <w:rPr>
                <w:lang w:val="en-NZ"/>
              </w:rPr>
              <w:t xml:space="preserve"> </w:t>
            </w:r>
            <w:r w:rsidR="00D12FF4" w:rsidRPr="00FA501B">
              <w:rPr>
                <w:lang w:val="en-NZ"/>
              </w:rPr>
              <w:t>2nd</w:t>
            </w:r>
            <w:r w:rsidRPr="00FA501B">
              <w:rPr>
                <w:lang w:val="en-NZ"/>
              </w:rPr>
              <w:t xml:space="preserve"> ITU Inter-Regional workshop on WRC-19 Preparation.</w:t>
            </w:r>
          </w:p>
        </w:tc>
      </w:tr>
    </w:tbl>
    <w:p w14:paraId="17DE8948" w14:textId="77777777" w:rsidR="00DA7533" w:rsidRDefault="00DA7533" w:rsidP="00DA7533">
      <w:pPr>
        <w:jc w:val="both"/>
        <w:rPr>
          <w:highlight w:val="yellow"/>
          <w:lang w:val="en-NZ"/>
        </w:rPr>
      </w:pPr>
    </w:p>
    <w:p w14:paraId="4F4545A1" w14:textId="77777777" w:rsidR="00D21F48" w:rsidRPr="00541AF9" w:rsidRDefault="00D21F48" w:rsidP="00DA7533">
      <w:pPr>
        <w:jc w:val="both"/>
        <w:rPr>
          <w:highlight w:val="yellow"/>
          <w:lang w:val="en-NZ"/>
        </w:rPr>
      </w:pPr>
    </w:p>
    <w:p w14:paraId="6EB28761" w14:textId="35C1ABD7" w:rsidR="00F94D09" w:rsidRPr="00541AF9" w:rsidRDefault="00201E14" w:rsidP="00F94D09">
      <w:pPr>
        <w:pStyle w:val="Heading3"/>
      </w:pPr>
      <w:r w:rsidRPr="00FA501B">
        <w:t>3.</w:t>
      </w:r>
      <w:r w:rsidR="00FE73C7" w:rsidRPr="00FA501B">
        <w:t>10</w:t>
      </w:r>
      <w:r w:rsidRPr="00FA501B">
        <w:t>.</w:t>
      </w:r>
      <w:r w:rsidR="00DA7533" w:rsidRPr="00FA501B">
        <w:t>3</w:t>
      </w:r>
      <w:r w:rsidRPr="00FA501B">
        <w:tab/>
        <w:t>Structure of WRC-19</w:t>
      </w:r>
      <w:r w:rsidR="00F94D09">
        <w:t xml:space="preserve"> </w:t>
      </w:r>
      <w:r w:rsidR="00F94D09" w:rsidRPr="00242AA7">
        <w:rPr>
          <w:b w:val="0"/>
          <w:i/>
        </w:rPr>
        <w:t>(Document No.: APG19-4/</w:t>
      </w:r>
      <w:r w:rsidR="00F94D09">
        <w:rPr>
          <w:b w:val="0"/>
          <w:i/>
        </w:rPr>
        <w:t>INP-52, INF-12</w:t>
      </w:r>
      <w:r w:rsidR="00F94D09" w:rsidRPr="00242AA7">
        <w:rPr>
          <w:b w:val="0"/>
          <w:i/>
        </w:rPr>
        <w:t>)</w:t>
      </w:r>
    </w:p>
    <w:p w14:paraId="3FD88AEF" w14:textId="77777777" w:rsidR="00F94D09" w:rsidRDefault="00F94D09" w:rsidP="0012730A">
      <w:pPr>
        <w:jc w:val="both"/>
        <w:rPr>
          <w:lang w:val="en-NZ"/>
        </w:rPr>
      </w:pPr>
    </w:p>
    <w:p w14:paraId="514603B2" w14:textId="0462792C" w:rsidR="0070169F" w:rsidRDefault="003E416A" w:rsidP="0012730A">
      <w:pPr>
        <w:jc w:val="both"/>
        <w:rPr>
          <w:lang w:val="en-NZ"/>
        </w:rPr>
      </w:pPr>
      <w:r w:rsidRPr="00FA501B">
        <w:rPr>
          <w:lang w:val="en-NZ"/>
        </w:rPr>
        <w:t>Chairman introduced Document APG19-</w:t>
      </w:r>
      <w:r w:rsidR="00566116" w:rsidRPr="00FA501B">
        <w:rPr>
          <w:lang w:val="en-NZ"/>
        </w:rPr>
        <w:t>4</w:t>
      </w:r>
      <w:r w:rsidRPr="00FA501B">
        <w:rPr>
          <w:lang w:val="en-NZ"/>
        </w:rPr>
        <w:t>/IN</w:t>
      </w:r>
      <w:r w:rsidR="00DA7533" w:rsidRPr="00FA501B">
        <w:rPr>
          <w:lang w:val="en-NZ"/>
        </w:rPr>
        <w:t>F</w:t>
      </w:r>
      <w:r w:rsidRPr="00FA501B">
        <w:rPr>
          <w:lang w:val="en-NZ"/>
        </w:rPr>
        <w:t>-</w:t>
      </w:r>
      <w:r w:rsidR="00DA7533" w:rsidRPr="00FA501B">
        <w:rPr>
          <w:lang w:val="en-NZ"/>
        </w:rPr>
        <w:t>1</w:t>
      </w:r>
      <w:r w:rsidR="00566116" w:rsidRPr="00FA501B">
        <w:rPr>
          <w:lang w:val="en-NZ"/>
        </w:rPr>
        <w:t>2</w:t>
      </w:r>
      <w:r w:rsidRPr="00FA501B">
        <w:rPr>
          <w:lang w:val="en-NZ"/>
        </w:rPr>
        <w:t xml:space="preserve"> on the activities of the </w:t>
      </w:r>
      <w:r w:rsidR="00C70ABE" w:rsidRPr="00FA501B">
        <w:rPr>
          <w:lang w:val="en-NZ"/>
        </w:rPr>
        <w:t>3r</w:t>
      </w:r>
      <w:r w:rsidRPr="00FA501B">
        <w:rPr>
          <w:lang w:val="en-NZ"/>
        </w:rPr>
        <w:t xml:space="preserve">d meeting of the Informal Group for WRC-19 that was held in conjunction with the </w:t>
      </w:r>
      <w:r w:rsidR="00C70ABE" w:rsidRPr="00FA501B">
        <w:rPr>
          <w:lang w:val="en-NZ"/>
        </w:rPr>
        <w:t>2nd</w:t>
      </w:r>
      <w:r w:rsidR="0056640A" w:rsidRPr="00FA501B">
        <w:rPr>
          <w:lang w:val="en-NZ"/>
        </w:rPr>
        <w:t xml:space="preserve"> </w:t>
      </w:r>
      <w:r w:rsidRPr="00FA501B">
        <w:rPr>
          <w:lang w:val="en-NZ"/>
        </w:rPr>
        <w:t>ITU Inter-Regional Workshop</w:t>
      </w:r>
      <w:r w:rsidR="0056640A" w:rsidRPr="00FA501B">
        <w:rPr>
          <w:lang w:val="en-NZ"/>
        </w:rPr>
        <w:t xml:space="preserve"> for WRC-19 Preparation</w:t>
      </w:r>
      <w:r w:rsidRPr="00FA501B">
        <w:rPr>
          <w:lang w:val="en-NZ"/>
        </w:rPr>
        <w:t xml:space="preserve">. </w:t>
      </w:r>
      <w:r w:rsidR="00D40AE5" w:rsidRPr="00FA501B">
        <w:rPr>
          <w:lang w:val="en-NZ"/>
        </w:rPr>
        <w:t xml:space="preserve">In </w:t>
      </w:r>
      <w:r w:rsidR="00F94D09">
        <w:rPr>
          <w:lang w:val="en-NZ"/>
        </w:rPr>
        <w:t>that</w:t>
      </w:r>
      <w:r w:rsidR="00D40AE5" w:rsidRPr="00FA501B">
        <w:rPr>
          <w:lang w:val="en-NZ"/>
        </w:rPr>
        <w:t xml:space="preserve"> report, </w:t>
      </w:r>
      <w:r w:rsidR="00C70ABE" w:rsidRPr="00FA501B">
        <w:rPr>
          <w:lang w:val="en-NZ"/>
        </w:rPr>
        <w:t xml:space="preserve">a converged </w:t>
      </w:r>
      <w:r w:rsidR="0070169F" w:rsidRPr="00FA501B">
        <w:rPr>
          <w:lang w:val="en-NZ"/>
        </w:rPr>
        <w:t>structure of WRC-19</w:t>
      </w:r>
      <w:r w:rsidR="00C70ABE" w:rsidRPr="00FA501B">
        <w:rPr>
          <w:lang w:val="en-NZ"/>
        </w:rPr>
        <w:t xml:space="preserve"> </w:t>
      </w:r>
      <w:r w:rsidR="00FA501B">
        <w:rPr>
          <w:lang w:val="en-NZ"/>
        </w:rPr>
        <w:t xml:space="preserve">based on comments from all regional groups is </w:t>
      </w:r>
      <w:r w:rsidR="00F94D09">
        <w:rPr>
          <w:lang w:val="en-NZ"/>
        </w:rPr>
        <w:t>proposed</w:t>
      </w:r>
      <w:r w:rsidR="00FA501B">
        <w:rPr>
          <w:lang w:val="en-NZ"/>
        </w:rPr>
        <w:t xml:space="preserve"> for further consideration by each regional group.</w:t>
      </w:r>
    </w:p>
    <w:p w14:paraId="0608A0E1" w14:textId="77777777" w:rsidR="00FA501B" w:rsidRPr="00FA501B" w:rsidRDefault="00FA501B" w:rsidP="0012730A">
      <w:pPr>
        <w:jc w:val="both"/>
        <w:rPr>
          <w:lang w:val="en-NZ"/>
        </w:rPr>
      </w:pPr>
    </w:p>
    <w:p w14:paraId="141089B8" w14:textId="7BC44AFA" w:rsidR="00201E14" w:rsidRPr="00FA501B" w:rsidRDefault="00FA501B" w:rsidP="0012730A">
      <w:pPr>
        <w:jc w:val="both"/>
        <w:rPr>
          <w:lang w:val="en-NZ"/>
        </w:rPr>
      </w:pPr>
      <w:r>
        <w:rPr>
          <w:lang w:val="en-NZ"/>
        </w:rPr>
        <w:t xml:space="preserve">Chairman thanked Islamic Republic of Iran for its contribution, as contained in </w:t>
      </w:r>
      <w:r w:rsidR="00201E14" w:rsidRPr="00FA501B">
        <w:rPr>
          <w:lang w:val="en-NZ"/>
        </w:rPr>
        <w:t>Document APG19-</w:t>
      </w:r>
      <w:r w:rsidR="0032619B" w:rsidRPr="00FA501B">
        <w:rPr>
          <w:lang w:val="en-NZ"/>
        </w:rPr>
        <w:t>4</w:t>
      </w:r>
      <w:r w:rsidR="00201E14" w:rsidRPr="00FA501B">
        <w:rPr>
          <w:lang w:val="en-NZ"/>
        </w:rPr>
        <w:t>/INP-</w:t>
      </w:r>
      <w:r w:rsidR="0032619B" w:rsidRPr="00FA501B">
        <w:rPr>
          <w:lang w:val="en-NZ"/>
        </w:rPr>
        <w:t>52</w:t>
      </w:r>
      <w:r>
        <w:rPr>
          <w:lang w:val="en-NZ"/>
        </w:rPr>
        <w:t>. This document</w:t>
      </w:r>
      <w:r w:rsidR="0032619B" w:rsidRPr="00FA501B">
        <w:rPr>
          <w:lang w:val="en-NZ"/>
        </w:rPr>
        <w:t xml:space="preserve"> </w:t>
      </w:r>
      <w:r>
        <w:rPr>
          <w:lang w:val="en-NZ"/>
        </w:rPr>
        <w:t>also</w:t>
      </w:r>
      <w:r w:rsidR="00201E14" w:rsidRPr="00FA501B">
        <w:rPr>
          <w:lang w:val="en-NZ"/>
        </w:rPr>
        <w:t xml:space="preserve"> </w:t>
      </w:r>
      <w:r w:rsidR="00F94D09">
        <w:rPr>
          <w:lang w:val="en-NZ"/>
        </w:rPr>
        <w:t>proposed</w:t>
      </w:r>
      <w:r w:rsidR="00201E14" w:rsidRPr="00FA501B">
        <w:rPr>
          <w:lang w:val="en-NZ"/>
        </w:rPr>
        <w:t xml:space="preserve"> a sample structure </w:t>
      </w:r>
      <w:r w:rsidR="006D6EC9">
        <w:rPr>
          <w:lang w:val="en-NZ"/>
        </w:rPr>
        <w:t>with several proposed changes to the allocation of agenda items</w:t>
      </w:r>
      <w:r w:rsidR="00201E14" w:rsidRPr="00FA501B">
        <w:rPr>
          <w:lang w:val="en-NZ"/>
        </w:rPr>
        <w:t>.</w:t>
      </w:r>
      <w:r w:rsidR="006D6EC9">
        <w:rPr>
          <w:lang w:val="en-NZ"/>
        </w:rPr>
        <w:t xml:space="preserve"> He suggested</w:t>
      </w:r>
      <w:r w:rsidR="00201E14" w:rsidRPr="00FA501B">
        <w:rPr>
          <w:lang w:val="en-NZ"/>
        </w:rPr>
        <w:t xml:space="preserve"> that the discussion on the structure of WRC-19 </w:t>
      </w:r>
      <w:r w:rsidR="00F94D09">
        <w:rPr>
          <w:lang w:val="en-NZ"/>
        </w:rPr>
        <w:t>would</w:t>
      </w:r>
      <w:r w:rsidR="00201E14" w:rsidRPr="00FA501B">
        <w:rPr>
          <w:lang w:val="en-NZ"/>
        </w:rPr>
        <w:t xml:space="preserve"> take place at the Heads of Delegation meeting scheduled for </w:t>
      </w:r>
      <w:r w:rsidR="004C7EF1" w:rsidRPr="00FA501B">
        <w:rPr>
          <w:lang w:val="en-NZ"/>
        </w:rPr>
        <w:t>Tu</w:t>
      </w:r>
      <w:r w:rsidR="00201E14" w:rsidRPr="00FA501B">
        <w:rPr>
          <w:lang w:val="en-NZ"/>
        </w:rPr>
        <w:t xml:space="preserve">esday </w:t>
      </w:r>
      <w:r w:rsidR="0032619B" w:rsidRPr="00FA501B">
        <w:rPr>
          <w:lang w:val="en-NZ"/>
        </w:rPr>
        <w:t>8</w:t>
      </w:r>
      <w:r w:rsidR="00201E14" w:rsidRPr="00FA501B">
        <w:rPr>
          <w:lang w:val="en-NZ"/>
        </w:rPr>
        <w:t xml:space="preserve"> </w:t>
      </w:r>
      <w:r w:rsidR="0032619B" w:rsidRPr="00FA501B">
        <w:rPr>
          <w:lang w:val="en-NZ"/>
        </w:rPr>
        <w:t>January</w:t>
      </w:r>
      <w:r w:rsidR="00201E14" w:rsidRPr="00FA501B">
        <w:rPr>
          <w:lang w:val="en-NZ"/>
        </w:rPr>
        <w:t xml:space="preserve"> 201</w:t>
      </w:r>
      <w:r w:rsidR="0032619B" w:rsidRPr="00FA501B">
        <w:rPr>
          <w:lang w:val="en-NZ"/>
        </w:rPr>
        <w:t>9</w:t>
      </w:r>
      <w:r w:rsidR="00201E14" w:rsidRPr="00FA501B">
        <w:rPr>
          <w:lang w:val="en-NZ"/>
        </w:rPr>
        <w:t>.</w:t>
      </w:r>
    </w:p>
    <w:p w14:paraId="5980113D" w14:textId="77777777" w:rsidR="00B36B87" w:rsidRPr="00FA501B" w:rsidRDefault="00B36B87" w:rsidP="0012730A">
      <w:pPr>
        <w:jc w:val="both"/>
        <w:rPr>
          <w:lang w:val="en-NZ"/>
        </w:rPr>
      </w:pPr>
    </w:p>
    <w:p w14:paraId="27880F75" w14:textId="77777777" w:rsidR="00C00451" w:rsidRPr="00655445" w:rsidRDefault="00C00451" w:rsidP="00FA501B">
      <w:pPr>
        <w:pStyle w:val="NormalIndent"/>
        <w:ind w:left="0"/>
        <w:rPr>
          <w:sz w:val="24"/>
          <w:szCs w:val="24"/>
          <w:highlight w:val="yellow"/>
          <w:lang w:val="en-NZ"/>
        </w:rPr>
      </w:pPr>
    </w:p>
    <w:p w14:paraId="68B45535" w14:textId="48D9A4CB" w:rsidR="00F94D09" w:rsidRPr="00541AF9" w:rsidRDefault="0032619B" w:rsidP="00F94D09">
      <w:pPr>
        <w:pStyle w:val="Heading3"/>
      </w:pPr>
      <w:r w:rsidRPr="00604137">
        <w:t>3.</w:t>
      </w:r>
      <w:r w:rsidR="00FE73C7" w:rsidRPr="00604137">
        <w:t>10</w:t>
      </w:r>
      <w:r w:rsidRPr="00604137">
        <w:t>.</w:t>
      </w:r>
      <w:r w:rsidR="00DA7533" w:rsidRPr="00604137">
        <w:t>4</w:t>
      </w:r>
      <w:r w:rsidRPr="00604137">
        <w:tab/>
      </w:r>
      <w:r w:rsidR="00F94D09">
        <w:t xml:space="preserve">Proposed Contribution to </w:t>
      </w:r>
      <w:r w:rsidRPr="00604137">
        <w:t>ITU Council</w:t>
      </w:r>
      <w:r w:rsidR="00F94D09">
        <w:t xml:space="preserve"> </w:t>
      </w:r>
      <w:r w:rsidR="00F94D09" w:rsidRPr="00242AA7">
        <w:rPr>
          <w:b w:val="0"/>
          <w:i/>
        </w:rPr>
        <w:t>(Document No.: APG19-4/</w:t>
      </w:r>
      <w:r w:rsidR="00F94D09">
        <w:rPr>
          <w:b w:val="0"/>
          <w:i/>
        </w:rPr>
        <w:t>INP-49</w:t>
      </w:r>
      <w:r w:rsidR="00F94D09" w:rsidRPr="00242AA7">
        <w:rPr>
          <w:b w:val="0"/>
          <w:i/>
        </w:rPr>
        <w:t>)</w:t>
      </w:r>
    </w:p>
    <w:p w14:paraId="29C5C60F" w14:textId="2D95D90B" w:rsidR="0032619B" w:rsidRPr="00604137" w:rsidRDefault="0032619B" w:rsidP="0032619B">
      <w:pPr>
        <w:pStyle w:val="Heading4"/>
        <w:jc w:val="left"/>
        <w:rPr>
          <w:lang w:val="en-NZ"/>
        </w:rPr>
      </w:pPr>
    </w:p>
    <w:p w14:paraId="234BFD06" w14:textId="77777777" w:rsidR="00604137" w:rsidRPr="00604137" w:rsidRDefault="0032619B" w:rsidP="0032619B">
      <w:pPr>
        <w:jc w:val="both"/>
        <w:rPr>
          <w:lang w:val="en-NZ"/>
        </w:rPr>
      </w:pPr>
      <w:r w:rsidRPr="00604137">
        <w:rPr>
          <w:lang w:val="en-NZ"/>
        </w:rPr>
        <w:t xml:space="preserve">Chairman </w:t>
      </w:r>
      <w:r w:rsidR="00B1527B" w:rsidRPr="00604137">
        <w:rPr>
          <w:lang w:val="en-NZ"/>
        </w:rPr>
        <w:t xml:space="preserve">thanked Islamic Republic of Iran for its contribution, as contained in </w:t>
      </w:r>
      <w:r w:rsidRPr="00604137">
        <w:rPr>
          <w:lang w:val="en-NZ"/>
        </w:rPr>
        <w:t>Document APG19-4/INP-49</w:t>
      </w:r>
      <w:r w:rsidR="00B1527B" w:rsidRPr="00604137">
        <w:rPr>
          <w:lang w:val="en-NZ"/>
        </w:rPr>
        <w:t>. This document presented some proposed arrangement with respect to the submission deadline of proposals to the WRC in relation to addition of new country footnotes or addition of country name to existing footnotes in Article 5 of the Radio Regulations. He suggested that this matter be assigned to Working Party 6 for consideration since it is within the scope of WRC-19 Agenda item 8</w:t>
      </w:r>
      <w:r w:rsidR="000F7B28" w:rsidRPr="00604137">
        <w:rPr>
          <w:lang w:val="en-NZ"/>
        </w:rPr>
        <w:t>.</w:t>
      </w:r>
      <w:r w:rsidR="00B1527B" w:rsidRPr="00604137">
        <w:rPr>
          <w:lang w:val="en-NZ"/>
        </w:rPr>
        <w:t xml:space="preserve"> </w:t>
      </w:r>
    </w:p>
    <w:p w14:paraId="3536A546" w14:textId="77777777" w:rsidR="00604137" w:rsidRPr="00604137" w:rsidRDefault="00604137" w:rsidP="0032619B">
      <w:pPr>
        <w:jc w:val="both"/>
        <w:rPr>
          <w:lang w:val="en-NZ"/>
        </w:rPr>
      </w:pPr>
    </w:p>
    <w:p w14:paraId="0C6F3CF5" w14:textId="69C73DDA" w:rsidR="0032619B" w:rsidRPr="00604137" w:rsidRDefault="00604137" w:rsidP="0032619B">
      <w:pPr>
        <w:jc w:val="both"/>
        <w:rPr>
          <w:lang w:val="en-NZ"/>
        </w:rPr>
      </w:pPr>
      <w:r w:rsidRPr="00604137">
        <w:rPr>
          <w:lang w:val="en-NZ"/>
        </w:rPr>
        <w:t>Chairman further noted that the APG may not be in a position to submit input contribution to the ITU Council. He suggested that the discussion in Working Party 6 may lean toward the consideration of a multi-country input</w:t>
      </w:r>
      <w:r w:rsidR="00193909">
        <w:rPr>
          <w:lang w:val="en-NZ"/>
        </w:rPr>
        <w:t xml:space="preserve"> to 2019 Session of the ITU Council</w:t>
      </w:r>
      <w:r w:rsidRPr="00604137">
        <w:rPr>
          <w:lang w:val="en-NZ"/>
        </w:rPr>
        <w:t xml:space="preserve">.   </w:t>
      </w:r>
    </w:p>
    <w:p w14:paraId="22824445" w14:textId="77777777" w:rsidR="00DA7533" w:rsidRPr="00604137" w:rsidRDefault="00DA7533" w:rsidP="00DA7533">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04137" w:rsidRPr="00FA501B" w14:paraId="5FAB3E54" w14:textId="77777777" w:rsidTr="00232462">
        <w:tc>
          <w:tcPr>
            <w:tcW w:w="9378" w:type="dxa"/>
          </w:tcPr>
          <w:p w14:paraId="7A81C68E" w14:textId="02ACAA25" w:rsidR="00604137" w:rsidRPr="00FA501B" w:rsidRDefault="00604137" w:rsidP="00604137">
            <w:pPr>
              <w:rPr>
                <w:b/>
                <w:bCs/>
                <w:lang w:val="en-NZ"/>
              </w:rPr>
            </w:pPr>
            <w:r w:rsidRPr="00FA501B">
              <w:rPr>
                <w:b/>
                <w:bCs/>
                <w:lang w:val="en-NZ"/>
              </w:rPr>
              <w:t xml:space="preserve">Decision No. </w:t>
            </w:r>
            <w:r w:rsidR="00A04591">
              <w:rPr>
                <w:b/>
                <w:bCs/>
                <w:lang w:val="en-NZ"/>
              </w:rPr>
              <w:t>11</w:t>
            </w:r>
            <w:r w:rsidRPr="00FA501B">
              <w:rPr>
                <w:b/>
                <w:bCs/>
                <w:lang w:val="en-NZ"/>
              </w:rPr>
              <w:t xml:space="preserve"> (APG19-4)</w:t>
            </w:r>
          </w:p>
        </w:tc>
      </w:tr>
      <w:tr w:rsidR="00604137" w:rsidRPr="00541AF9" w14:paraId="090BF1E3" w14:textId="77777777" w:rsidTr="00232462">
        <w:tc>
          <w:tcPr>
            <w:tcW w:w="9378" w:type="dxa"/>
          </w:tcPr>
          <w:p w14:paraId="47830963" w14:textId="3507F827" w:rsidR="00604137" w:rsidRPr="00FA501B" w:rsidRDefault="00604137">
            <w:pPr>
              <w:suppressAutoHyphens/>
              <w:rPr>
                <w:lang w:val="en-NZ"/>
              </w:rPr>
            </w:pPr>
            <w:r w:rsidRPr="00FA501B">
              <w:rPr>
                <w:lang w:val="en-NZ"/>
              </w:rPr>
              <w:t xml:space="preserve">Plenary </w:t>
            </w:r>
            <w:r w:rsidR="00193909">
              <w:rPr>
                <w:lang w:val="en-NZ"/>
              </w:rPr>
              <w:t>allocated</w:t>
            </w:r>
            <w:r w:rsidRPr="00FA501B">
              <w:rPr>
                <w:lang w:val="en-NZ"/>
              </w:rPr>
              <w:t xml:space="preserve"> Document APG19-4/INP-</w:t>
            </w:r>
            <w:r>
              <w:rPr>
                <w:lang w:val="en-NZ"/>
              </w:rPr>
              <w:t>49</w:t>
            </w:r>
            <w:r w:rsidRPr="00FA501B">
              <w:rPr>
                <w:lang w:val="en-NZ"/>
              </w:rPr>
              <w:t xml:space="preserve"> to Working Party </w:t>
            </w:r>
            <w:r>
              <w:rPr>
                <w:lang w:val="en-NZ"/>
              </w:rPr>
              <w:t>6</w:t>
            </w:r>
            <w:r w:rsidRPr="00FA501B">
              <w:rPr>
                <w:lang w:val="en-NZ"/>
              </w:rPr>
              <w:t xml:space="preserve"> for consideration</w:t>
            </w:r>
            <w:r>
              <w:rPr>
                <w:lang w:val="en-NZ"/>
              </w:rPr>
              <w:t xml:space="preserve"> and action, if any. </w:t>
            </w:r>
            <w:r w:rsidR="00193909">
              <w:rPr>
                <w:lang w:val="en-NZ"/>
              </w:rPr>
              <w:t xml:space="preserve">Further, Plenary noted </w:t>
            </w:r>
            <w:r w:rsidR="00193909" w:rsidRPr="00604137">
              <w:rPr>
                <w:lang w:val="en-NZ"/>
              </w:rPr>
              <w:t>for the remarks of the Chairman of APG-19 in relation to the approach in addressing the proposal to ITU Council.</w:t>
            </w:r>
          </w:p>
        </w:tc>
      </w:tr>
    </w:tbl>
    <w:p w14:paraId="5BC20A56" w14:textId="77777777" w:rsidR="00DA7533" w:rsidRPr="00541AF9" w:rsidRDefault="00DA7533" w:rsidP="00DA7533">
      <w:pPr>
        <w:rPr>
          <w:highlight w:val="yellow"/>
          <w:lang w:val="en-NZ"/>
        </w:rPr>
      </w:pPr>
    </w:p>
    <w:p w14:paraId="3E137C4E" w14:textId="77777777" w:rsidR="00175D3A" w:rsidRPr="00541AF9" w:rsidRDefault="00175D3A" w:rsidP="00A35381">
      <w:pPr>
        <w:rPr>
          <w:highlight w:val="yellow"/>
          <w:lang w:val="en-NZ"/>
        </w:rPr>
      </w:pPr>
    </w:p>
    <w:p w14:paraId="392D06B9" w14:textId="77777777" w:rsidR="00583D0E" w:rsidRPr="00E151AF" w:rsidRDefault="00583D0E" w:rsidP="00583D0E">
      <w:pPr>
        <w:pStyle w:val="Heading3"/>
      </w:pPr>
      <w:r w:rsidRPr="00E151AF">
        <w:t>3.</w:t>
      </w:r>
      <w:r w:rsidR="00CA3C46" w:rsidRPr="00E151AF">
        <w:t>1</w:t>
      </w:r>
      <w:r w:rsidR="00FE73C7" w:rsidRPr="00E151AF">
        <w:t>1</w:t>
      </w:r>
      <w:r w:rsidRPr="00E151AF">
        <w:tab/>
        <w:t xml:space="preserve">Status of </w:t>
      </w:r>
      <w:r w:rsidR="00576240" w:rsidRPr="00E151AF">
        <w:t>P</w:t>
      </w:r>
      <w:r w:rsidRPr="00E151AF">
        <w:t xml:space="preserve">reparation for WRC-19 by ITU and </w:t>
      </w:r>
      <w:r w:rsidR="00576240" w:rsidRPr="00E151AF">
        <w:t>O</w:t>
      </w:r>
      <w:r w:rsidRPr="00E151AF">
        <w:t xml:space="preserve">ther </w:t>
      </w:r>
      <w:r w:rsidR="00576240" w:rsidRPr="00E151AF">
        <w:t>I</w:t>
      </w:r>
      <w:r w:rsidRPr="00E151AF">
        <w:t>nternational/</w:t>
      </w:r>
      <w:r w:rsidR="00576240" w:rsidRPr="00E151AF">
        <w:t>R</w:t>
      </w:r>
      <w:r w:rsidRPr="00E151AF">
        <w:t xml:space="preserve">egional </w:t>
      </w:r>
      <w:r w:rsidR="00576240" w:rsidRPr="00E151AF">
        <w:t>O</w:t>
      </w:r>
      <w:r w:rsidRPr="00E151AF">
        <w:t>rgani</w:t>
      </w:r>
      <w:r w:rsidR="00576240" w:rsidRPr="00E151AF">
        <w:t>s</w:t>
      </w:r>
      <w:r w:rsidRPr="00E151AF">
        <w:t>ations</w:t>
      </w:r>
    </w:p>
    <w:p w14:paraId="0F67AE18" w14:textId="77777777" w:rsidR="00733673" w:rsidRPr="00E151AF" w:rsidRDefault="00733673" w:rsidP="00733673">
      <w:pPr>
        <w:rPr>
          <w:lang w:val="en-NZ"/>
        </w:rPr>
      </w:pPr>
    </w:p>
    <w:p w14:paraId="52757FB1" w14:textId="4F4EDB44" w:rsidR="00193909" w:rsidRPr="005466EC" w:rsidRDefault="00583D0E" w:rsidP="00193909">
      <w:pPr>
        <w:pStyle w:val="Heading3"/>
        <w:rPr>
          <w:lang w:val="fr-FR"/>
        </w:rPr>
      </w:pPr>
      <w:r w:rsidRPr="005466EC">
        <w:rPr>
          <w:lang w:val="fr-FR"/>
        </w:rPr>
        <w:lastRenderedPageBreak/>
        <w:t>3.</w:t>
      </w:r>
      <w:r w:rsidR="00CA3C46" w:rsidRPr="005466EC">
        <w:rPr>
          <w:lang w:val="fr-FR"/>
        </w:rPr>
        <w:t>1</w:t>
      </w:r>
      <w:r w:rsidR="00FE73C7" w:rsidRPr="005466EC">
        <w:rPr>
          <w:lang w:val="fr-FR"/>
        </w:rPr>
        <w:t>1</w:t>
      </w:r>
      <w:r w:rsidRPr="005466EC">
        <w:rPr>
          <w:lang w:val="fr-FR"/>
        </w:rPr>
        <w:t>.1</w:t>
      </w:r>
      <w:r w:rsidRPr="005466EC">
        <w:rPr>
          <w:lang w:val="fr-FR"/>
        </w:rPr>
        <w:tab/>
        <w:t>ITU Radiocommunication Bureau</w:t>
      </w:r>
      <w:r w:rsidR="00193909" w:rsidRPr="005466EC">
        <w:rPr>
          <w:lang w:val="fr-FR"/>
        </w:rPr>
        <w:t xml:space="preserve"> </w:t>
      </w:r>
      <w:r w:rsidR="00193909" w:rsidRPr="005466EC">
        <w:rPr>
          <w:b w:val="0"/>
          <w:i/>
          <w:lang w:val="fr-FR"/>
        </w:rPr>
        <w:t>(Document No.: APG19-4/INF-01)</w:t>
      </w:r>
    </w:p>
    <w:p w14:paraId="178E7BC1" w14:textId="2282E216" w:rsidR="00583D0E" w:rsidRPr="005466EC" w:rsidRDefault="00583D0E" w:rsidP="00583D0E">
      <w:pPr>
        <w:pStyle w:val="Heading4"/>
        <w:jc w:val="left"/>
        <w:rPr>
          <w:lang w:val="fr-FR"/>
        </w:rPr>
      </w:pPr>
    </w:p>
    <w:p w14:paraId="502E54F5" w14:textId="77777777" w:rsidR="00A231EA" w:rsidRPr="00541AF9" w:rsidRDefault="00A231EA" w:rsidP="0012730A">
      <w:pPr>
        <w:jc w:val="both"/>
        <w:rPr>
          <w:rFonts w:eastAsia="Malgun Gothic" w:cs="Times New Roman"/>
          <w:szCs w:val="20"/>
          <w:lang w:val="en-NZ" w:eastAsia="ko-KR"/>
        </w:rPr>
      </w:pPr>
      <w:r w:rsidRPr="00541AF9">
        <w:rPr>
          <w:rFonts w:eastAsia="Malgun Gothic" w:cs="Times New Roman"/>
          <w:szCs w:val="20"/>
          <w:lang w:val="en-NZ" w:eastAsia="ko-KR"/>
        </w:rPr>
        <w:t xml:space="preserve">Mr. Nikolai Vassiliev, Chief, Terrestrial Services Department, ITU Radiocommunication Bureau, provided updated information on the preparations for CPM-19, RA-19 and WRC-19. </w:t>
      </w:r>
    </w:p>
    <w:p w14:paraId="1C7E1D89" w14:textId="77777777" w:rsidR="00BD48F5" w:rsidRPr="00541AF9" w:rsidRDefault="00BD48F5" w:rsidP="0012730A">
      <w:pPr>
        <w:jc w:val="both"/>
        <w:rPr>
          <w:lang w:val="en-NZ"/>
        </w:rPr>
      </w:pPr>
    </w:p>
    <w:p w14:paraId="2D3FE524" w14:textId="77777777" w:rsidR="00BD4CBD" w:rsidRPr="00541AF9" w:rsidRDefault="00432CFA" w:rsidP="0012730A">
      <w:pPr>
        <w:jc w:val="both"/>
        <w:rPr>
          <w:lang w:val="en-NZ"/>
        </w:rPr>
      </w:pPr>
      <w:r w:rsidRPr="00541AF9">
        <w:rPr>
          <w:color w:val="000000"/>
          <w:lang w:val="en-NZ"/>
        </w:rPr>
        <w:t xml:space="preserve">Mr. </w:t>
      </w:r>
      <w:r w:rsidR="00272972" w:rsidRPr="00541AF9">
        <w:rPr>
          <w:color w:val="000000"/>
          <w:lang w:val="en-NZ"/>
        </w:rPr>
        <w:t>Vassiliev</w:t>
      </w:r>
      <w:r w:rsidRPr="00541AF9">
        <w:rPr>
          <w:color w:val="000000"/>
          <w:lang w:val="en-NZ"/>
        </w:rPr>
        <w:t xml:space="preserve"> drew attention of the participants </w:t>
      </w:r>
      <w:r w:rsidR="00756720" w:rsidRPr="00541AF9">
        <w:rPr>
          <w:color w:val="000000"/>
          <w:lang w:val="en-NZ"/>
        </w:rPr>
        <w:t>on</w:t>
      </w:r>
      <w:r w:rsidRPr="00541AF9">
        <w:rPr>
          <w:color w:val="000000"/>
          <w:lang w:val="en-NZ"/>
        </w:rPr>
        <w:t xml:space="preserve"> the </w:t>
      </w:r>
      <w:r w:rsidR="0023411C" w:rsidRPr="00541AF9">
        <w:rPr>
          <w:color w:val="000000"/>
          <w:lang w:val="en-NZ"/>
        </w:rPr>
        <w:t xml:space="preserve">information provided </w:t>
      </w:r>
      <w:r w:rsidR="00756720" w:rsidRPr="00541AF9">
        <w:rPr>
          <w:color w:val="000000"/>
          <w:lang w:val="en-NZ"/>
        </w:rPr>
        <w:t>about</w:t>
      </w:r>
      <w:r w:rsidRPr="00541AF9">
        <w:rPr>
          <w:color w:val="000000"/>
          <w:lang w:val="en-NZ"/>
        </w:rPr>
        <w:t xml:space="preserve"> the </w:t>
      </w:r>
      <w:r w:rsidR="00756720" w:rsidRPr="00541AF9">
        <w:rPr>
          <w:color w:val="000000"/>
          <w:lang w:val="en-NZ"/>
        </w:rPr>
        <w:t xml:space="preserve">meeting </w:t>
      </w:r>
      <w:r w:rsidRPr="00541AF9">
        <w:rPr>
          <w:color w:val="000000"/>
          <w:lang w:val="en-NZ"/>
        </w:rPr>
        <w:t xml:space="preserve">venue for RA-19 and WRC-19, in </w:t>
      </w:r>
      <w:proofErr w:type="spellStart"/>
      <w:r w:rsidRPr="00541AF9">
        <w:rPr>
          <w:lang w:val="en-NZ"/>
        </w:rPr>
        <w:t>Sharm</w:t>
      </w:r>
      <w:proofErr w:type="spellEnd"/>
      <w:r w:rsidRPr="00541AF9">
        <w:rPr>
          <w:lang w:val="en-NZ"/>
        </w:rPr>
        <w:t xml:space="preserve"> el-Sheikh (Egypt)</w:t>
      </w:r>
      <w:r w:rsidR="00124F2B" w:rsidRPr="00541AF9">
        <w:rPr>
          <w:lang w:val="en-NZ"/>
        </w:rPr>
        <w:t xml:space="preserve"> and underlined that the venue meets the ITU requirements in terms of </w:t>
      </w:r>
      <w:proofErr w:type="gramStart"/>
      <w:r w:rsidR="00124F2B" w:rsidRPr="00541AF9">
        <w:rPr>
          <w:lang w:val="en-NZ"/>
        </w:rPr>
        <w:t>rooms</w:t>
      </w:r>
      <w:proofErr w:type="gramEnd"/>
      <w:r w:rsidR="00124F2B" w:rsidRPr="00541AF9">
        <w:rPr>
          <w:lang w:val="en-NZ"/>
        </w:rPr>
        <w:t xml:space="preserve"> capacity, flexibility, ICT facilities and security</w:t>
      </w:r>
      <w:r w:rsidRPr="00541AF9">
        <w:rPr>
          <w:lang w:val="en-NZ"/>
        </w:rPr>
        <w:t>.</w:t>
      </w:r>
      <w:r w:rsidR="00C1410E" w:rsidRPr="00541AF9">
        <w:rPr>
          <w:lang w:val="en-NZ"/>
        </w:rPr>
        <w:t xml:space="preserve"> </w:t>
      </w:r>
      <w:r w:rsidR="00857D59" w:rsidRPr="00541AF9">
        <w:rPr>
          <w:lang w:val="en-NZ"/>
        </w:rPr>
        <w:t xml:space="preserve">He encouraged </w:t>
      </w:r>
      <w:r w:rsidR="00DD3F20" w:rsidRPr="00541AF9">
        <w:rPr>
          <w:lang w:val="en-NZ"/>
        </w:rPr>
        <w:t>participants to also read the additional</w:t>
      </w:r>
      <w:r w:rsidR="00A242FB" w:rsidRPr="00541AF9">
        <w:rPr>
          <w:lang w:val="en-NZ"/>
        </w:rPr>
        <w:t xml:space="preserve"> information </w:t>
      </w:r>
      <w:r w:rsidR="00DD3F20" w:rsidRPr="00541AF9">
        <w:rPr>
          <w:lang w:val="en-NZ"/>
        </w:rPr>
        <w:t xml:space="preserve">provided by Egypt, which </w:t>
      </w:r>
      <w:r w:rsidR="00A242FB" w:rsidRPr="00541AF9">
        <w:rPr>
          <w:lang w:val="en-NZ"/>
        </w:rPr>
        <w:t xml:space="preserve">can be found </w:t>
      </w:r>
      <w:r w:rsidR="00E25D48" w:rsidRPr="00541AF9">
        <w:rPr>
          <w:lang w:val="en-NZ"/>
        </w:rPr>
        <w:t xml:space="preserve">in the </w:t>
      </w:r>
      <w:r w:rsidR="00DD3F20" w:rsidRPr="00541AF9">
        <w:rPr>
          <w:lang w:val="en-NZ"/>
        </w:rPr>
        <w:t xml:space="preserve">relevant input contribution </w:t>
      </w:r>
      <w:r w:rsidR="00E25D48" w:rsidRPr="00541AF9">
        <w:rPr>
          <w:lang w:val="en-NZ"/>
        </w:rPr>
        <w:t xml:space="preserve">submitted to the </w:t>
      </w:r>
      <w:r w:rsidR="00B31C4A" w:rsidRPr="00541AF9">
        <w:rPr>
          <w:lang w:val="en-NZ"/>
        </w:rPr>
        <w:t>2nd Inter-</w:t>
      </w:r>
      <w:r w:rsidR="00124F2B" w:rsidRPr="00541AF9">
        <w:rPr>
          <w:lang w:val="en-NZ"/>
        </w:rPr>
        <w:t>R</w:t>
      </w:r>
      <w:r w:rsidR="00B31C4A" w:rsidRPr="00541AF9">
        <w:rPr>
          <w:lang w:val="en-NZ"/>
        </w:rPr>
        <w:t xml:space="preserve">egional Workshop </w:t>
      </w:r>
      <w:r w:rsidR="00124F2B" w:rsidRPr="00541AF9">
        <w:rPr>
          <w:lang w:val="en-NZ"/>
        </w:rPr>
        <w:t>on</w:t>
      </w:r>
      <w:r w:rsidR="00B31C4A" w:rsidRPr="00541AF9">
        <w:rPr>
          <w:lang w:val="en-NZ"/>
        </w:rPr>
        <w:t xml:space="preserve"> WRC-19</w:t>
      </w:r>
      <w:r w:rsidR="00124F2B" w:rsidRPr="00541AF9">
        <w:rPr>
          <w:lang w:val="en-NZ"/>
        </w:rPr>
        <w:t xml:space="preserve"> Preparations</w:t>
      </w:r>
      <w:r w:rsidR="00B31C4A" w:rsidRPr="00541AF9">
        <w:rPr>
          <w:lang w:val="en-NZ"/>
        </w:rPr>
        <w:t xml:space="preserve"> (refer to Document </w:t>
      </w:r>
      <w:hyperlink r:id="rId9" w:history="1">
        <w:r w:rsidR="00B31C4A" w:rsidRPr="00541AF9">
          <w:rPr>
            <w:rStyle w:val="Hyperlink"/>
            <w:lang w:val="en-NZ"/>
          </w:rPr>
          <w:t>WRC-19-IRWSP-18/17</w:t>
        </w:r>
      </w:hyperlink>
      <w:r w:rsidR="00B31C4A" w:rsidRPr="00541AF9">
        <w:rPr>
          <w:lang w:val="en-NZ"/>
        </w:rPr>
        <w:t>)</w:t>
      </w:r>
      <w:r w:rsidR="0059131E" w:rsidRPr="00541AF9">
        <w:rPr>
          <w:lang w:val="en-NZ"/>
        </w:rPr>
        <w:t>.</w:t>
      </w:r>
      <w:r w:rsidR="00124F2B" w:rsidRPr="00541AF9">
        <w:rPr>
          <w:lang w:val="en-NZ"/>
        </w:rPr>
        <w:t xml:space="preserve"> He also mentioned that invitations to RA-19 and WRC-19 were sent in November 2018</w:t>
      </w:r>
      <w:r w:rsidR="00086FE9" w:rsidRPr="00541AF9">
        <w:rPr>
          <w:lang w:val="en-NZ"/>
        </w:rPr>
        <w:t xml:space="preserve"> (refer to </w:t>
      </w:r>
      <w:r w:rsidR="00EA115F">
        <w:rPr>
          <w:lang w:val="en-NZ"/>
        </w:rPr>
        <w:t xml:space="preserve">ITU </w:t>
      </w:r>
      <w:r w:rsidR="00575AFB" w:rsidRPr="00EA115F">
        <w:rPr>
          <w:lang w:val="en-NZ"/>
        </w:rPr>
        <w:t>Circular Letter</w:t>
      </w:r>
      <w:r w:rsidR="00EA115F">
        <w:rPr>
          <w:lang w:val="en-NZ"/>
        </w:rPr>
        <w:t xml:space="preserve"> </w:t>
      </w:r>
      <w:hyperlink r:id="rId10" w:history="1">
        <w:r w:rsidR="00EA115F" w:rsidRPr="00EA115F">
          <w:rPr>
            <w:rStyle w:val="Hyperlink"/>
            <w:lang w:val="en-NZ"/>
          </w:rPr>
          <w:t>CL-18/49</w:t>
        </w:r>
      </w:hyperlink>
      <w:r w:rsidR="00EA115F">
        <w:rPr>
          <w:lang w:val="en-NZ"/>
        </w:rPr>
        <w:t xml:space="preserve"> and </w:t>
      </w:r>
      <w:hyperlink r:id="rId11" w:history="1">
        <w:r w:rsidR="00EA115F" w:rsidRPr="00EA115F">
          <w:rPr>
            <w:rStyle w:val="Hyperlink"/>
            <w:lang w:val="en-NZ"/>
          </w:rPr>
          <w:t>CL-18/50</w:t>
        </w:r>
      </w:hyperlink>
      <w:r w:rsidR="00575AFB" w:rsidRPr="00541AF9">
        <w:rPr>
          <w:lang w:val="en-NZ"/>
        </w:rPr>
        <w:t>)</w:t>
      </w:r>
      <w:r w:rsidR="00124F2B" w:rsidRPr="00541AF9">
        <w:rPr>
          <w:lang w:val="en-NZ"/>
        </w:rPr>
        <w:t>.</w:t>
      </w:r>
    </w:p>
    <w:p w14:paraId="07465DCA" w14:textId="77777777" w:rsidR="00A242FB" w:rsidRPr="00541AF9" w:rsidRDefault="00A242FB" w:rsidP="0012730A">
      <w:pPr>
        <w:jc w:val="both"/>
        <w:rPr>
          <w:lang w:val="en-NZ"/>
        </w:rPr>
      </w:pPr>
    </w:p>
    <w:p w14:paraId="3188BB57" w14:textId="77777777" w:rsidR="0059131E" w:rsidRPr="00541AF9" w:rsidRDefault="0059131E" w:rsidP="0012730A">
      <w:pPr>
        <w:jc w:val="both"/>
        <w:rPr>
          <w:lang w:val="en-NZ"/>
        </w:rPr>
      </w:pPr>
      <w:r w:rsidRPr="00541AF9">
        <w:rPr>
          <w:color w:val="000000"/>
          <w:lang w:val="en-NZ"/>
        </w:rPr>
        <w:t xml:space="preserve">Mr. Vassiliev informed the Plenary about the publication </w:t>
      </w:r>
      <w:r w:rsidR="00086FE9" w:rsidRPr="00541AF9">
        <w:rPr>
          <w:color w:val="000000"/>
          <w:lang w:val="en-NZ"/>
        </w:rPr>
        <w:t xml:space="preserve">on due time </w:t>
      </w:r>
      <w:r w:rsidRPr="00541AF9">
        <w:rPr>
          <w:color w:val="000000"/>
          <w:lang w:val="en-NZ"/>
        </w:rPr>
        <w:t>of the draft CPM Report in six official language (</w:t>
      </w:r>
      <w:r w:rsidR="00B904F5" w:rsidRPr="00541AF9">
        <w:rPr>
          <w:color w:val="000000"/>
          <w:lang w:val="en-NZ"/>
        </w:rPr>
        <w:t xml:space="preserve">refer to Document </w:t>
      </w:r>
      <w:hyperlink r:id="rId12" w:history="1">
        <w:r w:rsidR="00B904F5" w:rsidRPr="00541AF9">
          <w:rPr>
            <w:rStyle w:val="Hyperlink"/>
            <w:lang w:val="en-NZ"/>
          </w:rPr>
          <w:t>CPM19-2/1</w:t>
        </w:r>
      </w:hyperlink>
      <w:r w:rsidRPr="00541AF9">
        <w:rPr>
          <w:color w:val="000000"/>
          <w:lang w:val="en-NZ"/>
        </w:rPr>
        <w:t>)</w:t>
      </w:r>
      <w:r w:rsidR="00086FE9" w:rsidRPr="00541AF9">
        <w:rPr>
          <w:color w:val="000000"/>
          <w:lang w:val="en-NZ"/>
        </w:rPr>
        <w:t>, which shall be used for the preparat</w:t>
      </w:r>
      <w:r w:rsidR="00575AFB" w:rsidRPr="00541AF9">
        <w:rPr>
          <w:color w:val="000000"/>
          <w:lang w:val="en-NZ"/>
        </w:rPr>
        <w:t>ion of contributions to CPM19-2</w:t>
      </w:r>
      <w:r w:rsidRPr="00541AF9">
        <w:rPr>
          <w:color w:val="000000"/>
          <w:lang w:val="en-NZ"/>
        </w:rPr>
        <w:t xml:space="preserve">. </w:t>
      </w:r>
      <w:r w:rsidR="00FB4E75" w:rsidRPr="00541AF9">
        <w:rPr>
          <w:color w:val="000000"/>
          <w:lang w:val="en-NZ"/>
        </w:rPr>
        <w:t>An overview of all proposed methods are summarised in o</w:t>
      </w:r>
      <w:r w:rsidR="00B904F5" w:rsidRPr="00541AF9">
        <w:rPr>
          <w:color w:val="000000"/>
          <w:lang w:val="en-NZ"/>
        </w:rPr>
        <w:t xml:space="preserve">ne of the slides </w:t>
      </w:r>
      <w:r w:rsidR="00086FE9" w:rsidRPr="00541AF9">
        <w:rPr>
          <w:color w:val="000000"/>
          <w:lang w:val="en-NZ"/>
        </w:rPr>
        <w:t xml:space="preserve">showing that currently only </w:t>
      </w:r>
      <w:r w:rsidR="00124F2B" w:rsidRPr="00541AF9">
        <w:rPr>
          <w:color w:val="000000"/>
          <w:lang w:val="en-NZ"/>
        </w:rPr>
        <w:t>few</w:t>
      </w:r>
      <w:r w:rsidR="00FB4E75" w:rsidRPr="00541AF9">
        <w:rPr>
          <w:color w:val="000000"/>
          <w:lang w:val="en-NZ"/>
        </w:rPr>
        <w:t xml:space="preserve"> agenda items </w:t>
      </w:r>
      <w:r w:rsidR="00B904F5" w:rsidRPr="00541AF9">
        <w:rPr>
          <w:color w:val="000000"/>
          <w:lang w:val="en-NZ"/>
        </w:rPr>
        <w:t xml:space="preserve">could be satisfied </w:t>
      </w:r>
      <w:r w:rsidR="00FB4E75" w:rsidRPr="00541AF9">
        <w:rPr>
          <w:color w:val="000000"/>
          <w:lang w:val="en-NZ"/>
        </w:rPr>
        <w:t xml:space="preserve">with a single method. </w:t>
      </w:r>
      <w:r w:rsidR="00086FE9" w:rsidRPr="00541AF9">
        <w:rPr>
          <w:color w:val="000000"/>
          <w:lang w:val="en-NZ"/>
        </w:rPr>
        <w:t xml:space="preserve">He recalled the purpose of CPM19-2 to try to consolidate the numerous draft methods / options / approaches included in that draft CPM Report and </w:t>
      </w:r>
      <w:r w:rsidR="00B904F5" w:rsidRPr="00541AF9">
        <w:rPr>
          <w:color w:val="000000"/>
          <w:lang w:val="en-NZ"/>
        </w:rPr>
        <w:t>r</w:t>
      </w:r>
      <w:r w:rsidR="00830910" w:rsidRPr="00541AF9">
        <w:rPr>
          <w:color w:val="000000"/>
          <w:lang w:val="en-NZ"/>
        </w:rPr>
        <w:t xml:space="preserve">eminded </w:t>
      </w:r>
      <w:r w:rsidR="00B904F5" w:rsidRPr="00541AF9">
        <w:rPr>
          <w:color w:val="000000"/>
          <w:lang w:val="en-NZ"/>
        </w:rPr>
        <w:t xml:space="preserve">participants about the </w:t>
      </w:r>
      <w:r w:rsidR="00830910" w:rsidRPr="00541AF9">
        <w:rPr>
          <w:color w:val="000000"/>
          <w:lang w:val="en-NZ"/>
        </w:rPr>
        <w:t>submission deadline for CPM</w:t>
      </w:r>
      <w:r w:rsidR="00B904F5" w:rsidRPr="00541AF9">
        <w:rPr>
          <w:color w:val="000000"/>
          <w:lang w:val="en-NZ"/>
        </w:rPr>
        <w:t>19-2</w:t>
      </w:r>
      <w:r w:rsidR="00D84BBB" w:rsidRPr="00541AF9">
        <w:rPr>
          <w:color w:val="000000"/>
          <w:lang w:val="en-NZ"/>
        </w:rPr>
        <w:t xml:space="preserve"> </w:t>
      </w:r>
      <w:r w:rsidR="00C768C2" w:rsidRPr="00541AF9">
        <w:rPr>
          <w:color w:val="000000"/>
          <w:lang w:val="en-NZ"/>
        </w:rPr>
        <w:t>(</w:t>
      </w:r>
      <w:r w:rsidR="00D84BBB" w:rsidRPr="00541AF9">
        <w:rPr>
          <w:color w:val="000000"/>
          <w:lang w:val="en-NZ"/>
        </w:rPr>
        <w:t>i.e. 4 February 2019, 1600 hours UTC)</w:t>
      </w:r>
      <w:r w:rsidR="00DD3F20" w:rsidRPr="00541AF9">
        <w:rPr>
          <w:color w:val="000000"/>
          <w:lang w:val="en-NZ"/>
        </w:rPr>
        <w:t xml:space="preserve">. </w:t>
      </w:r>
      <w:r w:rsidR="00466DE8" w:rsidRPr="00541AF9">
        <w:rPr>
          <w:color w:val="000000"/>
          <w:lang w:val="en-NZ"/>
        </w:rPr>
        <w:t xml:space="preserve"> </w:t>
      </w:r>
    </w:p>
    <w:p w14:paraId="6587D1D8" w14:textId="77777777" w:rsidR="00A242FB" w:rsidRPr="00541AF9" w:rsidRDefault="00A242FB" w:rsidP="0012730A">
      <w:pPr>
        <w:jc w:val="both"/>
        <w:rPr>
          <w:lang w:val="en-NZ"/>
        </w:rPr>
      </w:pPr>
    </w:p>
    <w:p w14:paraId="268A321F" w14:textId="77777777" w:rsidR="00124F2B" w:rsidRPr="00541AF9" w:rsidRDefault="00C1410E" w:rsidP="0012730A">
      <w:pPr>
        <w:jc w:val="both"/>
        <w:rPr>
          <w:lang w:val="en-NZ"/>
        </w:rPr>
      </w:pPr>
      <w:r w:rsidRPr="00541AF9">
        <w:rPr>
          <w:lang w:val="en-NZ"/>
        </w:rPr>
        <w:t xml:space="preserve">Mr. </w:t>
      </w:r>
      <w:r w:rsidR="00466DE8" w:rsidRPr="00541AF9">
        <w:rPr>
          <w:lang w:val="en-NZ"/>
        </w:rPr>
        <w:t>Vassiliev</w:t>
      </w:r>
      <w:r w:rsidR="00BD4CBD" w:rsidRPr="00541AF9">
        <w:rPr>
          <w:lang w:val="en-NZ"/>
        </w:rPr>
        <w:t xml:space="preserve"> also</w:t>
      </w:r>
      <w:r w:rsidRPr="00541AF9">
        <w:rPr>
          <w:lang w:val="en-NZ"/>
        </w:rPr>
        <w:t xml:space="preserve"> informed the </w:t>
      </w:r>
      <w:r w:rsidR="00532D7A" w:rsidRPr="00541AF9">
        <w:rPr>
          <w:lang w:val="en-NZ"/>
        </w:rPr>
        <w:t>Plenary</w:t>
      </w:r>
      <w:r w:rsidRPr="00541AF9">
        <w:rPr>
          <w:lang w:val="en-NZ"/>
        </w:rPr>
        <w:t xml:space="preserve"> </w:t>
      </w:r>
      <w:r w:rsidR="00466DE8" w:rsidRPr="00541AF9">
        <w:rPr>
          <w:lang w:val="en-NZ"/>
        </w:rPr>
        <w:t xml:space="preserve">about the </w:t>
      </w:r>
      <w:r w:rsidR="00086FE9" w:rsidRPr="00541AF9">
        <w:rPr>
          <w:lang w:val="en-NZ"/>
        </w:rPr>
        <w:t xml:space="preserve">need to use the draft CPM Report, the CPM19-2 document template and to follow </w:t>
      </w:r>
      <w:r w:rsidR="00466DE8" w:rsidRPr="00541AF9">
        <w:rPr>
          <w:lang w:val="en-NZ"/>
        </w:rPr>
        <w:t xml:space="preserve">guidelines </w:t>
      </w:r>
      <w:r w:rsidR="00086FE9" w:rsidRPr="00541AF9">
        <w:rPr>
          <w:lang w:val="en-NZ"/>
        </w:rPr>
        <w:t xml:space="preserve">for the </w:t>
      </w:r>
      <w:r w:rsidR="00466DE8" w:rsidRPr="00541AF9">
        <w:rPr>
          <w:lang w:val="en-NZ"/>
        </w:rPr>
        <w:t>prepar</w:t>
      </w:r>
      <w:r w:rsidR="00086FE9" w:rsidRPr="00541AF9">
        <w:rPr>
          <w:lang w:val="en-NZ"/>
        </w:rPr>
        <w:t>ation of</w:t>
      </w:r>
      <w:r w:rsidR="00466DE8" w:rsidRPr="00541AF9">
        <w:rPr>
          <w:lang w:val="en-NZ"/>
        </w:rPr>
        <w:t xml:space="preserve"> contribution</w:t>
      </w:r>
      <w:r w:rsidR="00086FE9" w:rsidRPr="00541AF9">
        <w:rPr>
          <w:lang w:val="en-NZ"/>
        </w:rPr>
        <w:t>s</w:t>
      </w:r>
      <w:r w:rsidR="00466DE8" w:rsidRPr="00541AF9">
        <w:rPr>
          <w:lang w:val="en-NZ"/>
        </w:rPr>
        <w:t xml:space="preserve"> to CPM</w:t>
      </w:r>
      <w:r w:rsidR="00086FE9" w:rsidRPr="00541AF9">
        <w:rPr>
          <w:lang w:val="en-NZ"/>
        </w:rPr>
        <w:t>19-2</w:t>
      </w:r>
      <w:r w:rsidR="00466DE8" w:rsidRPr="00541AF9">
        <w:rPr>
          <w:lang w:val="en-NZ"/>
        </w:rPr>
        <w:t xml:space="preserve"> with regard to </w:t>
      </w:r>
      <w:r w:rsidR="00086FE9" w:rsidRPr="00541AF9">
        <w:rPr>
          <w:lang w:val="en-NZ"/>
        </w:rPr>
        <w:t xml:space="preserve">any </w:t>
      </w:r>
      <w:r w:rsidR="00466DE8" w:rsidRPr="00541AF9">
        <w:rPr>
          <w:lang w:val="en-NZ"/>
        </w:rPr>
        <w:t>proposed modificati</w:t>
      </w:r>
      <w:r w:rsidR="00A37019" w:rsidRPr="00541AF9">
        <w:rPr>
          <w:lang w:val="en-NZ"/>
        </w:rPr>
        <w:t xml:space="preserve">ons to draft CPM Report. </w:t>
      </w:r>
      <w:r w:rsidR="00124F2B" w:rsidRPr="00541AF9">
        <w:rPr>
          <w:lang w:val="en-NZ"/>
        </w:rPr>
        <w:t>T</w:t>
      </w:r>
      <w:r w:rsidR="00A37019" w:rsidRPr="00541AF9">
        <w:rPr>
          <w:lang w:val="en-NZ"/>
        </w:rPr>
        <w:t>he</w:t>
      </w:r>
      <w:r w:rsidR="00216B98" w:rsidRPr="00541AF9">
        <w:rPr>
          <w:lang w:val="en-NZ"/>
        </w:rPr>
        <w:t xml:space="preserve"> </w:t>
      </w:r>
      <w:r w:rsidR="00086FE9" w:rsidRPr="00541AF9">
        <w:rPr>
          <w:lang w:val="en-NZ"/>
        </w:rPr>
        <w:t xml:space="preserve">template and the </w:t>
      </w:r>
      <w:r w:rsidR="00216B98" w:rsidRPr="00541AF9">
        <w:rPr>
          <w:lang w:val="en-NZ"/>
        </w:rPr>
        <w:t xml:space="preserve">guidelines </w:t>
      </w:r>
      <w:r w:rsidR="00086FE9" w:rsidRPr="00541AF9">
        <w:rPr>
          <w:lang w:val="en-NZ"/>
        </w:rPr>
        <w:t>are</w:t>
      </w:r>
      <w:r w:rsidR="00216B98" w:rsidRPr="00541AF9">
        <w:rPr>
          <w:lang w:val="en-NZ"/>
        </w:rPr>
        <w:t xml:space="preserve"> </w:t>
      </w:r>
      <w:r w:rsidR="00086FE9" w:rsidRPr="00541AF9">
        <w:rPr>
          <w:lang w:val="en-NZ"/>
        </w:rPr>
        <w:t>available</w:t>
      </w:r>
      <w:r w:rsidR="00216B98" w:rsidRPr="00541AF9">
        <w:rPr>
          <w:lang w:val="en-NZ"/>
        </w:rPr>
        <w:t xml:space="preserve"> on the CPM website (see </w:t>
      </w:r>
      <w:r w:rsidR="00DB4110" w:rsidRPr="00541AF9">
        <w:rPr>
          <w:lang w:val="en-NZ"/>
        </w:rPr>
        <w:t xml:space="preserve">at: </w:t>
      </w:r>
      <w:hyperlink r:id="rId13" w:history="1">
        <w:r w:rsidR="00DB4110" w:rsidRPr="00541AF9">
          <w:rPr>
            <w:rStyle w:val="Hyperlink"/>
            <w:lang w:val="en-NZ"/>
          </w:rPr>
          <w:t>https://www.itu.int/oth/R0A0A000008/en</w:t>
        </w:r>
      </w:hyperlink>
      <w:r w:rsidR="00DB4110" w:rsidRPr="00541AF9">
        <w:rPr>
          <w:lang w:val="en-NZ"/>
        </w:rPr>
        <w:t xml:space="preserve">  and </w:t>
      </w:r>
      <w:r w:rsidR="00216B98" w:rsidRPr="00541AF9">
        <w:rPr>
          <w:lang w:val="en-NZ"/>
        </w:rPr>
        <w:t xml:space="preserve">at: </w:t>
      </w:r>
      <w:hyperlink r:id="rId14" w:history="1">
        <w:r w:rsidR="00A37019" w:rsidRPr="00541AF9">
          <w:rPr>
            <w:rStyle w:val="Hyperlink"/>
            <w:lang w:val="en-NZ"/>
          </w:rPr>
          <w:t>https://www.itu.int/oth/R0A0A00000D</w:t>
        </w:r>
      </w:hyperlink>
      <w:r w:rsidR="00216B98" w:rsidRPr="00541AF9">
        <w:rPr>
          <w:lang w:val="en-NZ"/>
        </w:rPr>
        <w:t xml:space="preserve">). He also indicated that the </w:t>
      </w:r>
      <w:r w:rsidR="00DB4110" w:rsidRPr="00541AF9">
        <w:rPr>
          <w:lang w:val="en-NZ"/>
        </w:rPr>
        <w:t>preliminary</w:t>
      </w:r>
      <w:r w:rsidRPr="00541AF9">
        <w:rPr>
          <w:lang w:val="en-NZ"/>
        </w:rPr>
        <w:t xml:space="preserve"> </w:t>
      </w:r>
      <w:r w:rsidR="00A612D7" w:rsidRPr="00541AF9">
        <w:rPr>
          <w:lang w:val="en-NZ"/>
        </w:rPr>
        <w:t xml:space="preserve">version of the </w:t>
      </w:r>
      <w:r w:rsidRPr="00541AF9">
        <w:rPr>
          <w:lang w:val="en-NZ"/>
        </w:rPr>
        <w:t xml:space="preserve">Conference Proposals Interface </w:t>
      </w:r>
      <w:r w:rsidR="001646C8" w:rsidRPr="00541AF9">
        <w:rPr>
          <w:lang w:val="en-NZ"/>
        </w:rPr>
        <w:t xml:space="preserve">(CPI) </w:t>
      </w:r>
      <w:r w:rsidRPr="00541AF9">
        <w:rPr>
          <w:lang w:val="en-NZ"/>
        </w:rPr>
        <w:t xml:space="preserve">for WRC-19 </w:t>
      </w:r>
      <w:r w:rsidR="003A278D" w:rsidRPr="00541AF9">
        <w:rPr>
          <w:lang w:val="en-NZ"/>
        </w:rPr>
        <w:t xml:space="preserve">(see at: </w:t>
      </w:r>
      <w:hyperlink r:id="rId15" w:history="1">
        <w:r w:rsidR="00D1247E" w:rsidRPr="00B61544">
          <w:rPr>
            <w:rStyle w:val="Hyperlink"/>
            <w:lang w:val="en-NZ"/>
          </w:rPr>
          <w:t>http://www.itu.int/net4/Proposals/CPI/WRC19/Main</w:t>
        </w:r>
      </w:hyperlink>
      <w:r w:rsidR="003A278D" w:rsidRPr="00541AF9">
        <w:rPr>
          <w:lang w:val="en-NZ"/>
        </w:rPr>
        <w:t xml:space="preserve">) </w:t>
      </w:r>
      <w:r w:rsidR="00B25C02" w:rsidRPr="00541AF9">
        <w:rPr>
          <w:lang w:val="en-NZ"/>
        </w:rPr>
        <w:t xml:space="preserve">is </w:t>
      </w:r>
      <w:r w:rsidR="00DB4110" w:rsidRPr="00541AF9">
        <w:rPr>
          <w:lang w:val="en-NZ"/>
        </w:rPr>
        <w:t>still</w:t>
      </w:r>
      <w:r w:rsidR="00216B98" w:rsidRPr="00541AF9">
        <w:rPr>
          <w:lang w:val="en-NZ"/>
        </w:rPr>
        <w:t xml:space="preserve"> </w:t>
      </w:r>
      <w:r w:rsidR="00B25C02" w:rsidRPr="00541AF9">
        <w:rPr>
          <w:lang w:val="en-NZ"/>
        </w:rPr>
        <w:t xml:space="preserve">available for </w:t>
      </w:r>
      <w:r w:rsidR="00647F77" w:rsidRPr="00541AF9">
        <w:rPr>
          <w:lang w:val="en-NZ"/>
        </w:rPr>
        <w:t>use</w:t>
      </w:r>
      <w:r w:rsidRPr="00541AF9">
        <w:rPr>
          <w:lang w:val="en-NZ"/>
        </w:rPr>
        <w:t xml:space="preserve">. </w:t>
      </w:r>
      <w:r w:rsidR="00647F77" w:rsidRPr="00541AF9">
        <w:rPr>
          <w:lang w:val="en-NZ"/>
        </w:rPr>
        <w:t>This tool is developed to assist administrations in retrieving text from the current 2016-edition of the Radio Regulations</w:t>
      </w:r>
      <w:r w:rsidR="003A278D" w:rsidRPr="00541AF9">
        <w:rPr>
          <w:lang w:val="en-NZ"/>
        </w:rPr>
        <w:t xml:space="preserve"> in a format using the ITU document template for ITU</w:t>
      </w:r>
      <w:r w:rsidR="003A278D" w:rsidRPr="00541AF9">
        <w:rPr>
          <w:rFonts w:ascii="MS Mincho" w:eastAsia="MS Mincho" w:hAnsi="MS Mincho" w:cs="MS Mincho"/>
          <w:lang w:val="en-NZ"/>
        </w:rPr>
        <w:t>‑</w:t>
      </w:r>
      <w:r w:rsidR="003A278D" w:rsidRPr="00541AF9">
        <w:rPr>
          <w:lang w:val="en-NZ"/>
        </w:rPr>
        <w:t>R Study Groups, CPM19-2 and WRC-19</w:t>
      </w:r>
      <w:r w:rsidR="00907355" w:rsidRPr="00541AF9">
        <w:rPr>
          <w:lang w:val="en-NZ"/>
        </w:rPr>
        <w:t>.</w:t>
      </w:r>
      <w:r w:rsidR="00124F2B" w:rsidRPr="00541AF9">
        <w:rPr>
          <w:lang w:val="en-NZ"/>
        </w:rPr>
        <w:t xml:space="preserve"> </w:t>
      </w:r>
    </w:p>
    <w:p w14:paraId="1EB1A342" w14:textId="77777777" w:rsidR="00124F2B" w:rsidRPr="00541AF9" w:rsidRDefault="00124F2B" w:rsidP="0012730A">
      <w:pPr>
        <w:jc w:val="both"/>
        <w:rPr>
          <w:lang w:val="en-NZ"/>
        </w:rPr>
      </w:pPr>
    </w:p>
    <w:p w14:paraId="1FD0E635" w14:textId="77777777" w:rsidR="00907355" w:rsidRPr="00541AF9" w:rsidRDefault="00124F2B" w:rsidP="0012730A">
      <w:pPr>
        <w:jc w:val="both"/>
        <w:rPr>
          <w:lang w:val="en-NZ"/>
        </w:rPr>
      </w:pPr>
      <w:r w:rsidRPr="00541AF9">
        <w:rPr>
          <w:lang w:val="en-NZ"/>
        </w:rPr>
        <w:t xml:space="preserve">Participants have been also informed about the reference documents that could be used for CPM19-2 preparations, as well as the 2019 calendar of ITU-R activities, including the 3rd ITU Inter-Regional </w:t>
      </w:r>
      <w:r w:rsidR="005E6CF4">
        <w:rPr>
          <w:lang w:val="en-NZ"/>
        </w:rPr>
        <w:t>Workshop on WRC-19 Preparations</w:t>
      </w:r>
      <w:r w:rsidR="00DB4110" w:rsidRPr="00541AF9">
        <w:rPr>
          <w:lang w:val="en-NZ"/>
        </w:rPr>
        <w:t xml:space="preserve"> planned to be held in Geneva on 4-6 September 2019, where representatives from the regional groups, including APT, will be invited to participate in the panel sessions (details to be provided online at</w:t>
      </w:r>
      <w:r w:rsidR="00F91053">
        <w:rPr>
          <w:lang w:val="en-NZ"/>
        </w:rPr>
        <w:t xml:space="preserve"> </w:t>
      </w:r>
      <w:hyperlink r:id="rId16" w:history="1">
        <w:r w:rsidR="00F91053" w:rsidRPr="00B61544">
          <w:rPr>
            <w:rStyle w:val="Hyperlink"/>
            <w:lang w:val="en-NZ"/>
          </w:rPr>
          <w:t>http://www.itu.int/go/ITU-R/wrc-19-irwsp</w:t>
        </w:r>
      </w:hyperlink>
      <w:r w:rsidR="00DB4110" w:rsidRPr="00541AF9">
        <w:rPr>
          <w:lang w:val="en-NZ"/>
        </w:rPr>
        <w:t xml:space="preserve">). </w:t>
      </w:r>
    </w:p>
    <w:p w14:paraId="2C1C40D1" w14:textId="77777777" w:rsidR="00BD48F5" w:rsidRPr="00541AF9" w:rsidRDefault="00BD48F5" w:rsidP="0012730A">
      <w:pPr>
        <w:jc w:val="both"/>
        <w:rPr>
          <w:lang w:val="en-NZ"/>
        </w:rPr>
      </w:pPr>
    </w:p>
    <w:p w14:paraId="52EF694B" w14:textId="77777777" w:rsidR="00583D0E" w:rsidRPr="00541AF9" w:rsidRDefault="00146AF6" w:rsidP="0012730A">
      <w:pPr>
        <w:jc w:val="both"/>
        <w:rPr>
          <w:lang w:val="en-NZ"/>
        </w:rPr>
      </w:pPr>
      <w:r w:rsidRPr="00541AF9">
        <w:rPr>
          <w:lang w:val="en-NZ"/>
        </w:rPr>
        <w:t xml:space="preserve">Mr. </w:t>
      </w:r>
      <w:proofErr w:type="spellStart"/>
      <w:r w:rsidR="00111C30" w:rsidRPr="00541AF9">
        <w:rPr>
          <w:lang w:val="en-NZ"/>
        </w:rPr>
        <w:t>Vassiliev’s</w:t>
      </w:r>
      <w:proofErr w:type="spellEnd"/>
      <w:r w:rsidRPr="00541AF9">
        <w:rPr>
          <w:lang w:val="en-NZ"/>
        </w:rPr>
        <w:t xml:space="preserve"> full presentation can be found in Document APG19-</w:t>
      </w:r>
      <w:r w:rsidR="00760898" w:rsidRPr="00541AF9">
        <w:rPr>
          <w:lang w:val="en-NZ"/>
        </w:rPr>
        <w:t>4</w:t>
      </w:r>
      <w:r w:rsidR="00164FE2" w:rsidRPr="00541AF9">
        <w:rPr>
          <w:lang w:val="en-NZ"/>
        </w:rPr>
        <w:t>/INF-0</w:t>
      </w:r>
      <w:r w:rsidR="00760898" w:rsidRPr="00541AF9">
        <w:rPr>
          <w:lang w:val="en-NZ"/>
        </w:rPr>
        <w:t>1</w:t>
      </w:r>
      <w:r w:rsidRPr="00541AF9">
        <w:rPr>
          <w:lang w:val="en-NZ"/>
        </w:rPr>
        <w:t>.</w:t>
      </w:r>
    </w:p>
    <w:p w14:paraId="45A73425" w14:textId="77777777" w:rsidR="00267D03" w:rsidRDefault="00267D03" w:rsidP="0012730A">
      <w:pPr>
        <w:jc w:val="both"/>
        <w:rPr>
          <w:highlight w:val="yellow"/>
          <w:lang w:val="en-NZ"/>
        </w:rPr>
      </w:pPr>
    </w:p>
    <w:p w14:paraId="3A883760" w14:textId="77777777" w:rsidR="00C00451" w:rsidRPr="00541AF9" w:rsidRDefault="00C00451" w:rsidP="0012730A">
      <w:pPr>
        <w:jc w:val="both"/>
        <w:rPr>
          <w:highlight w:val="yellow"/>
          <w:lang w:val="en-NZ"/>
        </w:rPr>
      </w:pPr>
    </w:p>
    <w:p w14:paraId="3F8C9B8E" w14:textId="115965F9" w:rsidR="00193909" w:rsidRPr="00541AF9" w:rsidRDefault="00583D0E" w:rsidP="00193909">
      <w:pPr>
        <w:pStyle w:val="Heading3"/>
      </w:pPr>
      <w:r w:rsidRPr="00541AF9">
        <w:t>3.</w:t>
      </w:r>
      <w:r w:rsidR="00CA3C46" w:rsidRPr="00541AF9">
        <w:t>1</w:t>
      </w:r>
      <w:r w:rsidR="00FE73C7" w:rsidRPr="00541AF9">
        <w:t>1</w:t>
      </w:r>
      <w:r w:rsidRPr="00541AF9">
        <w:t>.2</w:t>
      </w:r>
      <w:r w:rsidRPr="00541AF9">
        <w:tab/>
        <w:t>European Conference of Postal and Telecommunications Administrations (CEPT)</w:t>
      </w:r>
      <w:r w:rsidR="00193909">
        <w:t xml:space="preserve"> </w:t>
      </w:r>
      <w:r w:rsidR="00193909" w:rsidRPr="00242AA7">
        <w:rPr>
          <w:b w:val="0"/>
          <w:i/>
        </w:rPr>
        <w:t>(Document No.: APG19-4/</w:t>
      </w:r>
      <w:r w:rsidR="00193909">
        <w:rPr>
          <w:b w:val="0"/>
          <w:i/>
        </w:rPr>
        <w:t>INF-23</w:t>
      </w:r>
      <w:r w:rsidR="00193909" w:rsidRPr="00242AA7">
        <w:rPr>
          <w:b w:val="0"/>
          <w:i/>
        </w:rPr>
        <w:t>)</w:t>
      </w:r>
    </w:p>
    <w:p w14:paraId="16C11FBD" w14:textId="1F3E9952" w:rsidR="00583D0E" w:rsidRPr="00541AF9" w:rsidRDefault="00583D0E" w:rsidP="00583D0E">
      <w:pPr>
        <w:pStyle w:val="Heading4"/>
        <w:jc w:val="left"/>
        <w:rPr>
          <w:lang w:val="en-NZ"/>
        </w:rPr>
      </w:pPr>
    </w:p>
    <w:p w14:paraId="09EB628A" w14:textId="77777777" w:rsidR="004466DC" w:rsidRPr="00541AF9" w:rsidRDefault="004466DC" w:rsidP="0012730A">
      <w:pPr>
        <w:jc w:val="both"/>
        <w:rPr>
          <w:lang w:val="en-NZ"/>
        </w:rPr>
      </w:pPr>
      <w:r w:rsidRPr="00541AF9">
        <w:rPr>
          <w:lang w:val="en-NZ"/>
        </w:rPr>
        <w:t xml:space="preserve">Mr. </w:t>
      </w:r>
      <w:proofErr w:type="spellStart"/>
      <w:r w:rsidR="00091D44" w:rsidRPr="00541AF9">
        <w:rPr>
          <w:lang w:val="en-NZ"/>
        </w:rPr>
        <w:t>Karsten</w:t>
      </w:r>
      <w:proofErr w:type="spellEnd"/>
      <w:r w:rsidR="00091D44" w:rsidRPr="00541AF9">
        <w:rPr>
          <w:lang w:val="en-NZ"/>
        </w:rPr>
        <w:t xml:space="preserve"> </w:t>
      </w:r>
      <w:proofErr w:type="spellStart"/>
      <w:r w:rsidR="00091D44" w:rsidRPr="00541AF9">
        <w:rPr>
          <w:lang w:val="en-NZ"/>
        </w:rPr>
        <w:t>Buckwitz</w:t>
      </w:r>
      <w:proofErr w:type="spellEnd"/>
      <w:r w:rsidRPr="00541AF9">
        <w:rPr>
          <w:lang w:val="en-NZ"/>
        </w:rPr>
        <w:t xml:space="preserve">, </w:t>
      </w:r>
      <w:r w:rsidR="00091D44" w:rsidRPr="00541AF9">
        <w:rPr>
          <w:lang w:val="en-NZ"/>
        </w:rPr>
        <w:t xml:space="preserve">Secretary </w:t>
      </w:r>
      <w:r w:rsidRPr="00541AF9">
        <w:rPr>
          <w:lang w:val="en-NZ"/>
        </w:rPr>
        <w:t>of the CEPT Conference Preparatory Group (CPG), referred participants to Document APG19-</w:t>
      </w:r>
      <w:r w:rsidR="00760898" w:rsidRPr="00541AF9">
        <w:rPr>
          <w:lang w:val="en-NZ"/>
        </w:rPr>
        <w:t>4</w:t>
      </w:r>
      <w:r w:rsidRPr="00541AF9">
        <w:rPr>
          <w:lang w:val="en-NZ"/>
        </w:rPr>
        <w:t>/INF-</w:t>
      </w:r>
      <w:r w:rsidR="00760898" w:rsidRPr="00541AF9">
        <w:rPr>
          <w:lang w:val="en-NZ"/>
        </w:rPr>
        <w:t>23</w:t>
      </w:r>
      <w:r w:rsidRPr="00541AF9">
        <w:rPr>
          <w:lang w:val="en-NZ"/>
        </w:rPr>
        <w:t xml:space="preserve"> on “Status of CEPT preparations for WRC-19”. </w:t>
      </w:r>
    </w:p>
    <w:p w14:paraId="2630098C" w14:textId="77777777" w:rsidR="004466DC" w:rsidRPr="00541AF9" w:rsidRDefault="004466DC" w:rsidP="0012730A">
      <w:pPr>
        <w:jc w:val="both"/>
        <w:rPr>
          <w:lang w:val="en-NZ"/>
        </w:rPr>
      </w:pPr>
    </w:p>
    <w:p w14:paraId="1BEB094B" w14:textId="77777777" w:rsidR="001D54B2" w:rsidRPr="00541AF9" w:rsidRDefault="004466DC" w:rsidP="0012730A">
      <w:pPr>
        <w:jc w:val="both"/>
        <w:rPr>
          <w:lang w:val="en-NZ"/>
        </w:rPr>
      </w:pPr>
      <w:r w:rsidRPr="00541AF9">
        <w:rPr>
          <w:lang w:val="en-NZ"/>
        </w:rPr>
        <w:lastRenderedPageBreak/>
        <w:t xml:space="preserve">Mr. </w:t>
      </w:r>
      <w:proofErr w:type="spellStart"/>
      <w:r w:rsidR="00091D44" w:rsidRPr="00541AF9">
        <w:rPr>
          <w:lang w:val="en-NZ"/>
        </w:rPr>
        <w:t>Buckwitz</w:t>
      </w:r>
      <w:proofErr w:type="spellEnd"/>
      <w:r w:rsidRPr="00541AF9">
        <w:rPr>
          <w:lang w:val="en-NZ"/>
        </w:rPr>
        <w:t xml:space="preserve"> </w:t>
      </w:r>
      <w:r w:rsidR="0069328E" w:rsidRPr="00541AF9">
        <w:rPr>
          <w:lang w:val="en-NZ"/>
        </w:rPr>
        <w:t xml:space="preserve">drew attention of the participants to the CEPT’s </w:t>
      </w:r>
      <w:r w:rsidR="00091D44" w:rsidRPr="00541AF9">
        <w:rPr>
          <w:lang w:val="en-NZ"/>
        </w:rPr>
        <w:t xml:space="preserve">positions on WRC-19 Agenda items 1.5, </w:t>
      </w:r>
      <w:r w:rsidR="00295770" w:rsidRPr="00541AF9">
        <w:rPr>
          <w:lang w:val="en-NZ"/>
        </w:rPr>
        <w:t xml:space="preserve">1.6, </w:t>
      </w:r>
      <w:r w:rsidR="00A40D41" w:rsidRPr="00541AF9">
        <w:rPr>
          <w:lang w:val="en-NZ"/>
        </w:rPr>
        <w:t xml:space="preserve">1.8, </w:t>
      </w:r>
      <w:r w:rsidR="0088002B" w:rsidRPr="00541AF9">
        <w:rPr>
          <w:lang w:val="en-NZ"/>
        </w:rPr>
        <w:t xml:space="preserve">1.11, 1.12, </w:t>
      </w:r>
      <w:r w:rsidR="0087380F" w:rsidRPr="00541AF9">
        <w:rPr>
          <w:lang w:val="en-NZ"/>
        </w:rPr>
        <w:t>1.13</w:t>
      </w:r>
      <w:r w:rsidR="00862770" w:rsidRPr="00541AF9">
        <w:rPr>
          <w:lang w:val="en-NZ"/>
        </w:rPr>
        <w:t xml:space="preserve">, 1.14, </w:t>
      </w:r>
      <w:r w:rsidR="008E3577" w:rsidRPr="00541AF9">
        <w:rPr>
          <w:lang w:val="en-NZ"/>
        </w:rPr>
        <w:t>1.15</w:t>
      </w:r>
      <w:r w:rsidR="005F04B8" w:rsidRPr="00541AF9">
        <w:rPr>
          <w:lang w:val="en-NZ"/>
        </w:rPr>
        <w:t xml:space="preserve">, 1.16, </w:t>
      </w:r>
      <w:r w:rsidR="001D78C8" w:rsidRPr="00541AF9">
        <w:rPr>
          <w:lang w:val="en-NZ"/>
        </w:rPr>
        <w:t>9.1 (issue 9.1.6)</w:t>
      </w:r>
      <w:r w:rsidR="00103D38" w:rsidRPr="00541AF9">
        <w:rPr>
          <w:lang w:val="en-NZ"/>
        </w:rPr>
        <w:t xml:space="preserve"> and 10. H</w:t>
      </w:r>
      <w:r w:rsidR="001F0557" w:rsidRPr="00541AF9">
        <w:rPr>
          <w:lang w:val="en-NZ"/>
        </w:rPr>
        <w:t xml:space="preserve">e referred participants to read </w:t>
      </w:r>
      <w:r w:rsidR="0069328E" w:rsidRPr="00541AF9">
        <w:rPr>
          <w:lang w:val="en-NZ"/>
        </w:rPr>
        <w:t xml:space="preserve">other CEPT positions </w:t>
      </w:r>
      <w:r w:rsidR="001F0557" w:rsidRPr="00541AF9">
        <w:rPr>
          <w:lang w:val="en-NZ"/>
        </w:rPr>
        <w:t>a</w:t>
      </w:r>
      <w:r w:rsidR="0069328E" w:rsidRPr="00541AF9">
        <w:rPr>
          <w:lang w:val="en-NZ"/>
        </w:rPr>
        <w:t>s provided in Document APG19-</w:t>
      </w:r>
      <w:r w:rsidR="00760898" w:rsidRPr="00541AF9">
        <w:rPr>
          <w:lang w:val="en-NZ"/>
        </w:rPr>
        <w:t>4</w:t>
      </w:r>
      <w:r w:rsidR="0069328E" w:rsidRPr="00541AF9">
        <w:rPr>
          <w:lang w:val="en-NZ"/>
        </w:rPr>
        <w:t>/INF-</w:t>
      </w:r>
      <w:r w:rsidR="00760898" w:rsidRPr="00541AF9">
        <w:rPr>
          <w:lang w:val="en-NZ"/>
        </w:rPr>
        <w:t>23</w:t>
      </w:r>
      <w:r w:rsidRPr="00541AF9">
        <w:rPr>
          <w:lang w:val="en-NZ"/>
        </w:rPr>
        <w:t xml:space="preserve">. </w:t>
      </w:r>
    </w:p>
    <w:p w14:paraId="22D03606" w14:textId="77777777" w:rsidR="001F0557" w:rsidRPr="00541AF9" w:rsidRDefault="001F0557" w:rsidP="0012730A">
      <w:pPr>
        <w:jc w:val="both"/>
        <w:rPr>
          <w:lang w:val="en-NZ"/>
        </w:rPr>
      </w:pPr>
    </w:p>
    <w:p w14:paraId="28B54B5D" w14:textId="77777777" w:rsidR="00E32CEB" w:rsidRPr="00541AF9" w:rsidRDefault="001F0557" w:rsidP="0012730A">
      <w:pPr>
        <w:jc w:val="both"/>
        <w:rPr>
          <w:lang w:val="en-NZ"/>
        </w:rPr>
      </w:pPr>
      <w:r w:rsidRPr="00541AF9">
        <w:rPr>
          <w:lang w:val="en-NZ"/>
        </w:rPr>
        <w:t xml:space="preserve">Mr. </w:t>
      </w:r>
      <w:proofErr w:type="spellStart"/>
      <w:r w:rsidR="00103D38" w:rsidRPr="00541AF9">
        <w:rPr>
          <w:lang w:val="en-NZ"/>
        </w:rPr>
        <w:t>Buckwitz</w:t>
      </w:r>
      <w:proofErr w:type="spellEnd"/>
      <w:r w:rsidRPr="00541AF9">
        <w:rPr>
          <w:lang w:val="en-NZ"/>
        </w:rPr>
        <w:t xml:space="preserve"> also </w:t>
      </w:r>
      <w:r w:rsidR="00690A32" w:rsidRPr="00541AF9">
        <w:rPr>
          <w:lang w:val="en-NZ"/>
        </w:rPr>
        <w:t xml:space="preserve">informed the Plenary that </w:t>
      </w:r>
      <w:r w:rsidR="00045C9B" w:rsidRPr="00541AF9">
        <w:rPr>
          <w:lang w:val="en-NZ"/>
        </w:rPr>
        <w:t xml:space="preserve">the </w:t>
      </w:r>
      <w:r w:rsidRPr="00541AF9">
        <w:rPr>
          <w:lang w:val="en-NZ"/>
        </w:rPr>
        <w:t xml:space="preserve">next </w:t>
      </w:r>
      <w:r w:rsidR="00045C9B" w:rsidRPr="00541AF9">
        <w:rPr>
          <w:lang w:val="en-NZ"/>
        </w:rPr>
        <w:t xml:space="preserve">CPG </w:t>
      </w:r>
      <w:r w:rsidRPr="00541AF9">
        <w:rPr>
          <w:lang w:val="en-NZ"/>
        </w:rPr>
        <w:t xml:space="preserve">meeting </w:t>
      </w:r>
      <w:r w:rsidR="00045C9B" w:rsidRPr="00541AF9">
        <w:rPr>
          <w:lang w:val="en-NZ"/>
        </w:rPr>
        <w:t xml:space="preserve">will </w:t>
      </w:r>
      <w:r w:rsidRPr="00541AF9">
        <w:rPr>
          <w:lang w:val="en-NZ"/>
        </w:rPr>
        <w:t>b</w:t>
      </w:r>
      <w:r w:rsidR="00045C9B" w:rsidRPr="00541AF9">
        <w:rPr>
          <w:lang w:val="en-NZ"/>
        </w:rPr>
        <w:t>e</w:t>
      </w:r>
      <w:r w:rsidRPr="00541AF9">
        <w:rPr>
          <w:lang w:val="en-NZ"/>
        </w:rPr>
        <w:t xml:space="preserve"> held</w:t>
      </w:r>
      <w:r w:rsidR="00045C9B" w:rsidRPr="00541AF9">
        <w:rPr>
          <w:lang w:val="en-NZ"/>
        </w:rPr>
        <w:t xml:space="preserve"> </w:t>
      </w:r>
      <w:r w:rsidRPr="00541AF9">
        <w:rPr>
          <w:lang w:val="en-NZ"/>
        </w:rPr>
        <w:t xml:space="preserve">in </w:t>
      </w:r>
      <w:r w:rsidR="00690A32" w:rsidRPr="00541AF9">
        <w:rPr>
          <w:lang w:val="en-NZ"/>
        </w:rPr>
        <w:t>Stockholm</w:t>
      </w:r>
      <w:r w:rsidRPr="00541AF9">
        <w:rPr>
          <w:lang w:val="en-NZ"/>
        </w:rPr>
        <w:t xml:space="preserve">, </w:t>
      </w:r>
      <w:r w:rsidR="00760898" w:rsidRPr="00541AF9">
        <w:rPr>
          <w:lang w:val="en-NZ"/>
        </w:rPr>
        <w:t>Sweden</w:t>
      </w:r>
      <w:r w:rsidRPr="00541AF9">
        <w:rPr>
          <w:lang w:val="en-NZ"/>
        </w:rPr>
        <w:t xml:space="preserve">, </w:t>
      </w:r>
      <w:r w:rsidR="00045C9B" w:rsidRPr="00541AF9">
        <w:rPr>
          <w:lang w:val="en-NZ"/>
        </w:rPr>
        <w:t xml:space="preserve">between </w:t>
      </w:r>
      <w:r w:rsidR="00690A32" w:rsidRPr="00541AF9">
        <w:rPr>
          <w:lang w:val="en-NZ"/>
        </w:rPr>
        <w:t>21</w:t>
      </w:r>
      <w:r w:rsidR="00045C9B" w:rsidRPr="00541AF9">
        <w:rPr>
          <w:lang w:val="en-NZ"/>
        </w:rPr>
        <w:t xml:space="preserve"> and </w:t>
      </w:r>
      <w:r w:rsidR="00690A32" w:rsidRPr="00541AF9">
        <w:rPr>
          <w:lang w:val="en-NZ"/>
        </w:rPr>
        <w:t>24</w:t>
      </w:r>
      <w:r w:rsidR="00045C9B" w:rsidRPr="00541AF9">
        <w:rPr>
          <w:lang w:val="en-NZ"/>
        </w:rPr>
        <w:t xml:space="preserve"> </w:t>
      </w:r>
      <w:r w:rsidR="00760898" w:rsidRPr="00541AF9">
        <w:rPr>
          <w:lang w:val="en-NZ"/>
        </w:rPr>
        <w:t>Ma</w:t>
      </w:r>
      <w:r w:rsidR="00690A32" w:rsidRPr="00541AF9">
        <w:rPr>
          <w:lang w:val="en-NZ"/>
        </w:rPr>
        <w:t>y</w:t>
      </w:r>
      <w:r w:rsidR="00045C9B" w:rsidRPr="00541AF9">
        <w:rPr>
          <w:lang w:val="en-NZ"/>
        </w:rPr>
        <w:t xml:space="preserve"> 201</w:t>
      </w:r>
      <w:r w:rsidR="00760898" w:rsidRPr="00541AF9">
        <w:rPr>
          <w:lang w:val="en-NZ"/>
        </w:rPr>
        <w:t>9</w:t>
      </w:r>
      <w:r w:rsidR="004564D0" w:rsidRPr="00541AF9">
        <w:rPr>
          <w:lang w:val="en-NZ"/>
        </w:rPr>
        <w:t>.</w:t>
      </w:r>
      <w:r w:rsidR="00045C9B" w:rsidRPr="00541AF9">
        <w:rPr>
          <w:lang w:val="en-NZ"/>
        </w:rPr>
        <w:t xml:space="preserve"> </w:t>
      </w:r>
      <w:r w:rsidR="00227FDD" w:rsidRPr="00541AF9">
        <w:rPr>
          <w:lang w:val="en-NZ"/>
        </w:rPr>
        <w:t xml:space="preserve">He invited </w:t>
      </w:r>
      <w:r w:rsidR="004466DC" w:rsidRPr="00541AF9">
        <w:rPr>
          <w:lang w:val="en-NZ"/>
        </w:rPr>
        <w:t>AP</w:t>
      </w:r>
      <w:r w:rsidR="00227FDD" w:rsidRPr="00541AF9">
        <w:rPr>
          <w:lang w:val="en-NZ"/>
        </w:rPr>
        <w:t>T</w:t>
      </w:r>
      <w:r w:rsidR="004466DC" w:rsidRPr="00541AF9">
        <w:rPr>
          <w:lang w:val="en-NZ"/>
        </w:rPr>
        <w:t xml:space="preserve"> </w:t>
      </w:r>
      <w:r w:rsidR="00227FDD" w:rsidRPr="00541AF9">
        <w:rPr>
          <w:lang w:val="en-NZ"/>
        </w:rPr>
        <w:t xml:space="preserve">Members to </w:t>
      </w:r>
      <w:r w:rsidR="004466DC" w:rsidRPr="00541AF9">
        <w:rPr>
          <w:lang w:val="en-NZ"/>
        </w:rPr>
        <w:t>at</w:t>
      </w:r>
      <w:r w:rsidR="00227FDD" w:rsidRPr="00541AF9">
        <w:rPr>
          <w:lang w:val="en-NZ"/>
        </w:rPr>
        <w:t>t</w:t>
      </w:r>
      <w:r w:rsidR="004466DC" w:rsidRPr="00541AF9">
        <w:rPr>
          <w:lang w:val="en-NZ"/>
        </w:rPr>
        <w:t>e</w:t>
      </w:r>
      <w:r w:rsidR="00227FDD" w:rsidRPr="00541AF9">
        <w:rPr>
          <w:lang w:val="en-NZ"/>
        </w:rPr>
        <w:t>nd</w:t>
      </w:r>
      <w:r w:rsidR="004466DC" w:rsidRPr="00541AF9">
        <w:rPr>
          <w:lang w:val="en-NZ"/>
        </w:rPr>
        <w:t xml:space="preserve"> CPG</w:t>
      </w:r>
      <w:r w:rsidR="001B057E" w:rsidRPr="00541AF9">
        <w:rPr>
          <w:lang w:val="en-NZ"/>
        </w:rPr>
        <w:t xml:space="preserve"> </w:t>
      </w:r>
      <w:r w:rsidR="00227FDD" w:rsidRPr="00541AF9">
        <w:rPr>
          <w:lang w:val="en-NZ"/>
        </w:rPr>
        <w:t xml:space="preserve">meeting </w:t>
      </w:r>
      <w:r w:rsidR="001B057E" w:rsidRPr="00541AF9">
        <w:rPr>
          <w:lang w:val="en-NZ"/>
        </w:rPr>
        <w:t xml:space="preserve">to ensure </w:t>
      </w:r>
      <w:r w:rsidR="00E32CEB" w:rsidRPr="00541AF9">
        <w:rPr>
          <w:lang w:val="en-NZ"/>
        </w:rPr>
        <w:t>ongoing collaboration between the two regional groups</w:t>
      </w:r>
      <w:r w:rsidR="001B057E" w:rsidRPr="00541AF9">
        <w:rPr>
          <w:lang w:val="en-NZ"/>
        </w:rPr>
        <w:t xml:space="preserve">. </w:t>
      </w:r>
    </w:p>
    <w:p w14:paraId="4E18F7B1" w14:textId="77777777" w:rsidR="00E32CEB" w:rsidRDefault="00E32CEB" w:rsidP="0012730A">
      <w:pPr>
        <w:jc w:val="both"/>
        <w:rPr>
          <w:lang w:val="en-NZ"/>
        </w:rPr>
      </w:pPr>
    </w:p>
    <w:p w14:paraId="2EE31107" w14:textId="77777777" w:rsidR="00C00451" w:rsidRPr="00541AF9" w:rsidRDefault="00C00451" w:rsidP="0012730A">
      <w:pPr>
        <w:jc w:val="both"/>
        <w:rPr>
          <w:lang w:val="en-NZ"/>
        </w:rPr>
      </w:pPr>
    </w:p>
    <w:p w14:paraId="62C5A409" w14:textId="4D60F17D" w:rsidR="00193909" w:rsidRPr="00541AF9" w:rsidRDefault="00583D0E" w:rsidP="00193909">
      <w:pPr>
        <w:pStyle w:val="Heading3"/>
      </w:pPr>
      <w:r w:rsidRPr="00541AF9">
        <w:t>3.</w:t>
      </w:r>
      <w:r w:rsidR="00773CD0" w:rsidRPr="00541AF9">
        <w:t>1</w:t>
      </w:r>
      <w:r w:rsidR="00FE73C7" w:rsidRPr="00541AF9">
        <w:t>1</w:t>
      </w:r>
      <w:r w:rsidRPr="00541AF9">
        <w:t>.</w:t>
      </w:r>
      <w:r w:rsidR="000E487B" w:rsidRPr="00541AF9">
        <w:t>3</w:t>
      </w:r>
      <w:r w:rsidRPr="00541AF9">
        <w:tab/>
      </w:r>
      <w:r w:rsidR="00146AF6" w:rsidRPr="00541AF9">
        <w:t xml:space="preserve">Inter-American </w:t>
      </w:r>
      <w:r w:rsidR="00171A26" w:rsidRPr="00541AF9">
        <w:t>Telecommunication</w:t>
      </w:r>
      <w:r w:rsidR="00146AF6" w:rsidRPr="00541AF9">
        <w:t xml:space="preserve"> Commission (CITEL)</w:t>
      </w:r>
      <w:r w:rsidR="00193909">
        <w:t xml:space="preserve"> </w:t>
      </w:r>
      <w:r w:rsidR="00193909" w:rsidRPr="00242AA7">
        <w:rPr>
          <w:b w:val="0"/>
          <w:i/>
        </w:rPr>
        <w:t>(Document No.: APG19-4/</w:t>
      </w:r>
      <w:r w:rsidR="00193909">
        <w:rPr>
          <w:b w:val="0"/>
          <w:i/>
        </w:rPr>
        <w:t>INF-22</w:t>
      </w:r>
      <w:r w:rsidR="00193909" w:rsidRPr="00242AA7">
        <w:rPr>
          <w:b w:val="0"/>
          <w:i/>
        </w:rPr>
        <w:t>)</w:t>
      </w:r>
    </w:p>
    <w:p w14:paraId="5810F735" w14:textId="2DA9B65C" w:rsidR="00583D0E" w:rsidRPr="00541AF9" w:rsidRDefault="00583D0E" w:rsidP="00583D0E">
      <w:pPr>
        <w:pStyle w:val="Heading4"/>
        <w:jc w:val="left"/>
        <w:rPr>
          <w:lang w:val="en-NZ"/>
        </w:rPr>
      </w:pPr>
    </w:p>
    <w:p w14:paraId="1DE898E7" w14:textId="6D8DB2D7" w:rsidR="000E487B" w:rsidRPr="00541AF9" w:rsidRDefault="000E487B" w:rsidP="0012730A">
      <w:pPr>
        <w:jc w:val="both"/>
        <w:rPr>
          <w:lang w:val="en-NZ"/>
        </w:rPr>
      </w:pPr>
      <w:r w:rsidRPr="00541AF9">
        <w:rPr>
          <w:lang w:val="en-NZ"/>
        </w:rPr>
        <w:t>M</w:t>
      </w:r>
      <w:r w:rsidR="00010B73" w:rsidRPr="00541AF9">
        <w:rPr>
          <w:lang w:val="en-NZ"/>
        </w:rPr>
        <w:t>r</w:t>
      </w:r>
      <w:r w:rsidRPr="00541AF9">
        <w:rPr>
          <w:lang w:val="en-NZ"/>
        </w:rPr>
        <w:t xml:space="preserve">. </w:t>
      </w:r>
      <w:r w:rsidR="00A86D4E" w:rsidRPr="00541AF9">
        <w:rPr>
          <w:lang w:val="en-NZ"/>
        </w:rPr>
        <w:t>Dante</w:t>
      </w:r>
      <w:r w:rsidR="00010B73" w:rsidRPr="00541AF9">
        <w:rPr>
          <w:lang w:val="en-NZ"/>
        </w:rPr>
        <w:t xml:space="preserve"> </w:t>
      </w:r>
      <w:r w:rsidR="00A86D4E" w:rsidRPr="00541AF9">
        <w:rPr>
          <w:lang w:val="en-NZ"/>
        </w:rPr>
        <w:t>Ibarra</w:t>
      </w:r>
      <w:r w:rsidR="004564D0" w:rsidRPr="00541AF9">
        <w:rPr>
          <w:lang w:val="en-NZ"/>
        </w:rPr>
        <w:t>,</w:t>
      </w:r>
      <w:r w:rsidRPr="00541AF9">
        <w:rPr>
          <w:lang w:val="en-NZ"/>
        </w:rPr>
        <w:t xml:space="preserve"> representative of CITEL, referred participants to Document APG19-</w:t>
      </w:r>
      <w:r w:rsidR="008A0E20">
        <w:rPr>
          <w:lang w:val="en-NZ"/>
        </w:rPr>
        <w:t>4</w:t>
      </w:r>
      <w:r w:rsidRPr="00541AF9">
        <w:rPr>
          <w:lang w:val="en-NZ"/>
        </w:rPr>
        <w:t>/INF-</w:t>
      </w:r>
      <w:r w:rsidR="00760898" w:rsidRPr="00541AF9">
        <w:rPr>
          <w:lang w:val="en-NZ"/>
        </w:rPr>
        <w:t>22</w:t>
      </w:r>
      <w:r w:rsidRPr="00541AF9">
        <w:rPr>
          <w:lang w:val="en-NZ"/>
        </w:rPr>
        <w:t xml:space="preserve"> on “Status of CITEL preparations for WRC-19”. </w:t>
      </w:r>
    </w:p>
    <w:p w14:paraId="7F3E97ED" w14:textId="77777777" w:rsidR="000E487B" w:rsidRPr="00541AF9" w:rsidRDefault="000E487B" w:rsidP="0012730A">
      <w:pPr>
        <w:jc w:val="both"/>
        <w:rPr>
          <w:lang w:val="en-NZ"/>
        </w:rPr>
      </w:pPr>
    </w:p>
    <w:p w14:paraId="1F576047" w14:textId="77777777" w:rsidR="00765F3F" w:rsidRPr="00541AF9" w:rsidRDefault="00A86D4E" w:rsidP="0012730A">
      <w:pPr>
        <w:jc w:val="both"/>
        <w:rPr>
          <w:lang w:val="en-NZ"/>
        </w:rPr>
      </w:pPr>
      <w:r w:rsidRPr="00541AF9">
        <w:rPr>
          <w:lang w:val="en-NZ"/>
        </w:rPr>
        <w:t>Mr. Ibarra</w:t>
      </w:r>
      <w:r w:rsidR="00010B73" w:rsidRPr="00541AF9">
        <w:rPr>
          <w:lang w:val="en-NZ"/>
        </w:rPr>
        <w:t xml:space="preserve"> </w:t>
      </w:r>
      <w:r w:rsidR="00765F3F" w:rsidRPr="00541AF9">
        <w:rPr>
          <w:lang w:val="en-NZ"/>
        </w:rPr>
        <w:t>highlight</w:t>
      </w:r>
      <w:r w:rsidR="00010B73" w:rsidRPr="00541AF9">
        <w:rPr>
          <w:lang w:val="en-NZ"/>
        </w:rPr>
        <w:t xml:space="preserve">ed the significant progress in updating the preliminary views and preliminary </w:t>
      </w:r>
      <w:r w:rsidR="00765F3F" w:rsidRPr="00541AF9">
        <w:rPr>
          <w:lang w:val="en-NZ"/>
        </w:rPr>
        <w:t>positions</w:t>
      </w:r>
      <w:r w:rsidR="00010B73" w:rsidRPr="00541AF9">
        <w:rPr>
          <w:lang w:val="en-NZ"/>
        </w:rPr>
        <w:t xml:space="preserve"> on a number of WRC-19 Agenda items at the </w:t>
      </w:r>
      <w:r w:rsidR="0066209A" w:rsidRPr="00541AF9">
        <w:rPr>
          <w:lang w:val="en-NZ"/>
        </w:rPr>
        <w:t xml:space="preserve">32nd meeting of </w:t>
      </w:r>
      <w:r w:rsidR="00010B73" w:rsidRPr="00541AF9">
        <w:rPr>
          <w:lang w:val="en-NZ"/>
        </w:rPr>
        <w:t>CITEL PCC-II</w:t>
      </w:r>
      <w:r w:rsidR="002B1AE1" w:rsidRPr="00541AF9">
        <w:rPr>
          <w:lang w:val="en-NZ"/>
        </w:rPr>
        <w:t xml:space="preserve"> held in </w:t>
      </w:r>
      <w:r w:rsidR="005826E7" w:rsidRPr="00541AF9">
        <w:rPr>
          <w:lang w:val="en-NZ"/>
        </w:rPr>
        <w:t>Brasilia</w:t>
      </w:r>
      <w:r w:rsidR="002B1AE1" w:rsidRPr="00541AF9">
        <w:rPr>
          <w:lang w:val="en-NZ"/>
        </w:rPr>
        <w:t>, Brazil, between 3 and 7 December 2018</w:t>
      </w:r>
      <w:r w:rsidR="00010B73" w:rsidRPr="00541AF9">
        <w:rPr>
          <w:lang w:val="en-NZ"/>
        </w:rPr>
        <w:t xml:space="preserve">. He also explained the definitions of the Preliminary Views (PV), Preliminary Proposal (PP), Draft Inter-American Proposal (DIAP) and Inter-American Proposal (IAP). </w:t>
      </w:r>
    </w:p>
    <w:p w14:paraId="76153CF6" w14:textId="77777777" w:rsidR="005532F6" w:rsidRPr="00541AF9" w:rsidRDefault="005532F6" w:rsidP="0012730A">
      <w:pPr>
        <w:jc w:val="both"/>
        <w:rPr>
          <w:lang w:val="en-NZ"/>
        </w:rPr>
      </w:pPr>
    </w:p>
    <w:p w14:paraId="27D099E9" w14:textId="77777777" w:rsidR="005532F6" w:rsidRPr="00541AF9" w:rsidRDefault="005532F6" w:rsidP="0012730A">
      <w:pPr>
        <w:jc w:val="both"/>
        <w:rPr>
          <w:lang w:val="en-NZ"/>
        </w:rPr>
      </w:pPr>
      <w:r w:rsidRPr="00541AF9">
        <w:rPr>
          <w:lang w:val="en-NZ"/>
        </w:rPr>
        <w:t>Mr. Ibarra drew attent</w:t>
      </w:r>
      <w:r w:rsidR="00D75E1F" w:rsidRPr="00541AF9">
        <w:rPr>
          <w:lang w:val="en-NZ"/>
        </w:rPr>
        <w:t>ion of the participants to the Inter-American Proposals for</w:t>
      </w:r>
      <w:r w:rsidRPr="00541AF9">
        <w:rPr>
          <w:lang w:val="en-NZ"/>
        </w:rPr>
        <w:t xml:space="preserve"> </w:t>
      </w:r>
      <w:r w:rsidR="00D75E1F" w:rsidRPr="00541AF9">
        <w:rPr>
          <w:lang w:val="en-NZ"/>
        </w:rPr>
        <w:t>“No change” with resp</w:t>
      </w:r>
      <w:r w:rsidR="00B65996" w:rsidRPr="00541AF9">
        <w:rPr>
          <w:lang w:val="en-NZ"/>
        </w:rPr>
        <w:t>e</w:t>
      </w:r>
      <w:r w:rsidR="00D75E1F" w:rsidRPr="00541AF9">
        <w:rPr>
          <w:lang w:val="en-NZ"/>
        </w:rPr>
        <w:t xml:space="preserve">ct to </w:t>
      </w:r>
      <w:r w:rsidRPr="00541AF9">
        <w:rPr>
          <w:lang w:val="en-NZ"/>
        </w:rPr>
        <w:t xml:space="preserve">WRC-19 Agenda items </w:t>
      </w:r>
      <w:r w:rsidR="00D75E1F" w:rsidRPr="00541AF9">
        <w:rPr>
          <w:lang w:val="en-NZ"/>
        </w:rPr>
        <w:t xml:space="preserve">1.1, </w:t>
      </w:r>
      <w:r w:rsidRPr="00541AF9">
        <w:rPr>
          <w:lang w:val="en-NZ"/>
        </w:rPr>
        <w:t>1.11, 1.12</w:t>
      </w:r>
      <w:r w:rsidR="00D75E1F" w:rsidRPr="00541AF9">
        <w:rPr>
          <w:lang w:val="en-NZ"/>
        </w:rPr>
        <w:t xml:space="preserve"> and</w:t>
      </w:r>
      <w:r w:rsidRPr="00541AF9">
        <w:rPr>
          <w:lang w:val="en-NZ"/>
        </w:rPr>
        <w:t xml:space="preserve"> </w:t>
      </w:r>
      <w:r w:rsidR="00D75E1F" w:rsidRPr="00541AF9">
        <w:rPr>
          <w:lang w:val="en-NZ"/>
        </w:rPr>
        <w:t>9.1 (issues 9.1.2, 9.1.3, 9.1.6</w:t>
      </w:r>
      <w:r w:rsidR="0044577D" w:rsidRPr="00541AF9">
        <w:rPr>
          <w:lang w:val="en-NZ"/>
        </w:rPr>
        <w:t xml:space="preserve"> and</w:t>
      </w:r>
      <w:r w:rsidR="00D75E1F" w:rsidRPr="00541AF9">
        <w:rPr>
          <w:lang w:val="en-NZ"/>
        </w:rPr>
        <w:t xml:space="preserve"> 9.1.8). </w:t>
      </w:r>
      <w:r w:rsidR="00B65996" w:rsidRPr="00541AF9">
        <w:rPr>
          <w:lang w:val="en-NZ"/>
        </w:rPr>
        <w:t xml:space="preserve">He </w:t>
      </w:r>
      <w:r w:rsidR="004D7E23" w:rsidRPr="00541AF9">
        <w:rPr>
          <w:lang w:val="en-NZ"/>
        </w:rPr>
        <w:t xml:space="preserve">also </w:t>
      </w:r>
      <w:r w:rsidR="00B65996" w:rsidRPr="00541AF9">
        <w:rPr>
          <w:lang w:val="en-NZ"/>
        </w:rPr>
        <w:t xml:space="preserve">highlighted the current progress in developing </w:t>
      </w:r>
      <w:r w:rsidR="00CC4EAB" w:rsidRPr="00541AF9">
        <w:rPr>
          <w:lang w:val="en-NZ"/>
        </w:rPr>
        <w:t>p</w:t>
      </w:r>
      <w:r w:rsidR="00B65996" w:rsidRPr="00541AF9">
        <w:rPr>
          <w:lang w:val="en-NZ"/>
        </w:rPr>
        <w:t xml:space="preserve">roposals for </w:t>
      </w:r>
      <w:r w:rsidR="004D7E23" w:rsidRPr="00541AF9">
        <w:rPr>
          <w:lang w:val="en-NZ"/>
        </w:rPr>
        <w:t xml:space="preserve">selected </w:t>
      </w:r>
      <w:r w:rsidR="00B65996" w:rsidRPr="00541AF9">
        <w:rPr>
          <w:lang w:val="en-NZ"/>
        </w:rPr>
        <w:t>WRC-19 Agenda items</w:t>
      </w:r>
      <w:r w:rsidR="004D7E23" w:rsidRPr="00541AF9">
        <w:rPr>
          <w:lang w:val="en-NZ"/>
        </w:rPr>
        <w:t>, particularly Agenda item 1.13</w:t>
      </w:r>
      <w:r w:rsidR="00B17EB6" w:rsidRPr="00541AF9">
        <w:rPr>
          <w:lang w:val="en-NZ"/>
        </w:rPr>
        <w:t xml:space="preserve">. </w:t>
      </w:r>
      <w:r w:rsidRPr="00541AF9">
        <w:rPr>
          <w:lang w:val="en-NZ"/>
        </w:rPr>
        <w:t xml:space="preserve">He referred participants to read </w:t>
      </w:r>
      <w:r w:rsidR="009A7AEB" w:rsidRPr="00541AF9">
        <w:rPr>
          <w:lang w:val="en-NZ"/>
        </w:rPr>
        <w:t>details of these</w:t>
      </w:r>
      <w:r w:rsidRPr="00541AF9">
        <w:rPr>
          <w:lang w:val="en-NZ"/>
        </w:rPr>
        <w:t xml:space="preserve"> CITEL positions as provided in Document APG19-4/INF-22. </w:t>
      </w:r>
    </w:p>
    <w:p w14:paraId="08AD52E5" w14:textId="77777777" w:rsidR="00765F3F" w:rsidRPr="00541AF9" w:rsidRDefault="00765F3F" w:rsidP="0012730A">
      <w:pPr>
        <w:jc w:val="both"/>
        <w:rPr>
          <w:lang w:val="en-NZ"/>
        </w:rPr>
      </w:pPr>
    </w:p>
    <w:p w14:paraId="7C51C719" w14:textId="77777777" w:rsidR="009C3F06" w:rsidRPr="00541AF9" w:rsidRDefault="004564D0" w:rsidP="0012730A">
      <w:pPr>
        <w:jc w:val="both"/>
        <w:rPr>
          <w:lang w:val="en-NZ"/>
        </w:rPr>
      </w:pPr>
      <w:r w:rsidRPr="00541AF9">
        <w:rPr>
          <w:lang w:val="en-NZ"/>
        </w:rPr>
        <w:t>M</w:t>
      </w:r>
      <w:r w:rsidR="00010B73" w:rsidRPr="00541AF9">
        <w:rPr>
          <w:lang w:val="en-NZ"/>
        </w:rPr>
        <w:t>r</w:t>
      </w:r>
      <w:r w:rsidRPr="00541AF9">
        <w:rPr>
          <w:lang w:val="en-NZ"/>
        </w:rPr>
        <w:t xml:space="preserve">. </w:t>
      </w:r>
      <w:r w:rsidR="00A86D4E" w:rsidRPr="00541AF9">
        <w:rPr>
          <w:lang w:val="en-NZ"/>
        </w:rPr>
        <w:t>Ibarra</w:t>
      </w:r>
      <w:r w:rsidRPr="00541AF9">
        <w:rPr>
          <w:lang w:val="en-NZ"/>
        </w:rPr>
        <w:t xml:space="preserve"> informed the Plenary that the CITEL PCC-II will next meet </w:t>
      </w:r>
      <w:r w:rsidR="009C3F06" w:rsidRPr="00541AF9">
        <w:rPr>
          <w:lang w:val="en-NZ"/>
        </w:rPr>
        <w:t xml:space="preserve">in Monterrey, Mexico, </w:t>
      </w:r>
      <w:r w:rsidRPr="00541AF9">
        <w:rPr>
          <w:lang w:val="en-NZ"/>
        </w:rPr>
        <w:t xml:space="preserve">between </w:t>
      </w:r>
      <w:r w:rsidR="009C3F06" w:rsidRPr="00541AF9">
        <w:rPr>
          <w:lang w:val="en-NZ"/>
        </w:rPr>
        <w:t>8</w:t>
      </w:r>
      <w:r w:rsidRPr="00541AF9">
        <w:rPr>
          <w:lang w:val="en-NZ"/>
        </w:rPr>
        <w:t xml:space="preserve"> and </w:t>
      </w:r>
      <w:r w:rsidR="009C3F06" w:rsidRPr="00541AF9">
        <w:rPr>
          <w:lang w:val="en-NZ"/>
        </w:rPr>
        <w:t>12</w:t>
      </w:r>
      <w:r w:rsidRPr="00541AF9">
        <w:rPr>
          <w:lang w:val="en-NZ"/>
        </w:rPr>
        <w:t xml:space="preserve"> </w:t>
      </w:r>
      <w:r w:rsidR="009C3F06" w:rsidRPr="00541AF9">
        <w:rPr>
          <w:lang w:val="en-NZ"/>
        </w:rPr>
        <w:t>April</w:t>
      </w:r>
      <w:r w:rsidRPr="00541AF9">
        <w:rPr>
          <w:lang w:val="en-NZ"/>
        </w:rPr>
        <w:t xml:space="preserve"> 201</w:t>
      </w:r>
      <w:r w:rsidR="00760898" w:rsidRPr="00541AF9">
        <w:rPr>
          <w:lang w:val="en-NZ"/>
        </w:rPr>
        <w:t>9</w:t>
      </w:r>
      <w:r w:rsidRPr="00541AF9">
        <w:rPr>
          <w:lang w:val="en-NZ"/>
        </w:rPr>
        <w:t xml:space="preserve">. </w:t>
      </w:r>
      <w:r w:rsidR="004717BE" w:rsidRPr="00541AF9">
        <w:rPr>
          <w:lang w:val="en-NZ"/>
        </w:rPr>
        <w:t>He invited APT Members to attend the next CITEL PCC-II meeting to ensure ongoing collaboration between the two regional groups.</w:t>
      </w:r>
    </w:p>
    <w:p w14:paraId="684FF4DA" w14:textId="77777777" w:rsidR="00EA1A5E" w:rsidRDefault="00EA1A5E" w:rsidP="0012730A">
      <w:pPr>
        <w:jc w:val="both"/>
        <w:rPr>
          <w:lang w:val="en-NZ"/>
        </w:rPr>
      </w:pPr>
    </w:p>
    <w:p w14:paraId="5E714941" w14:textId="77777777" w:rsidR="00C00451" w:rsidRPr="00541AF9" w:rsidRDefault="00C00451" w:rsidP="0012730A">
      <w:pPr>
        <w:jc w:val="both"/>
        <w:rPr>
          <w:lang w:val="en-NZ"/>
        </w:rPr>
      </w:pPr>
    </w:p>
    <w:p w14:paraId="2F02CDDA" w14:textId="76AEEF3B" w:rsidR="00C00A35" w:rsidRPr="00541AF9" w:rsidRDefault="00EA1A5E" w:rsidP="00C00A35">
      <w:pPr>
        <w:pStyle w:val="Heading3"/>
      </w:pPr>
      <w:r w:rsidRPr="00541AF9">
        <w:t>3.1</w:t>
      </w:r>
      <w:r w:rsidR="00FE73C7" w:rsidRPr="00541AF9">
        <w:t>1</w:t>
      </w:r>
      <w:r w:rsidRPr="00541AF9">
        <w:t>.4</w:t>
      </w:r>
      <w:r w:rsidRPr="00541AF9">
        <w:tab/>
        <w:t>Regional Commonwealth in the field of Communications (RCC)</w:t>
      </w:r>
      <w:r w:rsidR="00C00A35">
        <w:t xml:space="preserve"> </w:t>
      </w:r>
      <w:r w:rsidR="00C00A35" w:rsidRPr="00242AA7">
        <w:rPr>
          <w:b w:val="0"/>
          <w:i/>
        </w:rPr>
        <w:t>(Document No.: APG19-4/</w:t>
      </w:r>
      <w:r w:rsidR="00C00A35">
        <w:rPr>
          <w:b w:val="0"/>
          <w:i/>
        </w:rPr>
        <w:t>INF-24</w:t>
      </w:r>
      <w:r w:rsidR="00C00A35" w:rsidRPr="00242AA7">
        <w:rPr>
          <w:b w:val="0"/>
          <w:i/>
        </w:rPr>
        <w:t>)</w:t>
      </w:r>
    </w:p>
    <w:p w14:paraId="3B141855" w14:textId="3202C315" w:rsidR="00EA1A5E" w:rsidRPr="00541AF9" w:rsidRDefault="00EA1A5E" w:rsidP="00EA1A5E">
      <w:pPr>
        <w:pStyle w:val="Heading4"/>
        <w:jc w:val="left"/>
        <w:rPr>
          <w:lang w:val="en-NZ"/>
        </w:rPr>
      </w:pPr>
    </w:p>
    <w:p w14:paraId="0CF646EE" w14:textId="77777777" w:rsidR="00EA1A5E" w:rsidRPr="00541AF9" w:rsidRDefault="00EA1A5E" w:rsidP="0012730A">
      <w:pPr>
        <w:jc w:val="both"/>
        <w:rPr>
          <w:lang w:val="en-NZ"/>
        </w:rPr>
      </w:pPr>
      <w:r w:rsidRPr="00541AF9">
        <w:rPr>
          <w:lang w:val="en-NZ"/>
        </w:rPr>
        <w:t xml:space="preserve">Mr. Sergey </w:t>
      </w:r>
      <w:proofErr w:type="spellStart"/>
      <w:r w:rsidRPr="00541AF9">
        <w:rPr>
          <w:lang w:val="en-NZ"/>
        </w:rPr>
        <w:t>Pastukh</w:t>
      </w:r>
      <w:proofErr w:type="spellEnd"/>
      <w:r w:rsidRPr="00541AF9">
        <w:rPr>
          <w:lang w:val="en-NZ"/>
        </w:rPr>
        <w:t xml:space="preserve">, Russian Federation, who is also the Chairman of ITU-R Study Group 1, provided his presentation on behalf of RCC. He briefly introduced the structure of RCC Radio Frequency and Satellite Commission, as well as the main principles and the procedures adopted by RCC administrations when developing RCC positions for WRC-19 Agenda items.  </w:t>
      </w:r>
    </w:p>
    <w:p w14:paraId="5F0BC7F7" w14:textId="77777777" w:rsidR="00EA1A5E" w:rsidRPr="00541AF9" w:rsidRDefault="00EA1A5E" w:rsidP="0012730A">
      <w:pPr>
        <w:jc w:val="both"/>
        <w:rPr>
          <w:lang w:val="en-NZ"/>
        </w:rPr>
      </w:pPr>
    </w:p>
    <w:p w14:paraId="62032EB6" w14:textId="77777777" w:rsidR="00EA1A5E" w:rsidRPr="00541AF9" w:rsidRDefault="00EA1A5E" w:rsidP="0012730A">
      <w:pPr>
        <w:jc w:val="both"/>
        <w:rPr>
          <w:lang w:val="en-NZ"/>
        </w:rPr>
      </w:pPr>
      <w:r w:rsidRPr="00541AF9">
        <w:rPr>
          <w:lang w:val="en-NZ"/>
        </w:rPr>
        <w:t xml:space="preserve">Mr. </w:t>
      </w:r>
      <w:proofErr w:type="spellStart"/>
      <w:r w:rsidRPr="00541AF9">
        <w:rPr>
          <w:lang w:val="en-NZ"/>
        </w:rPr>
        <w:t>Pastukh</w:t>
      </w:r>
      <w:proofErr w:type="spellEnd"/>
      <w:r w:rsidRPr="00541AF9">
        <w:rPr>
          <w:lang w:val="en-NZ"/>
        </w:rPr>
        <w:t xml:space="preserve"> informed the Plenary that Agenda item 1.13 is identified as the most important topic for RCC</w:t>
      </w:r>
      <w:r w:rsidR="00A23014" w:rsidRPr="00541AF9">
        <w:rPr>
          <w:lang w:val="en-NZ"/>
        </w:rPr>
        <w:t>, particularly on the support for 24.25-27.5 GHz subject to relevant conditions to protect incumbent satellite services</w:t>
      </w:r>
      <w:r w:rsidRPr="00541AF9">
        <w:rPr>
          <w:lang w:val="en-NZ"/>
        </w:rPr>
        <w:t xml:space="preserve">. He </w:t>
      </w:r>
      <w:r w:rsidR="007F0346" w:rsidRPr="00541AF9">
        <w:rPr>
          <w:lang w:val="en-NZ"/>
        </w:rPr>
        <w:t xml:space="preserve">also </w:t>
      </w:r>
      <w:r w:rsidRPr="00541AF9">
        <w:rPr>
          <w:lang w:val="en-NZ"/>
        </w:rPr>
        <w:t xml:space="preserve">shared the </w:t>
      </w:r>
      <w:r w:rsidR="00851B37" w:rsidRPr="00541AF9">
        <w:rPr>
          <w:lang w:val="en-NZ"/>
        </w:rPr>
        <w:t xml:space="preserve">“No Change” positions </w:t>
      </w:r>
      <w:r w:rsidR="00C27707" w:rsidRPr="00541AF9">
        <w:rPr>
          <w:lang w:val="en-NZ"/>
        </w:rPr>
        <w:t>from RCC with respect to</w:t>
      </w:r>
      <w:r w:rsidRPr="00541AF9">
        <w:rPr>
          <w:lang w:val="en-NZ"/>
        </w:rPr>
        <w:t xml:space="preserve"> </w:t>
      </w:r>
      <w:r w:rsidR="00851B37" w:rsidRPr="00541AF9">
        <w:rPr>
          <w:lang w:val="en-NZ"/>
        </w:rPr>
        <w:t xml:space="preserve">WRC-19 </w:t>
      </w:r>
      <w:r w:rsidRPr="00541AF9">
        <w:rPr>
          <w:lang w:val="en-NZ"/>
        </w:rPr>
        <w:t xml:space="preserve">Agenda items </w:t>
      </w:r>
      <w:r w:rsidR="00A23014" w:rsidRPr="00541AF9">
        <w:rPr>
          <w:lang w:val="en-NZ"/>
        </w:rPr>
        <w:t>1.11, 1.12</w:t>
      </w:r>
      <w:r w:rsidRPr="00541AF9">
        <w:rPr>
          <w:lang w:val="en-NZ"/>
        </w:rPr>
        <w:t xml:space="preserve"> and 9.1 (issue</w:t>
      </w:r>
      <w:r w:rsidR="00851B37" w:rsidRPr="00541AF9">
        <w:rPr>
          <w:lang w:val="en-NZ"/>
        </w:rPr>
        <w:t>s 9.1.6 and 9.1.8</w:t>
      </w:r>
      <w:r w:rsidRPr="00541AF9">
        <w:rPr>
          <w:lang w:val="en-NZ"/>
        </w:rPr>
        <w:t xml:space="preserve">). The full list of </w:t>
      </w:r>
      <w:r w:rsidR="007A3FD1" w:rsidRPr="00541AF9">
        <w:rPr>
          <w:lang w:val="en-NZ"/>
        </w:rPr>
        <w:t xml:space="preserve">RCC </w:t>
      </w:r>
      <w:r w:rsidRPr="00541AF9">
        <w:rPr>
          <w:lang w:val="en-NZ"/>
        </w:rPr>
        <w:t>positions on WRC-19 Agenda items can be found in Document APG19-4/INF-24.</w:t>
      </w:r>
      <w:r w:rsidR="007A3FD1" w:rsidRPr="00541AF9">
        <w:rPr>
          <w:lang w:val="en-NZ"/>
        </w:rPr>
        <w:t xml:space="preserve"> </w:t>
      </w:r>
    </w:p>
    <w:p w14:paraId="2F23F01C" w14:textId="77777777" w:rsidR="009610F1" w:rsidRPr="00541AF9" w:rsidRDefault="009610F1" w:rsidP="0012730A">
      <w:pPr>
        <w:jc w:val="both"/>
        <w:rPr>
          <w:lang w:val="en-NZ"/>
        </w:rPr>
      </w:pPr>
    </w:p>
    <w:p w14:paraId="10BF1C8B" w14:textId="77777777" w:rsidR="009610F1" w:rsidRPr="00541AF9" w:rsidRDefault="009610F1" w:rsidP="0012730A">
      <w:pPr>
        <w:jc w:val="both"/>
        <w:rPr>
          <w:lang w:val="en-NZ"/>
        </w:rPr>
      </w:pPr>
      <w:r w:rsidRPr="00541AF9">
        <w:rPr>
          <w:lang w:val="en-NZ"/>
        </w:rPr>
        <w:t xml:space="preserve">Mr. </w:t>
      </w:r>
      <w:proofErr w:type="spellStart"/>
      <w:r w:rsidRPr="00541AF9">
        <w:rPr>
          <w:lang w:val="en-NZ"/>
        </w:rPr>
        <w:t>Pastukh</w:t>
      </w:r>
      <w:proofErr w:type="spellEnd"/>
      <w:r w:rsidRPr="00541AF9">
        <w:rPr>
          <w:lang w:val="en-NZ"/>
        </w:rPr>
        <w:t xml:space="preserve"> informed the Plenary that the RCC will </w:t>
      </w:r>
      <w:r w:rsidR="007F0346" w:rsidRPr="00541AF9">
        <w:rPr>
          <w:lang w:val="en-NZ"/>
        </w:rPr>
        <w:t>d</w:t>
      </w:r>
      <w:r w:rsidRPr="00541AF9">
        <w:rPr>
          <w:lang w:val="en-NZ"/>
        </w:rPr>
        <w:t>e</w:t>
      </w:r>
      <w:r w:rsidR="007F0346" w:rsidRPr="00541AF9">
        <w:rPr>
          <w:lang w:val="en-NZ"/>
        </w:rPr>
        <w:t>velop</w:t>
      </w:r>
      <w:r w:rsidRPr="00541AF9">
        <w:rPr>
          <w:lang w:val="en-NZ"/>
        </w:rPr>
        <w:t xml:space="preserve"> </w:t>
      </w:r>
      <w:r w:rsidR="007F0346" w:rsidRPr="00541AF9">
        <w:rPr>
          <w:lang w:val="en-NZ"/>
        </w:rPr>
        <w:t xml:space="preserve">more common </w:t>
      </w:r>
      <w:r w:rsidRPr="00541AF9">
        <w:rPr>
          <w:lang w:val="en-NZ"/>
        </w:rPr>
        <w:t>proposals at the upcoming meeting in Yerevan, Armenia, between 22 and 26 January 2019.</w:t>
      </w:r>
      <w:r w:rsidR="00A2619C" w:rsidRPr="00541AF9">
        <w:rPr>
          <w:lang w:val="en-NZ"/>
        </w:rPr>
        <w:t xml:space="preserve"> He indicated that RCC is also working toward proposals to CPM19-2 by reducing the number of methods</w:t>
      </w:r>
      <w:r w:rsidR="00B85B06" w:rsidRPr="00541AF9">
        <w:rPr>
          <w:lang w:val="en-NZ"/>
        </w:rPr>
        <w:t xml:space="preserve"> for selected WRC-19 Agenda items.</w:t>
      </w:r>
    </w:p>
    <w:p w14:paraId="0EB6C715" w14:textId="77777777" w:rsidR="00A35381" w:rsidRDefault="00A35381" w:rsidP="0012730A">
      <w:pPr>
        <w:jc w:val="both"/>
        <w:rPr>
          <w:lang w:val="en-NZ"/>
        </w:rPr>
      </w:pPr>
    </w:p>
    <w:p w14:paraId="15002827" w14:textId="77777777" w:rsidR="00C00451" w:rsidRPr="00541AF9" w:rsidRDefault="00C00451" w:rsidP="0012730A">
      <w:pPr>
        <w:jc w:val="both"/>
        <w:rPr>
          <w:lang w:val="en-NZ"/>
        </w:rPr>
      </w:pPr>
    </w:p>
    <w:p w14:paraId="42112A7F" w14:textId="7DC2D871" w:rsidR="00146AF6" w:rsidRPr="005466EC" w:rsidRDefault="00146AF6" w:rsidP="00146AF6">
      <w:pPr>
        <w:pStyle w:val="Heading4"/>
        <w:jc w:val="left"/>
        <w:rPr>
          <w:b/>
          <w:lang w:val="en-NZ"/>
        </w:rPr>
      </w:pPr>
      <w:r w:rsidRPr="005466EC">
        <w:rPr>
          <w:b/>
          <w:lang w:val="en-NZ"/>
        </w:rPr>
        <w:t>3.</w:t>
      </w:r>
      <w:r w:rsidR="00773CD0" w:rsidRPr="005466EC">
        <w:rPr>
          <w:b/>
          <w:lang w:val="en-NZ"/>
        </w:rPr>
        <w:t>1</w:t>
      </w:r>
      <w:r w:rsidR="00FE73C7" w:rsidRPr="005466EC">
        <w:rPr>
          <w:b/>
          <w:lang w:val="en-NZ"/>
        </w:rPr>
        <w:t>1</w:t>
      </w:r>
      <w:r w:rsidRPr="005466EC">
        <w:rPr>
          <w:b/>
          <w:lang w:val="en-NZ"/>
        </w:rPr>
        <w:t>.</w:t>
      </w:r>
      <w:r w:rsidR="00EA1A5E" w:rsidRPr="005466EC">
        <w:rPr>
          <w:b/>
          <w:lang w:val="en-NZ"/>
        </w:rPr>
        <w:t>5</w:t>
      </w:r>
      <w:r w:rsidRPr="005466EC">
        <w:rPr>
          <w:b/>
          <w:lang w:val="en-NZ"/>
        </w:rPr>
        <w:tab/>
      </w:r>
      <w:r w:rsidR="000A090E" w:rsidRPr="005466EC">
        <w:rPr>
          <w:b/>
          <w:lang w:val="en-NZ"/>
        </w:rPr>
        <w:t xml:space="preserve">Other </w:t>
      </w:r>
      <w:r w:rsidRPr="005466EC">
        <w:rPr>
          <w:b/>
          <w:lang w:val="en-NZ"/>
        </w:rPr>
        <w:t xml:space="preserve">International </w:t>
      </w:r>
      <w:r w:rsidR="00B77D90" w:rsidRPr="005466EC">
        <w:rPr>
          <w:b/>
          <w:lang w:val="en-NZ"/>
        </w:rPr>
        <w:t xml:space="preserve">organisations </w:t>
      </w:r>
    </w:p>
    <w:p w14:paraId="1CB2430C" w14:textId="77777777" w:rsidR="000A090E" w:rsidRDefault="000A090E" w:rsidP="0012730A">
      <w:pPr>
        <w:jc w:val="both"/>
        <w:rPr>
          <w:lang w:val="en-NZ"/>
        </w:rPr>
      </w:pPr>
    </w:p>
    <w:p w14:paraId="27982B2C" w14:textId="77777777" w:rsidR="00F2718F" w:rsidRPr="00541AF9" w:rsidRDefault="00974DF9" w:rsidP="0012730A">
      <w:pPr>
        <w:jc w:val="both"/>
        <w:rPr>
          <w:lang w:val="en-NZ"/>
        </w:rPr>
      </w:pPr>
      <w:r w:rsidRPr="00541AF9">
        <w:rPr>
          <w:lang w:val="en-NZ"/>
        </w:rPr>
        <w:t>Chairman thanked the representatives from I</w:t>
      </w:r>
      <w:r w:rsidR="00B77D90" w:rsidRPr="00541AF9">
        <w:rPr>
          <w:lang w:val="en-NZ"/>
        </w:rPr>
        <w:t>CAO</w:t>
      </w:r>
      <w:r w:rsidR="002A15BF" w:rsidRPr="00541AF9">
        <w:rPr>
          <w:lang w:val="en-NZ"/>
        </w:rPr>
        <w:t xml:space="preserve"> (Documents APG19-4/INF-04, INF-05)</w:t>
      </w:r>
      <w:r w:rsidR="00B77D90" w:rsidRPr="00541AF9">
        <w:rPr>
          <w:lang w:val="en-NZ"/>
        </w:rPr>
        <w:t>, WMO</w:t>
      </w:r>
      <w:r w:rsidR="002A15BF" w:rsidRPr="00541AF9">
        <w:rPr>
          <w:lang w:val="en-NZ"/>
        </w:rPr>
        <w:t xml:space="preserve"> (Documents APG19-4/INF-02, INF-14)</w:t>
      </w:r>
      <w:r w:rsidR="00B77D90" w:rsidRPr="00541AF9">
        <w:rPr>
          <w:lang w:val="en-NZ"/>
        </w:rPr>
        <w:t xml:space="preserve"> and IARU</w:t>
      </w:r>
      <w:r w:rsidRPr="00541AF9">
        <w:rPr>
          <w:lang w:val="en-NZ"/>
        </w:rPr>
        <w:t xml:space="preserve"> </w:t>
      </w:r>
      <w:r w:rsidR="002A15BF" w:rsidRPr="00541AF9">
        <w:rPr>
          <w:lang w:val="en-NZ"/>
        </w:rPr>
        <w:t xml:space="preserve">(Document APG19-4/INF-03) </w:t>
      </w:r>
      <w:r w:rsidRPr="00541AF9">
        <w:rPr>
          <w:lang w:val="en-NZ"/>
        </w:rPr>
        <w:t xml:space="preserve">for </w:t>
      </w:r>
      <w:r w:rsidR="00B77D90" w:rsidRPr="00541AF9">
        <w:rPr>
          <w:lang w:val="en-NZ"/>
        </w:rPr>
        <w:t xml:space="preserve">providing </w:t>
      </w:r>
      <w:r w:rsidRPr="00541AF9">
        <w:rPr>
          <w:lang w:val="en-NZ"/>
        </w:rPr>
        <w:t xml:space="preserve">the information on WRC preparatory activities. </w:t>
      </w:r>
    </w:p>
    <w:p w14:paraId="13BCF314" w14:textId="77777777" w:rsidR="00F2718F" w:rsidRPr="00541AF9" w:rsidRDefault="00F2718F" w:rsidP="0012730A">
      <w:pPr>
        <w:jc w:val="both"/>
        <w:rPr>
          <w:lang w:val="en-NZ"/>
        </w:rPr>
      </w:pPr>
    </w:p>
    <w:p w14:paraId="52C613AA" w14:textId="77777777" w:rsidR="00974DF9" w:rsidRPr="00541AF9" w:rsidRDefault="00B77D90" w:rsidP="0012730A">
      <w:pPr>
        <w:jc w:val="both"/>
        <w:rPr>
          <w:lang w:val="en-NZ"/>
        </w:rPr>
      </w:pPr>
      <w:r w:rsidRPr="00541AF9">
        <w:rPr>
          <w:lang w:val="en-NZ"/>
        </w:rPr>
        <w:t xml:space="preserve">Due to the time constraint at the first session of the plenary, </w:t>
      </w:r>
      <w:r w:rsidR="009113DF" w:rsidRPr="00541AF9">
        <w:rPr>
          <w:lang w:val="en-NZ"/>
        </w:rPr>
        <w:t xml:space="preserve">it was agreed that </w:t>
      </w:r>
      <w:r w:rsidR="00F2718F" w:rsidRPr="00541AF9">
        <w:rPr>
          <w:lang w:val="en-NZ"/>
        </w:rPr>
        <w:t>the</w:t>
      </w:r>
      <w:r w:rsidR="009113DF" w:rsidRPr="00541AF9">
        <w:rPr>
          <w:lang w:val="en-NZ"/>
        </w:rPr>
        <w:t xml:space="preserve"> presentation</w:t>
      </w:r>
      <w:r w:rsidR="00F2718F" w:rsidRPr="00541AF9">
        <w:rPr>
          <w:lang w:val="en-NZ"/>
        </w:rPr>
        <w:t xml:space="preserve"> of the views from these international organisations</w:t>
      </w:r>
      <w:r w:rsidR="009113DF" w:rsidRPr="00541AF9">
        <w:rPr>
          <w:lang w:val="en-NZ"/>
        </w:rPr>
        <w:t xml:space="preserve"> will be provided </w:t>
      </w:r>
      <w:r w:rsidR="00F2718F" w:rsidRPr="00541AF9">
        <w:rPr>
          <w:lang w:val="en-NZ"/>
        </w:rPr>
        <w:t>at the respective Working Parties and Drafting Group sessions, as appropriate</w:t>
      </w:r>
      <w:r w:rsidR="009113DF" w:rsidRPr="00541AF9">
        <w:rPr>
          <w:lang w:val="en-NZ"/>
        </w:rPr>
        <w:t>.</w:t>
      </w:r>
      <w:r w:rsidR="00B7247F" w:rsidRPr="00541AF9">
        <w:rPr>
          <w:lang w:val="en-NZ"/>
        </w:rPr>
        <w:t xml:space="preserve"> </w:t>
      </w:r>
      <w:r w:rsidR="009113DF" w:rsidRPr="00541AF9">
        <w:rPr>
          <w:lang w:val="en-NZ"/>
        </w:rPr>
        <w:t xml:space="preserve"> </w:t>
      </w:r>
    </w:p>
    <w:p w14:paraId="13ED52F4" w14:textId="77777777" w:rsidR="00974DF9" w:rsidRPr="00541AF9" w:rsidRDefault="00974DF9" w:rsidP="0012730A">
      <w:pPr>
        <w:jc w:val="both"/>
        <w:rPr>
          <w:highlight w:val="yellow"/>
          <w:lang w:val="en-NZ"/>
        </w:rPr>
      </w:pPr>
    </w:p>
    <w:p w14:paraId="1294073A" w14:textId="77777777" w:rsidR="00907355" w:rsidRPr="00541AF9" w:rsidRDefault="00907355" w:rsidP="0012730A">
      <w:pPr>
        <w:jc w:val="both"/>
        <w:rPr>
          <w:highlight w:val="yellow"/>
          <w:lang w:val="en-NZ"/>
        </w:rPr>
      </w:pPr>
    </w:p>
    <w:p w14:paraId="53E5F278" w14:textId="77777777" w:rsidR="00524D98" w:rsidRPr="00541AF9" w:rsidRDefault="00524D98" w:rsidP="00524D98">
      <w:pPr>
        <w:pStyle w:val="Heading3"/>
      </w:pPr>
      <w:r w:rsidRPr="00541AF9">
        <w:t>3.</w:t>
      </w:r>
      <w:r w:rsidR="00546A34" w:rsidRPr="00541AF9">
        <w:t>1</w:t>
      </w:r>
      <w:r w:rsidR="00FE73C7" w:rsidRPr="00541AF9">
        <w:t>2</w:t>
      </w:r>
      <w:r w:rsidRPr="00541AF9">
        <w:tab/>
      </w:r>
      <w:r w:rsidR="005161CC" w:rsidRPr="00541AF9">
        <w:t xml:space="preserve">Any </w:t>
      </w:r>
      <w:r w:rsidR="0049066D" w:rsidRPr="00541AF9">
        <w:t>O</w:t>
      </w:r>
      <w:r w:rsidR="005161CC" w:rsidRPr="00541AF9">
        <w:t xml:space="preserve">ther </w:t>
      </w:r>
      <w:r w:rsidR="0049066D" w:rsidRPr="00541AF9">
        <w:t>M</w:t>
      </w:r>
      <w:r w:rsidR="005161CC" w:rsidRPr="00541AF9">
        <w:t>atters</w:t>
      </w:r>
    </w:p>
    <w:p w14:paraId="3793BA7D" w14:textId="77777777" w:rsidR="000673DA" w:rsidRDefault="000673DA" w:rsidP="004F7FE7">
      <w:pPr>
        <w:pStyle w:val="BodyText"/>
        <w:jc w:val="both"/>
        <w:rPr>
          <w:rFonts w:ascii="Times New Roman" w:hAnsi="Times New Roman"/>
          <w:sz w:val="24"/>
          <w:lang w:val="en-NZ"/>
        </w:rPr>
      </w:pPr>
    </w:p>
    <w:p w14:paraId="2EC6151D" w14:textId="434A9BBF" w:rsidR="00854F48" w:rsidRDefault="00854F48" w:rsidP="004F7FE7">
      <w:pPr>
        <w:pStyle w:val="BodyText"/>
        <w:jc w:val="both"/>
        <w:rPr>
          <w:rFonts w:ascii="Times New Roman" w:hAnsi="Times New Roman"/>
          <w:sz w:val="24"/>
          <w:lang w:val="en-NZ"/>
        </w:rPr>
      </w:pPr>
      <w:r>
        <w:rPr>
          <w:rFonts w:ascii="Times New Roman" w:hAnsi="Times New Roman"/>
          <w:sz w:val="24"/>
          <w:lang w:val="en-NZ"/>
        </w:rPr>
        <w:t xml:space="preserve">Following other matters </w:t>
      </w:r>
      <w:r w:rsidR="00BC0028">
        <w:rPr>
          <w:rFonts w:ascii="Times New Roman" w:hAnsi="Times New Roman"/>
          <w:sz w:val="24"/>
          <w:lang w:val="en-NZ"/>
        </w:rPr>
        <w:t>were noted by the first s</w:t>
      </w:r>
      <w:r>
        <w:rPr>
          <w:rFonts w:ascii="Times New Roman" w:hAnsi="Times New Roman"/>
          <w:sz w:val="24"/>
          <w:lang w:val="en-NZ"/>
        </w:rPr>
        <w:t>ession of the Plenary:</w:t>
      </w:r>
    </w:p>
    <w:p w14:paraId="0DD09F74" w14:textId="77777777" w:rsidR="00854F48" w:rsidRPr="00541AF9" w:rsidRDefault="00854F48" w:rsidP="004F7FE7">
      <w:pPr>
        <w:pStyle w:val="BodyText"/>
        <w:jc w:val="both"/>
        <w:rPr>
          <w:rFonts w:ascii="Times New Roman" w:hAnsi="Times New Roman"/>
          <w:sz w:val="24"/>
          <w:lang w:val="en-NZ"/>
        </w:rPr>
      </w:pPr>
    </w:p>
    <w:p w14:paraId="39661F88" w14:textId="77777777" w:rsidR="006D41A7" w:rsidRPr="00541AF9" w:rsidRDefault="006D41A7" w:rsidP="006D41A7">
      <w:pPr>
        <w:pStyle w:val="Heading4"/>
        <w:jc w:val="left"/>
        <w:rPr>
          <w:lang w:val="en-NZ"/>
        </w:rPr>
      </w:pPr>
      <w:r w:rsidRPr="00541AF9">
        <w:rPr>
          <w:lang w:val="en-NZ"/>
        </w:rPr>
        <w:t>3.1</w:t>
      </w:r>
      <w:r w:rsidR="00FE73C7" w:rsidRPr="00541AF9">
        <w:rPr>
          <w:lang w:val="en-NZ"/>
        </w:rPr>
        <w:t>2</w:t>
      </w:r>
      <w:r w:rsidRPr="00541AF9">
        <w:rPr>
          <w:lang w:val="en-NZ"/>
        </w:rPr>
        <w:t>.1</w:t>
      </w:r>
      <w:r w:rsidRPr="00541AF9">
        <w:rPr>
          <w:lang w:val="en-NZ"/>
        </w:rPr>
        <w:tab/>
        <w:t>Access to meeting documents</w:t>
      </w:r>
    </w:p>
    <w:p w14:paraId="1DD4813F" w14:textId="77777777" w:rsidR="006D41A7" w:rsidRPr="00541AF9" w:rsidRDefault="008B7885" w:rsidP="0012730A">
      <w:pPr>
        <w:pStyle w:val="BodyText"/>
        <w:jc w:val="both"/>
        <w:rPr>
          <w:b/>
          <w:lang w:val="en-NZ"/>
        </w:rPr>
      </w:pPr>
      <w:r w:rsidRPr="00541AF9">
        <w:rPr>
          <w:rFonts w:ascii="Times New Roman" w:hAnsi="Times New Roman"/>
          <w:sz w:val="24"/>
          <w:lang w:val="en-NZ"/>
        </w:rPr>
        <w:t xml:space="preserve">APT Secretariat </w:t>
      </w:r>
      <w:r w:rsidR="00575AFB" w:rsidRPr="00541AF9">
        <w:rPr>
          <w:rFonts w:ascii="Times New Roman" w:hAnsi="Times New Roman"/>
          <w:sz w:val="24"/>
          <w:lang w:val="en-NZ"/>
        </w:rPr>
        <w:t>gave a quick explanation to all</w:t>
      </w:r>
      <w:r w:rsidR="00B7298C" w:rsidRPr="00541AF9">
        <w:rPr>
          <w:rFonts w:ascii="Times New Roman" w:hAnsi="Times New Roman"/>
          <w:sz w:val="24"/>
          <w:lang w:val="en-NZ"/>
        </w:rPr>
        <w:t xml:space="preserve"> delegates </w:t>
      </w:r>
      <w:r w:rsidR="00575AFB" w:rsidRPr="00541AF9">
        <w:rPr>
          <w:rFonts w:ascii="Times New Roman" w:hAnsi="Times New Roman"/>
          <w:sz w:val="24"/>
          <w:lang w:val="en-NZ"/>
        </w:rPr>
        <w:t xml:space="preserve">about access to </w:t>
      </w:r>
      <w:r w:rsidR="00B7298C" w:rsidRPr="00541AF9">
        <w:rPr>
          <w:rFonts w:ascii="Times New Roman" w:hAnsi="Times New Roman"/>
          <w:sz w:val="24"/>
          <w:lang w:val="en-NZ"/>
        </w:rPr>
        <w:t xml:space="preserve">meeting documents </w:t>
      </w:r>
      <w:r w:rsidR="00575AFB" w:rsidRPr="00541AF9">
        <w:rPr>
          <w:rFonts w:ascii="Times New Roman" w:hAnsi="Times New Roman"/>
          <w:sz w:val="24"/>
          <w:lang w:val="en-NZ"/>
        </w:rPr>
        <w:t>through</w:t>
      </w:r>
      <w:r w:rsidR="00B7298C" w:rsidRPr="00541AF9">
        <w:rPr>
          <w:rFonts w:ascii="Times New Roman" w:hAnsi="Times New Roman"/>
          <w:sz w:val="24"/>
          <w:lang w:val="en-NZ"/>
        </w:rPr>
        <w:t xml:space="preserve"> the local server.</w:t>
      </w:r>
    </w:p>
    <w:p w14:paraId="7C6F0362" w14:textId="77777777" w:rsidR="006D41A7" w:rsidRPr="00FE0972" w:rsidRDefault="006D41A7" w:rsidP="0012730A">
      <w:pPr>
        <w:jc w:val="both"/>
        <w:rPr>
          <w:rFonts w:eastAsia="Malgun Gothic" w:cs="Times New Roman"/>
          <w:bCs/>
          <w:szCs w:val="20"/>
          <w:lang w:val="en-NZ" w:eastAsia="ko-KR"/>
        </w:rPr>
      </w:pPr>
    </w:p>
    <w:p w14:paraId="73CE7303" w14:textId="77777777" w:rsidR="00773CD0" w:rsidRPr="00541AF9" w:rsidRDefault="00773CD0" w:rsidP="00773CD0">
      <w:pPr>
        <w:pStyle w:val="Heading4"/>
        <w:jc w:val="left"/>
        <w:rPr>
          <w:lang w:val="en-NZ"/>
        </w:rPr>
      </w:pPr>
      <w:r w:rsidRPr="00541AF9">
        <w:rPr>
          <w:lang w:val="en-NZ"/>
        </w:rPr>
        <w:t>3.1</w:t>
      </w:r>
      <w:r w:rsidR="00FE73C7" w:rsidRPr="00541AF9">
        <w:rPr>
          <w:lang w:val="en-NZ"/>
        </w:rPr>
        <w:t>2</w:t>
      </w:r>
      <w:r w:rsidRPr="00541AF9">
        <w:rPr>
          <w:lang w:val="en-NZ"/>
        </w:rPr>
        <w:t>.</w:t>
      </w:r>
      <w:r w:rsidR="006D41A7" w:rsidRPr="00541AF9">
        <w:rPr>
          <w:lang w:val="en-NZ"/>
        </w:rPr>
        <w:t>2</w:t>
      </w:r>
      <w:r w:rsidRPr="00541AF9">
        <w:rPr>
          <w:lang w:val="en-NZ"/>
        </w:rPr>
        <w:tab/>
        <w:t>Briefing session for the Chairmen of the Drafting Groups</w:t>
      </w:r>
    </w:p>
    <w:p w14:paraId="521F3FC3" w14:textId="77777777" w:rsidR="00EC5EF9" w:rsidRPr="00541AF9" w:rsidRDefault="00227FDD" w:rsidP="0012730A">
      <w:pPr>
        <w:pStyle w:val="BodyText"/>
        <w:jc w:val="both"/>
        <w:rPr>
          <w:rFonts w:ascii="Times New Roman" w:hAnsi="Times New Roman"/>
          <w:sz w:val="24"/>
          <w:lang w:val="en-NZ"/>
        </w:rPr>
      </w:pPr>
      <w:r w:rsidRPr="00541AF9">
        <w:rPr>
          <w:rFonts w:ascii="Times New Roman" w:hAnsi="Times New Roman"/>
          <w:sz w:val="24"/>
          <w:lang w:val="en-NZ"/>
        </w:rPr>
        <w:t>Chairman informed the Plenary that a b</w:t>
      </w:r>
      <w:r w:rsidR="00EC5EF9" w:rsidRPr="00541AF9">
        <w:rPr>
          <w:rFonts w:ascii="Times New Roman" w:hAnsi="Times New Roman"/>
          <w:sz w:val="24"/>
          <w:lang w:val="en-NZ"/>
        </w:rPr>
        <w:t xml:space="preserve">riefing session </w:t>
      </w:r>
      <w:r w:rsidRPr="00541AF9">
        <w:rPr>
          <w:rFonts w:ascii="Times New Roman" w:hAnsi="Times New Roman"/>
          <w:sz w:val="24"/>
          <w:lang w:val="en-NZ"/>
        </w:rPr>
        <w:t xml:space="preserve">for all chairmen of </w:t>
      </w:r>
      <w:r w:rsidR="003B1353" w:rsidRPr="00541AF9">
        <w:rPr>
          <w:rFonts w:ascii="Times New Roman" w:hAnsi="Times New Roman"/>
          <w:sz w:val="24"/>
          <w:lang w:val="en-NZ"/>
        </w:rPr>
        <w:t>D</w:t>
      </w:r>
      <w:r w:rsidRPr="00541AF9">
        <w:rPr>
          <w:rFonts w:ascii="Times New Roman" w:hAnsi="Times New Roman"/>
          <w:sz w:val="24"/>
          <w:lang w:val="en-NZ"/>
        </w:rPr>
        <w:t xml:space="preserve">rafting </w:t>
      </w:r>
      <w:r w:rsidR="003B1353" w:rsidRPr="00541AF9">
        <w:rPr>
          <w:rFonts w:ascii="Times New Roman" w:hAnsi="Times New Roman"/>
          <w:sz w:val="24"/>
          <w:lang w:val="en-NZ"/>
        </w:rPr>
        <w:t>G</w:t>
      </w:r>
      <w:r w:rsidRPr="00541AF9">
        <w:rPr>
          <w:rFonts w:ascii="Times New Roman" w:hAnsi="Times New Roman"/>
          <w:sz w:val="24"/>
          <w:lang w:val="en-NZ"/>
        </w:rPr>
        <w:t>roups has been scheduled f</w:t>
      </w:r>
      <w:r w:rsidR="00EC5EF9" w:rsidRPr="00541AF9">
        <w:rPr>
          <w:rFonts w:ascii="Times New Roman" w:hAnsi="Times New Roman"/>
          <w:sz w:val="24"/>
          <w:lang w:val="en-NZ"/>
        </w:rPr>
        <w:t>o</w:t>
      </w:r>
      <w:r w:rsidRPr="00541AF9">
        <w:rPr>
          <w:rFonts w:ascii="Times New Roman" w:hAnsi="Times New Roman"/>
          <w:sz w:val="24"/>
          <w:lang w:val="en-NZ"/>
        </w:rPr>
        <w:t>r</w:t>
      </w:r>
      <w:r w:rsidR="00EC5EF9" w:rsidRPr="00541AF9">
        <w:rPr>
          <w:rFonts w:ascii="Times New Roman" w:hAnsi="Times New Roman"/>
          <w:sz w:val="24"/>
          <w:lang w:val="en-NZ"/>
        </w:rPr>
        <w:t xml:space="preserve"> Monday </w:t>
      </w:r>
      <w:r w:rsidR="00777113" w:rsidRPr="00541AF9">
        <w:rPr>
          <w:rFonts w:ascii="Times New Roman" w:hAnsi="Times New Roman"/>
          <w:sz w:val="24"/>
          <w:lang w:val="en-NZ"/>
        </w:rPr>
        <w:t>7</w:t>
      </w:r>
      <w:r w:rsidR="00EC5EF9" w:rsidRPr="00541AF9">
        <w:rPr>
          <w:rFonts w:ascii="Times New Roman" w:hAnsi="Times New Roman"/>
          <w:sz w:val="24"/>
          <w:lang w:val="en-NZ"/>
        </w:rPr>
        <w:t xml:space="preserve"> </w:t>
      </w:r>
      <w:r w:rsidR="00777113" w:rsidRPr="00541AF9">
        <w:rPr>
          <w:rFonts w:ascii="Times New Roman" w:hAnsi="Times New Roman"/>
          <w:sz w:val="24"/>
          <w:lang w:val="en-NZ"/>
        </w:rPr>
        <w:t>January</w:t>
      </w:r>
      <w:r w:rsidR="00EC5EF9" w:rsidRPr="00541AF9">
        <w:rPr>
          <w:rFonts w:ascii="Times New Roman" w:hAnsi="Times New Roman"/>
          <w:sz w:val="24"/>
          <w:lang w:val="en-NZ"/>
        </w:rPr>
        <w:t xml:space="preserve"> 201</w:t>
      </w:r>
      <w:r w:rsidR="00777113" w:rsidRPr="00541AF9">
        <w:rPr>
          <w:rFonts w:ascii="Times New Roman" w:hAnsi="Times New Roman"/>
          <w:sz w:val="24"/>
          <w:lang w:val="en-NZ"/>
        </w:rPr>
        <w:t>9</w:t>
      </w:r>
      <w:r w:rsidR="0074589C" w:rsidRPr="00541AF9">
        <w:rPr>
          <w:rFonts w:ascii="Times New Roman" w:hAnsi="Times New Roman"/>
          <w:sz w:val="24"/>
          <w:lang w:val="en-NZ"/>
        </w:rPr>
        <w:t xml:space="preserve"> between</w:t>
      </w:r>
      <w:r w:rsidRPr="00541AF9">
        <w:rPr>
          <w:rFonts w:ascii="Times New Roman" w:hAnsi="Times New Roman"/>
          <w:sz w:val="24"/>
          <w:lang w:val="en-NZ"/>
        </w:rPr>
        <w:t xml:space="preserve"> at</w:t>
      </w:r>
      <w:r w:rsidR="00EC5EF9" w:rsidRPr="00541AF9">
        <w:rPr>
          <w:rFonts w:ascii="Times New Roman" w:hAnsi="Times New Roman"/>
          <w:sz w:val="24"/>
          <w:lang w:val="en-NZ"/>
        </w:rPr>
        <w:t xml:space="preserve"> 17:</w:t>
      </w:r>
      <w:r w:rsidR="0074589C" w:rsidRPr="00541AF9">
        <w:rPr>
          <w:rFonts w:ascii="Times New Roman" w:hAnsi="Times New Roman"/>
          <w:sz w:val="24"/>
          <w:lang w:val="en-NZ"/>
        </w:rPr>
        <w:t>3</w:t>
      </w:r>
      <w:r w:rsidR="00EC5EF9" w:rsidRPr="00541AF9">
        <w:rPr>
          <w:rFonts w:ascii="Times New Roman" w:hAnsi="Times New Roman"/>
          <w:sz w:val="24"/>
          <w:lang w:val="en-NZ"/>
        </w:rPr>
        <w:t>0</w:t>
      </w:r>
      <w:r w:rsidR="0074589C" w:rsidRPr="00541AF9">
        <w:rPr>
          <w:rFonts w:ascii="Times New Roman" w:hAnsi="Times New Roman"/>
          <w:sz w:val="24"/>
          <w:lang w:val="en-NZ"/>
        </w:rPr>
        <w:t xml:space="preserve"> and 18:45</w:t>
      </w:r>
      <w:r w:rsidRPr="00541AF9">
        <w:rPr>
          <w:rFonts w:ascii="Times New Roman" w:hAnsi="Times New Roman"/>
          <w:sz w:val="24"/>
          <w:lang w:val="en-NZ"/>
        </w:rPr>
        <w:t xml:space="preserve">. This briefing session is </w:t>
      </w:r>
      <w:r w:rsidR="00893F4F" w:rsidRPr="00541AF9">
        <w:rPr>
          <w:rFonts w:ascii="Times New Roman" w:hAnsi="Times New Roman"/>
          <w:sz w:val="24"/>
          <w:lang w:val="en-NZ"/>
        </w:rPr>
        <w:t>to be conducted</w:t>
      </w:r>
      <w:r w:rsidR="0074589C" w:rsidRPr="00541AF9">
        <w:rPr>
          <w:rFonts w:ascii="Times New Roman" w:hAnsi="Times New Roman"/>
          <w:sz w:val="24"/>
          <w:lang w:val="en-NZ"/>
        </w:rPr>
        <w:t xml:space="preserve"> in a workshop format </w:t>
      </w:r>
      <w:r w:rsidR="00893F4F" w:rsidRPr="00541AF9">
        <w:rPr>
          <w:rFonts w:ascii="Times New Roman" w:hAnsi="Times New Roman"/>
          <w:sz w:val="24"/>
          <w:lang w:val="en-NZ"/>
        </w:rPr>
        <w:t xml:space="preserve">by </w:t>
      </w:r>
      <w:proofErr w:type="spellStart"/>
      <w:r w:rsidR="00893F4F" w:rsidRPr="00541AF9">
        <w:rPr>
          <w:rFonts w:ascii="Times New Roman" w:hAnsi="Times New Roman"/>
          <w:sz w:val="24"/>
          <w:lang w:val="en-NZ"/>
        </w:rPr>
        <w:t>Dr</w:t>
      </w:r>
      <w:r w:rsidRPr="00541AF9">
        <w:rPr>
          <w:rFonts w:ascii="Times New Roman" w:hAnsi="Times New Roman"/>
          <w:sz w:val="24"/>
          <w:lang w:val="en-NZ"/>
        </w:rPr>
        <w:t>.</w:t>
      </w:r>
      <w:proofErr w:type="spellEnd"/>
      <w:r w:rsidR="00893F4F" w:rsidRPr="00541AF9">
        <w:rPr>
          <w:rFonts w:ascii="Times New Roman" w:hAnsi="Times New Roman"/>
          <w:sz w:val="24"/>
          <w:lang w:val="en-NZ"/>
        </w:rPr>
        <w:t xml:space="preserve"> Tommy Chee, Editorial Committee Chairman of APG-19</w:t>
      </w:r>
      <w:r w:rsidRPr="00541AF9">
        <w:rPr>
          <w:rFonts w:ascii="Times New Roman" w:hAnsi="Times New Roman"/>
          <w:sz w:val="24"/>
          <w:lang w:val="en-NZ"/>
        </w:rPr>
        <w:t xml:space="preserve">. </w:t>
      </w:r>
    </w:p>
    <w:p w14:paraId="456BE2C7" w14:textId="77777777" w:rsidR="00C00451" w:rsidRPr="00541AF9" w:rsidRDefault="00C00451" w:rsidP="0012730A">
      <w:pPr>
        <w:pStyle w:val="BodyText"/>
        <w:jc w:val="both"/>
        <w:rPr>
          <w:rFonts w:ascii="Times New Roman" w:hAnsi="Times New Roman"/>
          <w:sz w:val="24"/>
          <w:lang w:val="en-NZ"/>
        </w:rPr>
      </w:pPr>
    </w:p>
    <w:p w14:paraId="56E7D5DE" w14:textId="77777777" w:rsidR="00773CD0" w:rsidRPr="00541AF9" w:rsidRDefault="00773CD0" w:rsidP="00773CD0">
      <w:pPr>
        <w:pStyle w:val="Heading4"/>
        <w:jc w:val="left"/>
        <w:rPr>
          <w:lang w:val="en-NZ"/>
        </w:rPr>
      </w:pPr>
      <w:r w:rsidRPr="00541AF9">
        <w:rPr>
          <w:lang w:val="en-NZ"/>
        </w:rPr>
        <w:t>3.1</w:t>
      </w:r>
      <w:r w:rsidR="00FE73C7" w:rsidRPr="00541AF9">
        <w:rPr>
          <w:lang w:val="en-NZ"/>
        </w:rPr>
        <w:t>2</w:t>
      </w:r>
      <w:r w:rsidRPr="00541AF9">
        <w:rPr>
          <w:lang w:val="en-NZ"/>
        </w:rPr>
        <w:t>.</w:t>
      </w:r>
      <w:r w:rsidR="006D41A7" w:rsidRPr="00541AF9">
        <w:rPr>
          <w:lang w:val="en-NZ"/>
        </w:rPr>
        <w:t>3</w:t>
      </w:r>
      <w:r w:rsidRPr="00541AF9">
        <w:rPr>
          <w:lang w:val="en-NZ"/>
        </w:rPr>
        <w:tab/>
        <w:t>Heads of Delegation Meeting</w:t>
      </w:r>
    </w:p>
    <w:p w14:paraId="17047CDE" w14:textId="25374ABE" w:rsidR="00EC5EF9" w:rsidRPr="00541AF9" w:rsidRDefault="0074589C" w:rsidP="0012730A">
      <w:pPr>
        <w:pStyle w:val="BodyText"/>
        <w:jc w:val="both"/>
        <w:rPr>
          <w:rFonts w:ascii="Times New Roman" w:hAnsi="Times New Roman"/>
          <w:sz w:val="24"/>
          <w:lang w:val="en-NZ"/>
        </w:rPr>
      </w:pPr>
      <w:r w:rsidRPr="00541AF9">
        <w:rPr>
          <w:rFonts w:ascii="Times New Roman" w:hAnsi="Times New Roman"/>
          <w:sz w:val="24"/>
          <w:lang w:val="en-NZ"/>
        </w:rPr>
        <w:t xml:space="preserve">Chairman informed the Plenary that a Heads of Delegation meeting has been scheduled for </w:t>
      </w:r>
      <w:r w:rsidR="00EC5EF9" w:rsidRPr="00541AF9">
        <w:rPr>
          <w:rFonts w:ascii="Times New Roman" w:hAnsi="Times New Roman"/>
          <w:sz w:val="24"/>
          <w:lang w:val="en-NZ"/>
        </w:rPr>
        <w:t>Tuesday</w:t>
      </w:r>
      <w:r w:rsidR="00FE0972">
        <w:rPr>
          <w:rFonts w:ascii="Times New Roman" w:hAnsi="Times New Roman"/>
          <w:sz w:val="24"/>
          <w:lang w:val="en-NZ"/>
        </w:rPr>
        <w:t>,</w:t>
      </w:r>
      <w:r w:rsidR="00EC5EF9" w:rsidRPr="00541AF9">
        <w:rPr>
          <w:rFonts w:ascii="Times New Roman" w:hAnsi="Times New Roman"/>
          <w:sz w:val="24"/>
          <w:lang w:val="en-NZ"/>
        </w:rPr>
        <w:t xml:space="preserve"> </w:t>
      </w:r>
      <w:r w:rsidR="00867B9B" w:rsidRPr="00541AF9">
        <w:rPr>
          <w:rFonts w:ascii="Times New Roman" w:hAnsi="Times New Roman"/>
          <w:sz w:val="24"/>
          <w:lang w:val="en-NZ"/>
        </w:rPr>
        <w:t>8</w:t>
      </w:r>
      <w:r w:rsidR="00EC5EF9" w:rsidRPr="00541AF9">
        <w:rPr>
          <w:rFonts w:ascii="Times New Roman" w:hAnsi="Times New Roman"/>
          <w:sz w:val="24"/>
          <w:lang w:val="en-NZ"/>
        </w:rPr>
        <w:t xml:space="preserve"> </w:t>
      </w:r>
      <w:r w:rsidR="00867B9B" w:rsidRPr="00541AF9">
        <w:rPr>
          <w:rFonts w:ascii="Times New Roman" w:hAnsi="Times New Roman"/>
          <w:sz w:val="24"/>
          <w:lang w:val="en-NZ"/>
        </w:rPr>
        <w:t>January</w:t>
      </w:r>
      <w:r w:rsidR="00EC5EF9" w:rsidRPr="00541AF9">
        <w:rPr>
          <w:rFonts w:ascii="Times New Roman" w:hAnsi="Times New Roman"/>
          <w:sz w:val="24"/>
          <w:lang w:val="en-NZ"/>
        </w:rPr>
        <w:t xml:space="preserve"> 201</w:t>
      </w:r>
      <w:r w:rsidR="00867B9B" w:rsidRPr="00541AF9">
        <w:rPr>
          <w:rFonts w:ascii="Times New Roman" w:hAnsi="Times New Roman"/>
          <w:sz w:val="24"/>
          <w:lang w:val="en-NZ"/>
        </w:rPr>
        <w:t>9</w:t>
      </w:r>
      <w:r w:rsidR="00EC5EF9" w:rsidRPr="00541AF9">
        <w:rPr>
          <w:rFonts w:ascii="Times New Roman" w:hAnsi="Times New Roman"/>
          <w:sz w:val="24"/>
          <w:lang w:val="en-NZ"/>
        </w:rPr>
        <w:t xml:space="preserve"> between 17:20 and 18:45</w:t>
      </w:r>
      <w:r w:rsidRPr="00541AF9">
        <w:rPr>
          <w:rFonts w:ascii="Times New Roman" w:hAnsi="Times New Roman"/>
          <w:sz w:val="24"/>
          <w:lang w:val="en-NZ"/>
        </w:rPr>
        <w:t xml:space="preserve">. </w:t>
      </w:r>
    </w:p>
    <w:p w14:paraId="2237149C" w14:textId="77777777" w:rsidR="00EC5EF9" w:rsidRDefault="00EC5EF9" w:rsidP="0012730A">
      <w:pPr>
        <w:pStyle w:val="BodyText"/>
        <w:jc w:val="both"/>
        <w:rPr>
          <w:rFonts w:ascii="Times New Roman" w:hAnsi="Times New Roman"/>
          <w:sz w:val="24"/>
          <w:lang w:val="en-NZ"/>
        </w:rPr>
      </w:pPr>
    </w:p>
    <w:p w14:paraId="497569F2" w14:textId="77777777" w:rsidR="00773CD0" w:rsidRPr="00541AF9" w:rsidRDefault="00773CD0" w:rsidP="00773CD0">
      <w:pPr>
        <w:pStyle w:val="Heading4"/>
        <w:jc w:val="left"/>
        <w:rPr>
          <w:lang w:val="en-NZ"/>
        </w:rPr>
      </w:pPr>
      <w:r w:rsidRPr="00541AF9">
        <w:rPr>
          <w:lang w:val="en-NZ"/>
        </w:rPr>
        <w:t>3.1</w:t>
      </w:r>
      <w:r w:rsidR="00FE73C7" w:rsidRPr="00541AF9">
        <w:rPr>
          <w:lang w:val="en-NZ"/>
        </w:rPr>
        <w:t>2</w:t>
      </w:r>
      <w:r w:rsidRPr="00541AF9">
        <w:rPr>
          <w:lang w:val="en-NZ"/>
        </w:rPr>
        <w:t>.</w:t>
      </w:r>
      <w:r w:rsidR="006D41A7" w:rsidRPr="00541AF9">
        <w:rPr>
          <w:lang w:val="en-NZ"/>
        </w:rPr>
        <w:t>4</w:t>
      </w:r>
      <w:r w:rsidRPr="00541AF9">
        <w:rPr>
          <w:lang w:val="en-NZ"/>
        </w:rPr>
        <w:tab/>
        <w:t>Briefing session on CPI for WRC-19</w:t>
      </w:r>
    </w:p>
    <w:p w14:paraId="386E3CD6" w14:textId="77777777" w:rsidR="00B04137" w:rsidRPr="00541AF9" w:rsidRDefault="006B586E" w:rsidP="0012730A">
      <w:pPr>
        <w:pStyle w:val="BodyText"/>
        <w:jc w:val="both"/>
        <w:rPr>
          <w:b/>
          <w:lang w:val="en-NZ"/>
        </w:rPr>
      </w:pPr>
      <w:r w:rsidRPr="00541AF9">
        <w:rPr>
          <w:rFonts w:ascii="Times New Roman" w:hAnsi="Times New Roman"/>
          <w:sz w:val="24"/>
          <w:lang w:val="en-NZ"/>
        </w:rPr>
        <w:t xml:space="preserve">Chairman </w:t>
      </w:r>
      <w:r w:rsidR="003B1353" w:rsidRPr="00541AF9">
        <w:rPr>
          <w:rFonts w:ascii="Times New Roman" w:hAnsi="Times New Roman"/>
          <w:sz w:val="24"/>
          <w:lang w:val="en-NZ"/>
        </w:rPr>
        <w:t>inform</w:t>
      </w:r>
      <w:r w:rsidRPr="00541AF9">
        <w:rPr>
          <w:rFonts w:ascii="Times New Roman" w:hAnsi="Times New Roman"/>
          <w:sz w:val="24"/>
          <w:lang w:val="en-NZ"/>
        </w:rPr>
        <w:t xml:space="preserve">ed </w:t>
      </w:r>
      <w:r w:rsidR="003B1353" w:rsidRPr="00541AF9">
        <w:rPr>
          <w:rFonts w:ascii="Times New Roman" w:hAnsi="Times New Roman"/>
          <w:sz w:val="24"/>
          <w:lang w:val="en-NZ"/>
        </w:rPr>
        <w:t xml:space="preserve">the Plenary </w:t>
      </w:r>
      <w:r w:rsidRPr="00541AF9">
        <w:rPr>
          <w:rFonts w:ascii="Times New Roman" w:hAnsi="Times New Roman"/>
          <w:sz w:val="24"/>
          <w:lang w:val="en-NZ"/>
        </w:rPr>
        <w:t xml:space="preserve">that </w:t>
      </w:r>
      <w:r w:rsidR="00C60388" w:rsidRPr="00541AF9">
        <w:rPr>
          <w:rFonts w:ascii="Times New Roman" w:hAnsi="Times New Roman"/>
          <w:sz w:val="24"/>
          <w:lang w:val="en-NZ"/>
        </w:rPr>
        <w:t xml:space="preserve">materials about </w:t>
      </w:r>
      <w:r w:rsidR="00575AFB" w:rsidRPr="00541AF9">
        <w:rPr>
          <w:rFonts w:ascii="Times New Roman" w:hAnsi="Times New Roman"/>
          <w:sz w:val="24"/>
          <w:lang w:val="en-NZ"/>
        </w:rPr>
        <w:t>Conference Proposals Interface (CPI) for WRC-19</w:t>
      </w:r>
      <w:r w:rsidR="00C60388" w:rsidRPr="00541AF9">
        <w:rPr>
          <w:rFonts w:ascii="Times New Roman" w:hAnsi="Times New Roman"/>
          <w:sz w:val="24"/>
          <w:lang w:val="en-NZ"/>
        </w:rPr>
        <w:t xml:space="preserve"> will be covered in </w:t>
      </w:r>
      <w:r w:rsidR="00D15EC8" w:rsidRPr="00541AF9">
        <w:rPr>
          <w:rFonts w:ascii="Times New Roman" w:hAnsi="Times New Roman"/>
          <w:sz w:val="24"/>
          <w:lang w:val="en-NZ"/>
        </w:rPr>
        <w:t>the</w:t>
      </w:r>
      <w:r w:rsidRPr="00541AF9">
        <w:rPr>
          <w:rFonts w:ascii="Times New Roman" w:hAnsi="Times New Roman"/>
          <w:sz w:val="24"/>
          <w:lang w:val="en-NZ"/>
        </w:rPr>
        <w:t xml:space="preserve"> briefing session </w:t>
      </w:r>
      <w:r w:rsidR="00A5267D" w:rsidRPr="00541AF9">
        <w:rPr>
          <w:rFonts w:ascii="Times New Roman" w:hAnsi="Times New Roman"/>
          <w:sz w:val="24"/>
          <w:lang w:val="en-NZ"/>
        </w:rPr>
        <w:t xml:space="preserve">to be conducted by </w:t>
      </w:r>
      <w:proofErr w:type="spellStart"/>
      <w:r w:rsidR="00A5267D" w:rsidRPr="00541AF9">
        <w:rPr>
          <w:rFonts w:ascii="Times New Roman" w:hAnsi="Times New Roman"/>
          <w:sz w:val="24"/>
          <w:lang w:val="en-NZ"/>
        </w:rPr>
        <w:t>Dr.</w:t>
      </w:r>
      <w:proofErr w:type="spellEnd"/>
      <w:r w:rsidR="00A5267D" w:rsidRPr="00541AF9">
        <w:rPr>
          <w:rFonts w:ascii="Times New Roman" w:hAnsi="Times New Roman"/>
          <w:sz w:val="24"/>
          <w:lang w:val="en-NZ"/>
        </w:rPr>
        <w:t xml:space="preserve"> Chee </w:t>
      </w:r>
      <w:r w:rsidR="00D15EC8" w:rsidRPr="00541AF9">
        <w:rPr>
          <w:rFonts w:ascii="Times New Roman" w:hAnsi="Times New Roman"/>
          <w:sz w:val="24"/>
          <w:lang w:val="en-NZ"/>
        </w:rPr>
        <w:t xml:space="preserve">scheduled for Monday 7 January 2019 between at 17:30 and 18:45. </w:t>
      </w:r>
    </w:p>
    <w:p w14:paraId="7820A200" w14:textId="77777777" w:rsidR="00435717" w:rsidRPr="00FE0972" w:rsidRDefault="00435717" w:rsidP="0012730A">
      <w:pPr>
        <w:jc w:val="both"/>
        <w:rPr>
          <w:rFonts w:eastAsia="Malgun Gothic" w:cs="Times New Roman"/>
          <w:bCs/>
          <w:szCs w:val="20"/>
          <w:lang w:val="en-NZ" w:eastAsia="ko-KR"/>
        </w:rPr>
      </w:pPr>
    </w:p>
    <w:p w14:paraId="21019181" w14:textId="77777777" w:rsidR="006D41A7" w:rsidRPr="00541AF9" w:rsidRDefault="006D41A7" w:rsidP="006D41A7">
      <w:pPr>
        <w:pStyle w:val="Heading4"/>
        <w:jc w:val="left"/>
        <w:rPr>
          <w:lang w:val="en-NZ"/>
        </w:rPr>
      </w:pPr>
      <w:r w:rsidRPr="00541AF9">
        <w:rPr>
          <w:lang w:val="en-NZ"/>
        </w:rPr>
        <w:t>3.1</w:t>
      </w:r>
      <w:r w:rsidR="00FE73C7" w:rsidRPr="00541AF9">
        <w:rPr>
          <w:lang w:val="en-NZ"/>
        </w:rPr>
        <w:t>2</w:t>
      </w:r>
      <w:r w:rsidRPr="00541AF9">
        <w:rPr>
          <w:lang w:val="en-NZ"/>
        </w:rPr>
        <w:t>.5</w:t>
      </w:r>
      <w:r w:rsidRPr="00541AF9">
        <w:rPr>
          <w:lang w:val="en-NZ"/>
        </w:rPr>
        <w:tab/>
        <w:t>Room for offline discussion</w:t>
      </w:r>
    </w:p>
    <w:p w14:paraId="5437BEDB" w14:textId="77777777" w:rsidR="00760898" w:rsidRPr="00541AF9" w:rsidRDefault="006D41A7" w:rsidP="0012730A">
      <w:pPr>
        <w:jc w:val="both"/>
        <w:rPr>
          <w:rFonts w:eastAsia="Malgun Gothic" w:cs="Times New Roman"/>
          <w:b/>
          <w:szCs w:val="20"/>
          <w:lang w:val="en-NZ" w:eastAsia="ko-KR"/>
        </w:rPr>
      </w:pPr>
      <w:r w:rsidRPr="00541AF9">
        <w:rPr>
          <w:lang w:val="en-NZ"/>
        </w:rPr>
        <w:t>Chair</w:t>
      </w:r>
      <w:r w:rsidR="000579B8" w:rsidRPr="00541AF9">
        <w:rPr>
          <w:lang w:val="en-NZ"/>
        </w:rPr>
        <w:t xml:space="preserve">man informed the Plenary that a separate room </w:t>
      </w:r>
      <w:r w:rsidR="002A0F69" w:rsidRPr="00541AF9">
        <w:rPr>
          <w:lang w:val="en-NZ"/>
        </w:rPr>
        <w:t>has been organised throughout</w:t>
      </w:r>
      <w:r w:rsidR="00C00601" w:rsidRPr="00541AF9">
        <w:rPr>
          <w:lang w:val="en-NZ"/>
        </w:rPr>
        <w:t xml:space="preserve"> the course of this Meeting for offline discussion. He encouraged delegates and drafting group chairs </w:t>
      </w:r>
      <w:r w:rsidR="00DF7E35" w:rsidRPr="00541AF9">
        <w:rPr>
          <w:lang w:val="en-NZ"/>
        </w:rPr>
        <w:t>requiring t</w:t>
      </w:r>
      <w:r w:rsidR="00F32789" w:rsidRPr="00541AF9">
        <w:rPr>
          <w:lang w:val="en-NZ"/>
        </w:rPr>
        <w:t>he</w:t>
      </w:r>
      <w:r w:rsidR="00DF7E35" w:rsidRPr="00541AF9">
        <w:rPr>
          <w:lang w:val="en-NZ"/>
        </w:rPr>
        <w:t xml:space="preserve"> use </w:t>
      </w:r>
      <w:r w:rsidR="00F32789" w:rsidRPr="00541AF9">
        <w:rPr>
          <w:lang w:val="en-NZ"/>
        </w:rPr>
        <w:t xml:space="preserve">of </w:t>
      </w:r>
      <w:r w:rsidR="00C00601" w:rsidRPr="00541AF9">
        <w:rPr>
          <w:lang w:val="en-NZ"/>
        </w:rPr>
        <w:t>this room</w:t>
      </w:r>
      <w:r w:rsidR="007140A3">
        <w:rPr>
          <w:lang w:val="en-NZ"/>
        </w:rPr>
        <w:t xml:space="preserve"> to contact the APT Secretariat for room reservation</w:t>
      </w:r>
      <w:r w:rsidR="00C00601" w:rsidRPr="00541AF9">
        <w:rPr>
          <w:lang w:val="en-NZ"/>
        </w:rPr>
        <w:t xml:space="preserve">. </w:t>
      </w:r>
    </w:p>
    <w:p w14:paraId="79A1ABDA" w14:textId="77777777" w:rsidR="006D41A7" w:rsidRPr="00655445" w:rsidRDefault="006D41A7" w:rsidP="0012730A">
      <w:pPr>
        <w:jc w:val="both"/>
        <w:rPr>
          <w:rFonts w:eastAsia="Malgun Gothic" w:cs="Times New Roman"/>
          <w:bCs/>
          <w:szCs w:val="20"/>
          <w:highlight w:val="yellow"/>
          <w:lang w:val="en-NZ" w:eastAsia="ko-KR"/>
        </w:rPr>
      </w:pPr>
    </w:p>
    <w:p w14:paraId="4A4AB14C" w14:textId="77777777" w:rsidR="006D41A7" w:rsidRPr="00655445" w:rsidRDefault="006D41A7">
      <w:pPr>
        <w:rPr>
          <w:rFonts w:eastAsia="Malgun Gothic" w:cs="Times New Roman"/>
          <w:bCs/>
          <w:szCs w:val="20"/>
          <w:highlight w:val="yellow"/>
          <w:lang w:val="en-NZ" w:eastAsia="ko-KR"/>
        </w:rPr>
      </w:pPr>
    </w:p>
    <w:p w14:paraId="2E80880D" w14:textId="1E7B2E24" w:rsidR="001003AF" w:rsidRPr="00541AF9" w:rsidRDefault="001003AF" w:rsidP="001003AF">
      <w:pPr>
        <w:pStyle w:val="Heading2"/>
        <w:rPr>
          <w:lang w:val="en-NZ"/>
        </w:rPr>
      </w:pPr>
      <w:r w:rsidRPr="00541AF9">
        <w:rPr>
          <w:lang w:val="en-NZ"/>
        </w:rPr>
        <w:t>4.</w:t>
      </w:r>
      <w:r w:rsidRPr="00541AF9">
        <w:rPr>
          <w:lang w:val="en-NZ"/>
        </w:rPr>
        <w:tab/>
        <w:t xml:space="preserve">SECOND SESSION OF THE PLENARY (10:45 – 11:00, </w:t>
      </w:r>
      <w:r w:rsidR="004234F9">
        <w:rPr>
          <w:lang w:val="en-NZ"/>
        </w:rPr>
        <w:t>Wednesday</w:t>
      </w:r>
      <w:r w:rsidRPr="00541AF9">
        <w:rPr>
          <w:lang w:val="en-NZ"/>
        </w:rPr>
        <w:t xml:space="preserve">, </w:t>
      </w:r>
      <w:r w:rsidR="004234F9">
        <w:rPr>
          <w:lang w:val="en-NZ"/>
        </w:rPr>
        <w:t>9</w:t>
      </w:r>
      <w:r w:rsidRPr="00541AF9">
        <w:rPr>
          <w:lang w:val="en-NZ"/>
        </w:rPr>
        <w:t xml:space="preserve"> January 2019) </w:t>
      </w:r>
    </w:p>
    <w:p w14:paraId="13F03397" w14:textId="77777777" w:rsidR="001003AF" w:rsidRPr="00541AF9" w:rsidRDefault="001003AF" w:rsidP="001003AF">
      <w:pPr>
        <w:ind w:left="567" w:hanging="567"/>
        <w:rPr>
          <w:lang w:val="en-NZ"/>
        </w:rPr>
      </w:pPr>
    </w:p>
    <w:p w14:paraId="00F7EBAB" w14:textId="77777777" w:rsidR="001003AF" w:rsidRPr="00541AF9" w:rsidRDefault="001003AF" w:rsidP="001003AF">
      <w:pPr>
        <w:pStyle w:val="Heading3"/>
      </w:pPr>
      <w:r w:rsidRPr="00541AF9">
        <w:t>4.1</w:t>
      </w:r>
      <w:r w:rsidRPr="00541AF9">
        <w:tab/>
        <w:t>Adoption of Agenda</w:t>
      </w:r>
    </w:p>
    <w:p w14:paraId="4218C15C" w14:textId="77777777" w:rsidR="001003AF" w:rsidRPr="00541AF9" w:rsidRDefault="001003AF" w:rsidP="0012730A">
      <w:pPr>
        <w:pStyle w:val="Normalaftertitle"/>
        <w:widowControl w:val="0"/>
        <w:tabs>
          <w:tab w:val="clear" w:pos="1134"/>
          <w:tab w:val="clear" w:pos="1871"/>
          <w:tab w:val="clear" w:pos="2268"/>
        </w:tabs>
        <w:wordWrap w:val="0"/>
        <w:spacing w:before="0"/>
        <w:jc w:val="both"/>
        <w:rPr>
          <w:kern w:val="2"/>
          <w:lang w:val="en-NZ"/>
        </w:rPr>
      </w:pPr>
    </w:p>
    <w:p w14:paraId="4ABEAFC7" w14:textId="77777777" w:rsidR="001003AF" w:rsidRPr="00541AF9" w:rsidRDefault="001003AF" w:rsidP="0012730A">
      <w:pPr>
        <w:jc w:val="both"/>
        <w:rPr>
          <w:lang w:val="en-NZ"/>
        </w:rPr>
      </w:pPr>
      <w:r w:rsidRPr="00541AF9">
        <w:rPr>
          <w:lang w:val="en-NZ"/>
        </w:rPr>
        <w:t xml:space="preserve">Chairman introduced the agenda of the second </w:t>
      </w:r>
      <w:r w:rsidR="00B27ACA" w:rsidRPr="00541AF9">
        <w:rPr>
          <w:lang w:val="en-NZ"/>
        </w:rPr>
        <w:t>session</w:t>
      </w:r>
      <w:r w:rsidRPr="00541AF9">
        <w:rPr>
          <w:lang w:val="en-NZ"/>
        </w:rPr>
        <w:t xml:space="preserve"> of the Plenary as contained in Document APG19-4/ADM-12. </w:t>
      </w:r>
    </w:p>
    <w:p w14:paraId="553B19AA" w14:textId="77777777" w:rsidR="00FE0972" w:rsidRDefault="00FE0972" w:rsidP="0012730A">
      <w:pPr>
        <w:jc w:val="both"/>
        <w:rPr>
          <w:lang w:val="en-NZ"/>
        </w:rPr>
      </w:pPr>
    </w:p>
    <w:p w14:paraId="57BCC4BF" w14:textId="77777777" w:rsidR="001003AF" w:rsidRPr="00541AF9" w:rsidRDefault="001003AF" w:rsidP="0012730A">
      <w:pPr>
        <w:jc w:val="both"/>
        <w:rPr>
          <w:lang w:val="en-NZ"/>
        </w:rPr>
      </w:pPr>
      <w:r w:rsidRPr="00541AF9">
        <w:rPr>
          <w:lang w:val="en-NZ"/>
        </w:rPr>
        <w:t xml:space="preserve">The agenda of the second </w:t>
      </w:r>
      <w:r w:rsidR="00E5714A" w:rsidRPr="00541AF9">
        <w:rPr>
          <w:lang w:val="en-NZ"/>
        </w:rPr>
        <w:t>session</w:t>
      </w:r>
      <w:r w:rsidRPr="00541AF9">
        <w:rPr>
          <w:lang w:val="en-NZ"/>
        </w:rPr>
        <w:t xml:space="preserve"> of the Plenary was adopted. </w:t>
      </w:r>
    </w:p>
    <w:p w14:paraId="7FD4B191" w14:textId="77777777" w:rsidR="001003AF" w:rsidRPr="00FE0972" w:rsidRDefault="001003AF" w:rsidP="0012730A">
      <w:pPr>
        <w:pStyle w:val="BodyText"/>
        <w:jc w:val="both"/>
        <w:rPr>
          <w:rFonts w:ascii="Times New Roman" w:hAnsi="Times New Roman"/>
          <w:sz w:val="24"/>
          <w:szCs w:val="24"/>
          <w:lang w:val="en-NZ"/>
        </w:rPr>
      </w:pPr>
    </w:p>
    <w:p w14:paraId="13EE5F13" w14:textId="7CBCA244" w:rsidR="00B27ACA" w:rsidRPr="00541AF9" w:rsidRDefault="00B27ACA" w:rsidP="00B27ACA">
      <w:pPr>
        <w:pStyle w:val="Heading3"/>
      </w:pPr>
      <w:r w:rsidRPr="00541AF9">
        <w:lastRenderedPageBreak/>
        <w:t>4.2</w:t>
      </w:r>
      <w:r w:rsidRPr="00541AF9">
        <w:tab/>
        <w:t>Election</w:t>
      </w:r>
      <w:r w:rsidR="00B43B1E" w:rsidRPr="00541AF9">
        <w:t xml:space="preserve"> of the two Vice-Chairmen of APG-19 </w:t>
      </w:r>
    </w:p>
    <w:p w14:paraId="3AC2197E" w14:textId="77777777" w:rsidR="00B27ACA" w:rsidRPr="00541AF9" w:rsidRDefault="00B27ACA" w:rsidP="0012730A">
      <w:pPr>
        <w:pStyle w:val="Normalaftertitle"/>
        <w:widowControl w:val="0"/>
        <w:tabs>
          <w:tab w:val="clear" w:pos="1134"/>
          <w:tab w:val="clear" w:pos="1871"/>
          <w:tab w:val="clear" w:pos="2268"/>
        </w:tabs>
        <w:wordWrap w:val="0"/>
        <w:spacing w:before="0"/>
        <w:jc w:val="both"/>
        <w:rPr>
          <w:kern w:val="2"/>
          <w:lang w:val="en-NZ"/>
        </w:rPr>
      </w:pPr>
    </w:p>
    <w:p w14:paraId="4358DC74" w14:textId="06809646" w:rsidR="00AD6E72" w:rsidRPr="00541AF9" w:rsidRDefault="00AD6E72" w:rsidP="0012730A">
      <w:pPr>
        <w:jc w:val="both"/>
        <w:rPr>
          <w:lang w:val="en-NZ"/>
        </w:rPr>
      </w:pPr>
      <w:r w:rsidRPr="00541AF9">
        <w:rPr>
          <w:lang w:val="en-NZ"/>
        </w:rPr>
        <w:t xml:space="preserve">Secretary General introduced Document APG19-4/INP-07. She informed the Plenary that APT Secretariat </w:t>
      </w:r>
      <w:r w:rsidR="002D15F5">
        <w:rPr>
          <w:lang w:val="en-NZ"/>
        </w:rPr>
        <w:t xml:space="preserve">had </w:t>
      </w:r>
      <w:r w:rsidRPr="00541AF9">
        <w:rPr>
          <w:lang w:val="en-NZ"/>
        </w:rPr>
        <w:t>received notification</w:t>
      </w:r>
      <w:r w:rsidR="00232462">
        <w:rPr>
          <w:lang w:val="en-NZ"/>
        </w:rPr>
        <w:t>s</w:t>
      </w:r>
      <w:r w:rsidRPr="00541AF9">
        <w:rPr>
          <w:lang w:val="en-NZ"/>
        </w:rPr>
        <w:t xml:space="preserve"> from the administrations of Australia and </w:t>
      </w:r>
      <w:r w:rsidR="00C8641B">
        <w:rPr>
          <w:lang w:val="en-NZ"/>
        </w:rPr>
        <w:t xml:space="preserve">the </w:t>
      </w:r>
      <w:r w:rsidRPr="00541AF9">
        <w:rPr>
          <w:lang w:val="en-NZ"/>
        </w:rPr>
        <w:t>People’s Republic of China in November 2018 that both Vice Chairmen of APG</w:t>
      </w:r>
      <w:r w:rsidR="00761009" w:rsidRPr="00541AF9">
        <w:rPr>
          <w:lang w:val="en-NZ"/>
        </w:rPr>
        <w:t>-19</w:t>
      </w:r>
      <w:r w:rsidRPr="00541AF9">
        <w:rPr>
          <w:lang w:val="en-NZ"/>
        </w:rPr>
        <w:t xml:space="preserve">, Mr. Neil Meaney and Mr. </w:t>
      </w:r>
      <w:proofErr w:type="gramStart"/>
      <w:r w:rsidRPr="00541AF9">
        <w:rPr>
          <w:lang w:val="en-NZ"/>
        </w:rPr>
        <w:t>Gao</w:t>
      </w:r>
      <w:proofErr w:type="gramEnd"/>
      <w:r w:rsidRPr="00541AF9">
        <w:rPr>
          <w:lang w:val="en-NZ"/>
        </w:rPr>
        <w:t xml:space="preserve"> Xiaoyang, respectively, were not able to continue serving their remaining </w:t>
      </w:r>
      <w:r w:rsidR="00FE0972">
        <w:rPr>
          <w:lang w:val="en-NZ"/>
        </w:rPr>
        <w:t xml:space="preserve">period of </w:t>
      </w:r>
      <w:r w:rsidRPr="00541AF9">
        <w:rPr>
          <w:lang w:val="en-NZ"/>
        </w:rPr>
        <w:t xml:space="preserve">term.  </w:t>
      </w:r>
    </w:p>
    <w:p w14:paraId="3CA1F3C8" w14:textId="77777777" w:rsidR="00381CDC" w:rsidRDefault="00381CDC" w:rsidP="0012730A">
      <w:pPr>
        <w:jc w:val="both"/>
        <w:rPr>
          <w:lang w:val="en-NZ"/>
        </w:rPr>
      </w:pPr>
    </w:p>
    <w:p w14:paraId="430E1446" w14:textId="2C2781A4" w:rsidR="002426C5" w:rsidRPr="00541AF9" w:rsidRDefault="007D06A9" w:rsidP="0012730A">
      <w:pPr>
        <w:jc w:val="both"/>
        <w:rPr>
          <w:lang w:val="en-NZ"/>
        </w:rPr>
      </w:pPr>
      <w:r w:rsidRPr="00541AF9">
        <w:rPr>
          <w:lang w:val="en-NZ"/>
        </w:rPr>
        <w:t xml:space="preserve">Secretary General </w:t>
      </w:r>
      <w:r w:rsidR="00B27ACA" w:rsidRPr="00541AF9">
        <w:rPr>
          <w:lang w:val="en-NZ"/>
        </w:rPr>
        <w:t>in</w:t>
      </w:r>
      <w:r w:rsidR="00193A39" w:rsidRPr="00541AF9">
        <w:rPr>
          <w:lang w:val="en-NZ"/>
        </w:rPr>
        <w:t>formed the Plenary that</w:t>
      </w:r>
      <w:r w:rsidR="002D15F5">
        <w:rPr>
          <w:lang w:val="en-NZ"/>
        </w:rPr>
        <w:t xml:space="preserve"> based on invitation,</w:t>
      </w:r>
      <w:r w:rsidR="00193A39" w:rsidRPr="00541AF9">
        <w:rPr>
          <w:lang w:val="en-NZ"/>
        </w:rPr>
        <w:t xml:space="preserve"> </w:t>
      </w:r>
      <w:r w:rsidRPr="00541AF9">
        <w:rPr>
          <w:lang w:val="en-NZ"/>
        </w:rPr>
        <w:t>APT Secretariat</w:t>
      </w:r>
      <w:r w:rsidR="00193A39" w:rsidRPr="00541AF9">
        <w:rPr>
          <w:lang w:val="en-NZ"/>
        </w:rPr>
        <w:t xml:space="preserve"> received five nominations</w:t>
      </w:r>
      <w:r w:rsidR="00C8641B">
        <w:rPr>
          <w:lang w:val="en-NZ"/>
        </w:rPr>
        <w:t>,</w:t>
      </w:r>
      <w:r w:rsidR="00193A39" w:rsidRPr="00541AF9">
        <w:rPr>
          <w:lang w:val="en-NZ"/>
        </w:rPr>
        <w:t xml:space="preserve"> </w:t>
      </w:r>
      <w:r w:rsidR="002D15F5">
        <w:rPr>
          <w:lang w:val="en-NZ"/>
        </w:rPr>
        <w:t xml:space="preserve">from </w:t>
      </w:r>
      <w:r w:rsidR="002D15F5" w:rsidRPr="00541AF9">
        <w:rPr>
          <w:lang w:val="en-NZ"/>
        </w:rPr>
        <w:t xml:space="preserve">People's Republic of China </w:t>
      </w:r>
      <w:r w:rsidR="002D15F5">
        <w:rPr>
          <w:lang w:val="en-NZ"/>
        </w:rPr>
        <w:t>(</w:t>
      </w:r>
      <w:r w:rsidR="006611E8" w:rsidRPr="00541AF9">
        <w:rPr>
          <w:lang w:val="en-NZ"/>
        </w:rPr>
        <w:t>Document APG19-4/INP-08</w:t>
      </w:r>
      <w:r w:rsidR="002D15F5">
        <w:rPr>
          <w:lang w:val="en-NZ"/>
        </w:rPr>
        <w:t xml:space="preserve">), </w:t>
      </w:r>
      <w:r w:rsidR="00132259" w:rsidRPr="00541AF9">
        <w:rPr>
          <w:lang w:val="en-NZ"/>
        </w:rPr>
        <w:t>Islamic Republic of Iran</w:t>
      </w:r>
      <w:r w:rsidR="002D15F5">
        <w:rPr>
          <w:lang w:val="en-NZ"/>
        </w:rPr>
        <w:t xml:space="preserve"> (Document APG19-4/INP-11)</w:t>
      </w:r>
      <w:r w:rsidR="006611E8" w:rsidRPr="00541AF9">
        <w:rPr>
          <w:lang w:val="en-NZ"/>
        </w:rPr>
        <w:t xml:space="preserve">, </w:t>
      </w:r>
      <w:r w:rsidR="002D15F5">
        <w:rPr>
          <w:lang w:val="en-NZ"/>
        </w:rPr>
        <w:t>Japan (Document APG19-4/</w:t>
      </w:r>
      <w:r w:rsidR="006611E8" w:rsidRPr="00541AF9">
        <w:rPr>
          <w:lang w:val="en-NZ"/>
        </w:rPr>
        <w:t>INP-12</w:t>
      </w:r>
      <w:r w:rsidR="00FE0972">
        <w:rPr>
          <w:lang w:val="en-NZ"/>
        </w:rPr>
        <w:t>)</w:t>
      </w:r>
      <w:r w:rsidR="006611E8" w:rsidRPr="00541AF9">
        <w:rPr>
          <w:lang w:val="en-NZ"/>
        </w:rPr>
        <w:t xml:space="preserve">, </w:t>
      </w:r>
      <w:r w:rsidR="002D15F5">
        <w:rPr>
          <w:lang w:val="en-NZ"/>
        </w:rPr>
        <w:t>New Zealand (Document APG19-4/</w:t>
      </w:r>
      <w:r w:rsidR="006611E8" w:rsidRPr="00541AF9">
        <w:rPr>
          <w:lang w:val="en-NZ"/>
        </w:rPr>
        <w:t>INP-13</w:t>
      </w:r>
      <w:r w:rsidR="00FE0972">
        <w:rPr>
          <w:lang w:val="en-NZ"/>
        </w:rPr>
        <w:t>)</w:t>
      </w:r>
      <w:r w:rsidR="00132259" w:rsidRPr="00541AF9">
        <w:rPr>
          <w:lang w:val="en-NZ"/>
        </w:rPr>
        <w:t xml:space="preserve"> </w:t>
      </w:r>
      <w:r w:rsidR="00EB300F" w:rsidRPr="00541AF9">
        <w:rPr>
          <w:lang w:val="en-NZ"/>
        </w:rPr>
        <w:t>and</w:t>
      </w:r>
      <w:r w:rsidR="006611E8" w:rsidRPr="00541AF9">
        <w:rPr>
          <w:lang w:val="en-NZ"/>
        </w:rPr>
        <w:t xml:space="preserve"> </w:t>
      </w:r>
      <w:r w:rsidR="002D15F5">
        <w:rPr>
          <w:lang w:val="en-NZ"/>
        </w:rPr>
        <w:t>Australia (Document APG19-4/</w:t>
      </w:r>
      <w:r w:rsidR="006611E8" w:rsidRPr="00541AF9">
        <w:rPr>
          <w:lang w:val="en-NZ"/>
        </w:rPr>
        <w:t>INP-27</w:t>
      </w:r>
      <w:r w:rsidR="002D15F5">
        <w:rPr>
          <w:lang w:val="en-NZ"/>
        </w:rPr>
        <w:t>)</w:t>
      </w:r>
      <w:r w:rsidR="00EB300F" w:rsidRPr="00541AF9">
        <w:rPr>
          <w:lang w:val="en-NZ"/>
        </w:rPr>
        <w:t>.</w:t>
      </w:r>
      <w:r w:rsidR="002426C5" w:rsidRPr="00541AF9">
        <w:rPr>
          <w:lang w:val="en-NZ"/>
        </w:rPr>
        <w:t xml:space="preserve"> </w:t>
      </w:r>
      <w:r w:rsidR="002D15F5">
        <w:rPr>
          <w:lang w:val="en-NZ"/>
        </w:rPr>
        <w:t>She further informed that t</w:t>
      </w:r>
      <w:r w:rsidR="002426C5" w:rsidRPr="00541AF9">
        <w:rPr>
          <w:lang w:val="en-NZ"/>
        </w:rPr>
        <w:t xml:space="preserve">wo Heads of Delegation meetings were </w:t>
      </w:r>
      <w:r w:rsidR="002D15F5">
        <w:rPr>
          <w:lang w:val="en-NZ"/>
        </w:rPr>
        <w:t xml:space="preserve">held </w:t>
      </w:r>
      <w:proofErr w:type="gramStart"/>
      <w:r w:rsidR="00AC3847">
        <w:rPr>
          <w:lang w:val="en-NZ"/>
        </w:rPr>
        <w:t>(</w:t>
      </w:r>
      <w:r w:rsidR="009C0F2F" w:rsidRPr="00541AF9">
        <w:rPr>
          <w:lang w:val="en-NZ"/>
        </w:rPr>
        <w:t xml:space="preserve"> 7</w:t>
      </w:r>
      <w:proofErr w:type="gramEnd"/>
      <w:r w:rsidR="009C0F2F" w:rsidRPr="00541AF9">
        <w:rPr>
          <w:lang w:val="en-NZ"/>
        </w:rPr>
        <w:t xml:space="preserve"> January 2019 and 9 January 2019</w:t>
      </w:r>
      <w:r w:rsidR="00AC3847">
        <w:rPr>
          <w:lang w:val="en-NZ"/>
        </w:rPr>
        <w:t>)</w:t>
      </w:r>
      <w:r w:rsidR="009D2B40" w:rsidRPr="00541AF9">
        <w:rPr>
          <w:lang w:val="en-NZ"/>
        </w:rPr>
        <w:t xml:space="preserve"> to discuss the election of </w:t>
      </w:r>
      <w:r w:rsidR="003203FB">
        <w:rPr>
          <w:lang w:val="en-NZ"/>
        </w:rPr>
        <w:t xml:space="preserve">two </w:t>
      </w:r>
      <w:r w:rsidR="003203FB" w:rsidRPr="00541AF9">
        <w:rPr>
          <w:lang w:val="en-NZ"/>
        </w:rPr>
        <w:t>Vice</w:t>
      </w:r>
      <w:r w:rsidR="003203FB">
        <w:rPr>
          <w:lang w:val="en-NZ"/>
        </w:rPr>
        <w:t>-</w:t>
      </w:r>
      <w:r w:rsidR="009D2B40" w:rsidRPr="00541AF9">
        <w:rPr>
          <w:lang w:val="en-NZ"/>
        </w:rPr>
        <w:t>Chairmen of the APG</w:t>
      </w:r>
      <w:r w:rsidR="00ED5E69" w:rsidRPr="00541AF9">
        <w:rPr>
          <w:lang w:val="en-NZ"/>
        </w:rPr>
        <w:t>-19</w:t>
      </w:r>
      <w:r w:rsidR="009C0F2F" w:rsidRPr="00541AF9">
        <w:rPr>
          <w:lang w:val="en-NZ"/>
        </w:rPr>
        <w:t>.</w:t>
      </w:r>
      <w:r w:rsidR="00593C45">
        <w:rPr>
          <w:lang w:val="en-NZ"/>
        </w:rPr>
        <w:t xml:space="preserve"> </w:t>
      </w:r>
    </w:p>
    <w:p w14:paraId="0E2C9BDF" w14:textId="77777777" w:rsidR="007D06A9" w:rsidRPr="00541AF9" w:rsidRDefault="007D06A9" w:rsidP="0012730A">
      <w:pPr>
        <w:jc w:val="both"/>
        <w:rPr>
          <w:lang w:val="en-NZ"/>
        </w:rPr>
      </w:pPr>
    </w:p>
    <w:p w14:paraId="469BAD92" w14:textId="77777777" w:rsidR="00C04D3F" w:rsidRDefault="00C04D3F" w:rsidP="0012730A">
      <w:pPr>
        <w:jc w:val="both"/>
        <w:rPr>
          <w:lang w:val="en-NZ"/>
        </w:rPr>
      </w:pPr>
    </w:p>
    <w:p w14:paraId="6246F283" w14:textId="2A102558" w:rsidR="00C21457" w:rsidRDefault="000F365C" w:rsidP="0080313A">
      <w:pPr>
        <w:jc w:val="both"/>
      </w:pPr>
      <w:r>
        <w:rPr>
          <w:lang w:val="en-NZ"/>
        </w:rPr>
        <w:t xml:space="preserve">Secretary General informed the </w:t>
      </w:r>
      <w:r w:rsidR="00C21457">
        <w:rPr>
          <w:lang w:val="en-NZ"/>
        </w:rPr>
        <w:t xml:space="preserve">Plenary that, through the consultation, </w:t>
      </w:r>
      <w:r>
        <w:rPr>
          <w:lang w:val="en-NZ"/>
        </w:rPr>
        <w:t xml:space="preserve">the </w:t>
      </w:r>
      <w:r w:rsidR="00C21457">
        <w:rPr>
          <w:lang w:val="en-NZ"/>
        </w:rPr>
        <w:t xml:space="preserve">meeting of the </w:t>
      </w:r>
      <w:r w:rsidR="00C21457">
        <w:rPr>
          <w:lang w:val="en-NZ" w:bidi="th-TH"/>
        </w:rPr>
        <w:t>Heads of Delegation, i</w:t>
      </w:r>
      <w:r w:rsidR="00C92FAA">
        <w:rPr>
          <w:lang w:val="en-NZ"/>
        </w:rPr>
        <w:t xml:space="preserve">n </w:t>
      </w:r>
      <w:r w:rsidR="0080313A">
        <w:t>recogniz</w:t>
      </w:r>
      <w:r w:rsidR="00C92FAA">
        <w:t>ing</w:t>
      </w:r>
      <w:r w:rsidR="0080313A">
        <w:t xml:space="preserve"> the contribution of both Australia and People’s Republic of China as the Vice-Chairmen of APG-19 since 2015</w:t>
      </w:r>
      <w:r w:rsidR="00C92FAA">
        <w:t xml:space="preserve">, </w:t>
      </w:r>
      <w:r w:rsidR="00C21457">
        <w:t>agreed</w:t>
      </w:r>
      <w:r w:rsidR="00C92FAA">
        <w:t xml:space="preserve"> that </w:t>
      </w:r>
      <w:r w:rsidR="0080313A">
        <w:t xml:space="preserve">Australia and </w:t>
      </w:r>
      <w:r w:rsidR="00C21457">
        <w:t xml:space="preserve">People’s Republic of </w:t>
      </w:r>
      <w:r w:rsidR="0080313A">
        <w:t>China would serv</w:t>
      </w:r>
      <w:r w:rsidR="00C21457">
        <w:t>e</w:t>
      </w:r>
      <w:r w:rsidR="0080313A">
        <w:t xml:space="preserve"> as Acting Vice-Chairmen of APG-19 </w:t>
      </w:r>
      <w:r w:rsidR="00C21457">
        <w:t xml:space="preserve">for the remaining period of the incomplete term of the Vice-Chairmen </w:t>
      </w:r>
      <w:r w:rsidR="0080313A">
        <w:t xml:space="preserve">until a fresh election </w:t>
      </w:r>
      <w:r w:rsidR="00C21457">
        <w:t>to</w:t>
      </w:r>
      <w:r w:rsidR="0080313A">
        <w:t xml:space="preserve"> be organized at the next cycle of APG. </w:t>
      </w:r>
    </w:p>
    <w:p w14:paraId="609B3DDB" w14:textId="77777777" w:rsidR="00C21457" w:rsidRDefault="00C21457" w:rsidP="0080313A">
      <w:pPr>
        <w:jc w:val="both"/>
      </w:pPr>
    </w:p>
    <w:p w14:paraId="27476E1B" w14:textId="04521681" w:rsidR="0080313A" w:rsidRDefault="00C21457" w:rsidP="0080313A">
      <w:pPr>
        <w:jc w:val="both"/>
      </w:pPr>
      <w:r>
        <w:t xml:space="preserve">Thus, Secretary General proposed that </w:t>
      </w:r>
      <w:r w:rsidR="0080313A">
        <w:t>the Plenary consider</w:t>
      </w:r>
      <w:r>
        <w:t>ed</w:t>
      </w:r>
      <w:r w:rsidR="0080313A">
        <w:t xml:space="preserve"> appointing the candidates from Australia (Mr. Christopher Hose) and People’s Republic of China (Ms. Zhu Keer) as Acting Vice-Chairmen of APG-19 for the remaining period of the incomplete term of the Vice-Chairmen</w:t>
      </w:r>
      <w:r>
        <w:t xml:space="preserve"> until a fresh election to be organized at the next cycle of APG</w:t>
      </w:r>
      <w:r w:rsidR="0080313A">
        <w:t>.</w:t>
      </w:r>
    </w:p>
    <w:p w14:paraId="7B99887D" w14:textId="77777777" w:rsidR="00BA4A40" w:rsidRDefault="00BA4A40" w:rsidP="0080313A">
      <w:pPr>
        <w:jc w:val="both"/>
      </w:pPr>
    </w:p>
    <w:p w14:paraId="1604A702" w14:textId="24A47EBA" w:rsidR="003203FB" w:rsidRDefault="00BA4A40" w:rsidP="0012730A">
      <w:pPr>
        <w:jc w:val="both"/>
        <w:rPr>
          <w:lang w:val="en-NZ"/>
        </w:rPr>
      </w:pPr>
      <w:r>
        <w:rPr>
          <w:lang w:val="en-NZ"/>
        </w:rPr>
        <w:t xml:space="preserve">The Plenary agreed to appoint </w:t>
      </w:r>
      <w:r w:rsidRPr="00541AF9">
        <w:rPr>
          <w:lang w:val="en-NZ"/>
        </w:rPr>
        <w:t>Mr. Christopher H</w:t>
      </w:r>
      <w:r>
        <w:rPr>
          <w:lang w:val="en-NZ"/>
        </w:rPr>
        <w:t>ose</w:t>
      </w:r>
      <w:r w:rsidRPr="00541AF9">
        <w:rPr>
          <w:lang w:val="en-NZ"/>
        </w:rPr>
        <w:t xml:space="preserve"> and Ms. Z</w:t>
      </w:r>
      <w:r>
        <w:rPr>
          <w:lang w:val="en-NZ"/>
        </w:rPr>
        <w:t>hu</w:t>
      </w:r>
      <w:r w:rsidRPr="00541AF9">
        <w:rPr>
          <w:lang w:val="en-NZ"/>
        </w:rPr>
        <w:t xml:space="preserve"> Keer as the </w:t>
      </w:r>
      <w:r>
        <w:rPr>
          <w:lang w:val="en-NZ"/>
        </w:rPr>
        <w:t>A</w:t>
      </w:r>
      <w:r w:rsidRPr="00541AF9">
        <w:rPr>
          <w:lang w:val="en-NZ"/>
        </w:rPr>
        <w:t>cting Vice-Chairmen of APG-19 for the remaining</w:t>
      </w:r>
      <w:r>
        <w:rPr>
          <w:lang w:val="en-NZ"/>
        </w:rPr>
        <w:t xml:space="preserve"> period of incomplete</w:t>
      </w:r>
      <w:r w:rsidRPr="00541AF9">
        <w:rPr>
          <w:lang w:val="en-NZ"/>
        </w:rPr>
        <w:t xml:space="preserve"> term of</w:t>
      </w:r>
      <w:r>
        <w:rPr>
          <w:lang w:val="en-NZ"/>
        </w:rPr>
        <w:t xml:space="preserve"> the Vice-Chairmen until a fresh election to be organized at the next cycle of APG.</w:t>
      </w:r>
    </w:p>
    <w:p w14:paraId="6321D481" w14:textId="77777777" w:rsidR="00BA4A40" w:rsidRDefault="00BA4A40" w:rsidP="0012730A">
      <w:pPr>
        <w:jc w:val="both"/>
        <w:rPr>
          <w:lang w:val="en-NZ"/>
        </w:rPr>
      </w:pPr>
    </w:p>
    <w:p w14:paraId="5D5E8FFB" w14:textId="0E96D0E3" w:rsidR="00F41E12" w:rsidRPr="005275EC" w:rsidRDefault="00F41E12" w:rsidP="0012730A">
      <w:pPr>
        <w:jc w:val="both"/>
        <w:rPr>
          <w:lang w:val="en-NZ"/>
        </w:rPr>
      </w:pPr>
      <w:r w:rsidRPr="005275EC">
        <w:rPr>
          <w:lang w:val="en-NZ"/>
        </w:rPr>
        <w:t xml:space="preserve">Ms. Zhu </w:t>
      </w:r>
      <w:r w:rsidR="00C8641B" w:rsidRPr="005275EC">
        <w:rPr>
          <w:lang w:val="en-NZ"/>
        </w:rPr>
        <w:t xml:space="preserve">and Mr. Hose </w:t>
      </w:r>
      <w:r w:rsidR="009773F9" w:rsidRPr="005275EC">
        <w:rPr>
          <w:lang w:val="en-NZ"/>
        </w:rPr>
        <w:t xml:space="preserve">expressed </w:t>
      </w:r>
      <w:r w:rsidR="00C8641B" w:rsidRPr="005275EC">
        <w:rPr>
          <w:lang w:val="en-NZ"/>
        </w:rPr>
        <w:t>t</w:t>
      </w:r>
      <w:r w:rsidR="009773F9" w:rsidRPr="005275EC">
        <w:rPr>
          <w:lang w:val="en-NZ"/>
        </w:rPr>
        <w:t>he</w:t>
      </w:r>
      <w:r w:rsidR="00C8641B" w:rsidRPr="005275EC">
        <w:rPr>
          <w:lang w:val="en-NZ"/>
        </w:rPr>
        <w:t>i</w:t>
      </w:r>
      <w:r w:rsidR="009773F9" w:rsidRPr="005275EC">
        <w:rPr>
          <w:lang w:val="en-NZ"/>
        </w:rPr>
        <w:t>r appreciation to the support</w:t>
      </w:r>
      <w:r w:rsidRPr="005275EC">
        <w:rPr>
          <w:lang w:val="en-NZ"/>
        </w:rPr>
        <w:t xml:space="preserve"> </w:t>
      </w:r>
      <w:r w:rsidR="00C8641B" w:rsidRPr="005275EC">
        <w:rPr>
          <w:lang w:val="en-NZ"/>
        </w:rPr>
        <w:t xml:space="preserve">received from other administrations. They </w:t>
      </w:r>
      <w:r w:rsidR="006769DC" w:rsidRPr="005275EC">
        <w:rPr>
          <w:lang w:val="en-NZ"/>
        </w:rPr>
        <w:t xml:space="preserve">appreciated </w:t>
      </w:r>
      <w:r w:rsidR="00C8641B" w:rsidRPr="005275EC">
        <w:rPr>
          <w:lang w:val="en-NZ"/>
        </w:rPr>
        <w:t xml:space="preserve">the opportunity to serve as the </w:t>
      </w:r>
      <w:r w:rsidR="000125AD">
        <w:rPr>
          <w:lang w:val="en-NZ"/>
        </w:rPr>
        <w:t>A</w:t>
      </w:r>
      <w:r w:rsidR="00C8641B" w:rsidRPr="005275EC">
        <w:rPr>
          <w:lang w:val="en-NZ"/>
        </w:rPr>
        <w:t xml:space="preserve">cting </w:t>
      </w:r>
      <w:r w:rsidR="00381CDC" w:rsidRPr="005275EC">
        <w:rPr>
          <w:lang w:val="en-NZ"/>
        </w:rPr>
        <w:t>Vice</w:t>
      </w:r>
      <w:r w:rsidR="00381CDC">
        <w:rPr>
          <w:lang w:val="en-NZ"/>
        </w:rPr>
        <w:t>-</w:t>
      </w:r>
      <w:r w:rsidR="00C8641B" w:rsidRPr="005275EC">
        <w:rPr>
          <w:lang w:val="en-NZ"/>
        </w:rPr>
        <w:t xml:space="preserve">Chairmen of APG-19 and </w:t>
      </w:r>
      <w:r w:rsidR="000125AD">
        <w:rPr>
          <w:lang w:val="en-NZ"/>
        </w:rPr>
        <w:t>would</w:t>
      </w:r>
      <w:r w:rsidR="00C8641B" w:rsidRPr="005275EC">
        <w:rPr>
          <w:lang w:val="en-NZ"/>
        </w:rPr>
        <w:t xml:space="preserve"> </w:t>
      </w:r>
      <w:r w:rsidRPr="005275EC">
        <w:rPr>
          <w:lang w:val="en-NZ"/>
        </w:rPr>
        <w:t xml:space="preserve">continue the </w:t>
      </w:r>
      <w:r w:rsidR="00C8641B" w:rsidRPr="005275EC">
        <w:rPr>
          <w:lang w:val="en-NZ"/>
        </w:rPr>
        <w:t xml:space="preserve">good APG </w:t>
      </w:r>
      <w:r w:rsidRPr="005275EC">
        <w:rPr>
          <w:lang w:val="en-NZ"/>
        </w:rPr>
        <w:t xml:space="preserve">culture </w:t>
      </w:r>
      <w:r w:rsidR="00C8641B" w:rsidRPr="005275EC">
        <w:rPr>
          <w:lang w:val="en-NZ"/>
        </w:rPr>
        <w:t>by</w:t>
      </w:r>
      <w:r w:rsidRPr="005275EC">
        <w:rPr>
          <w:lang w:val="en-NZ"/>
        </w:rPr>
        <w:t xml:space="preserve"> resolv</w:t>
      </w:r>
      <w:r w:rsidR="00C8641B" w:rsidRPr="005275EC">
        <w:rPr>
          <w:lang w:val="en-NZ"/>
        </w:rPr>
        <w:t>ing</w:t>
      </w:r>
      <w:r w:rsidRPr="005275EC">
        <w:rPr>
          <w:lang w:val="en-NZ"/>
        </w:rPr>
        <w:t xml:space="preserve"> issues in a friendly and collaboratively </w:t>
      </w:r>
      <w:r w:rsidR="00C8641B" w:rsidRPr="005275EC">
        <w:rPr>
          <w:lang w:val="en-NZ"/>
        </w:rPr>
        <w:t>manner</w:t>
      </w:r>
      <w:r w:rsidR="00DB4994" w:rsidRPr="005275EC">
        <w:rPr>
          <w:lang w:val="en-NZ"/>
        </w:rPr>
        <w:t xml:space="preserve"> for</w:t>
      </w:r>
      <w:r w:rsidR="00C8641B" w:rsidRPr="005275EC">
        <w:rPr>
          <w:lang w:val="en-NZ"/>
        </w:rPr>
        <w:t xml:space="preserve"> the remaining period leading to</w:t>
      </w:r>
      <w:r w:rsidR="00DB4994" w:rsidRPr="005275EC">
        <w:rPr>
          <w:lang w:val="en-NZ"/>
        </w:rPr>
        <w:t xml:space="preserve"> WRC-19</w:t>
      </w:r>
      <w:r w:rsidR="00C8641B" w:rsidRPr="005275EC">
        <w:rPr>
          <w:lang w:val="en-NZ"/>
        </w:rPr>
        <w:t>.</w:t>
      </w:r>
      <w:r w:rsidR="00DB4994" w:rsidRPr="005275EC">
        <w:rPr>
          <w:lang w:val="en-NZ"/>
        </w:rPr>
        <w:t xml:space="preserve"> </w:t>
      </w:r>
    </w:p>
    <w:p w14:paraId="0FC67723" w14:textId="77777777" w:rsidR="00DB4994" w:rsidRPr="005275EC" w:rsidRDefault="00DB4994" w:rsidP="0012730A">
      <w:pPr>
        <w:jc w:val="both"/>
        <w:rPr>
          <w:lang w:val="en-NZ"/>
        </w:rPr>
      </w:pPr>
    </w:p>
    <w:p w14:paraId="4BD54338" w14:textId="77777777" w:rsidR="00E20DA1" w:rsidRPr="00541AF9" w:rsidRDefault="00E20DA1" w:rsidP="0012730A">
      <w:pPr>
        <w:jc w:val="both"/>
        <w:rPr>
          <w:lang w:val="en-NZ"/>
        </w:rPr>
      </w:pPr>
      <w:r w:rsidRPr="005275EC">
        <w:rPr>
          <w:lang w:val="en-NZ"/>
        </w:rPr>
        <w:t xml:space="preserve">Chairman </w:t>
      </w:r>
      <w:r w:rsidR="00C8641B" w:rsidRPr="005275EC">
        <w:rPr>
          <w:lang w:val="en-NZ"/>
        </w:rPr>
        <w:t xml:space="preserve">thanked the </w:t>
      </w:r>
      <w:r w:rsidR="00995726" w:rsidRPr="005275EC">
        <w:rPr>
          <w:lang w:val="en-NZ"/>
        </w:rPr>
        <w:t>administrations in providing nominations</w:t>
      </w:r>
      <w:r w:rsidR="00C8641B" w:rsidRPr="005275EC">
        <w:rPr>
          <w:lang w:val="en-NZ"/>
        </w:rPr>
        <w:t xml:space="preserve"> </w:t>
      </w:r>
      <w:r w:rsidR="005275EC" w:rsidRPr="005275EC">
        <w:rPr>
          <w:lang w:val="en-NZ"/>
        </w:rPr>
        <w:t>for the candidates of Vice-Chairmanship. He</w:t>
      </w:r>
      <w:r w:rsidR="00C8641B" w:rsidRPr="005275EC">
        <w:rPr>
          <w:lang w:val="en-NZ"/>
        </w:rPr>
        <w:t xml:space="preserve"> appreciated the understanding of </w:t>
      </w:r>
      <w:r w:rsidR="005275EC" w:rsidRPr="005275EC">
        <w:rPr>
          <w:lang w:val="en-NZ"/>
        </w:rPr>
        <w:t>o</w:t>
      </w:r>
      <w:r w:rsidR="00C8641B" w:rsidRPr="005275EC">
        <w:rPr>
          <w:lang w:val="en-NZ"/>
        </w:rPr>
        <w:t>the</w:t>
      </w:r>
      <w:r w:rsidR="005275EC" w:rsidRPr="005275EC">
        <w:rPr>
          <w:lang w:val="en-NZ"/>
        </w:rPr>
        <w:t>r</w:t>
      </w:r>
      <w:r w:rsidR="00C8641B" w:rsidRPr="005275EC">
        <w:rPr>
          <w:lang w:val="en-NZ"/>
        </w:rPr>
        <w:t xml:space="preserve"> administrations </w:t>
      </w:r>
      <w:r w:rsidR="005275EC" w:rsidRPr="005275EC">
        <w:rPr>
          <w:lang w:val="en-NZ"/>
        </w:rPr>
        <w:t>in agreeing to the interim arrangement.</w:t>
      </w:r>
      <w:r w:rsidR="005275EC">
        <w:rPr>
          <w:lang w:val="en-NZ"/>
        </w:rPr>
        <w:t xml:space="preserve"> </w:t>
      </w:r>
    </w:p>
    <w:p w14:paraId="4F809C73" w14:textId="77777777" w:rsidR="003F2D18" w:rsidRPr="00541AF9" w:rsidRDefault="003F2D18" w:rsidP="0012730A">
      <w:pPr>
        <w:jc w:val="both"/>
        <w:rPr>
          <w:lang w:val="en-NZ"/>
        </w:rPr>
      </w:pPr>
    </w:p>
    <w:p w14:paraId="13FED134" w14:textId="4AD844DE" w:rsidR="003F2D18" w:rsidRPr="00541AF9" w:rsidRDefault="005275EC" w:rsidP="0012730A">
      <w:pPr>
        <w:jc w:val="both"/>
        <w:rPr>
          <w:lang w:val="en-NZ"/>
        </w:rPr>
      </w:pPr>
      <w:r w:rsidRPr="002F5177">
        <w:rPr>
          <w:lang w:val="en-NZ"/>
        </w:rPr>
        <w:t xml:space="preserve">Mr. Arasteh congratulated the appointment of the two acting </w:t>
      </w:r>
      <w:r w:rsidR="00381CDC" w:rsidRPr="002F5177">
        <w:rPr>
          <w:lang w:val="en-NZ"/>
        </w:rPr>
        <w:t>Vice</w:t>
      </w:r>
      <w:r w:rsidR="00381CDC">
        <w:rPr>
          <w:lang w:val="en-NZ"/>
        </w:rPr>
        <w:t>-</w:t>
      </w:r>
      <w:r w:rsidRPr="002F5177">
        <w:rPr>
          <w:lang w:val="en-NZ"/>
        </w:rPr>
        <w:t xml:space="preserve">Chairmen of APG-19 and applauded the APT in </w:t>
      </w:r>
      <w:r w:rsidR="002F5177" w:rsidRPr="002F5177">
        <w:rPr>
          <w:lang w:val="en-NZ"/>
        </w:rPr>
        <w:t xml:space="preserve">observing </w:t>
      </w:r>
      <w:r w:rsidRPr="002F5177">
        <w:rPr>
          <w:lang w:val="en-NZ"/>
        </w:rPr>
        <w:t>the importance of</w:t>
      </w:r>
      <w:r w:rsidR="003F2D18" w:rsidRPr="002F5177">
        <w:rPr>
          <w:lang w:val="en-NZ"/>
        </w:rPr>
        <w:t xml:space="preserve"> gender equality</w:t>
      </w:r>
      <w:r w:rsidRPr="002F5177">
        <w:rPr>
          <w:lang w:val="en-NZ"/>
        </w:rPr>
        <w:t>.</w:t>
      </w:r>
      <w:r>
        <w:rPr>
          <w:lang w:val="en-NZ"/>
        </w:rPr>
        <w:t xml:space="preserve"> </w:t>
      </w:r>
    </w:p>
    <w:p w14:paraId="31AC812C" w14:textId="77777777" w:rsidR="00604239" w:rsidRDefault="00604239" w:rsidP="0012730A">
      <w:pPr>
        <w:jc w:val="both"/>
        <w:rPr>
          <w:lang w:val="en-NZ"/>
        </w:rPr>
      </w:pPr>
    </w:p>
    <w:p w14:paraId="41E44130" w14:textId="7F4A0093" w:rsidR="002F5177" w:rsidRPr="00541AF9" w:rsidRDefault="002F5177" w:rsidP="0012730A">
      <w:pPr>
        <w:jc w:val="both"/>
        <w:rPr>
          <w:lang w:val="en-NZ"/>
        </w:rPr>
      </w:pPr>
      <w:r w:rsidRPr="00541AF9">
        <w:rPr>
          <w:lang w:val="en-NZ"/>
        </w:rPr>
        <w:t xml:space="preserve">As a consequential arrangement, </w:t>
      </w:r>
      <w:r>
        <w:rPr>
          <w:lang w:val="en-NZ"/>
        </w:rPr>
        <w:t xml:space="preserve">Chairman informed the Plenary that </w:t>
      </w:r>
      <w:r w:rsidRPr="00541AF9">
        <w:rPr>
          <w:lang w:val="en-NZ"/>
        </w:rPr>
        <w:t>Ms. Zhu w</w:t>
      </w:r>
      <w:r w:rsidR="00381CDC">
        <w:rPr>
          <w:lang w:val="en-NZ"/>
        </w:rPr>
        <w:t>ould</w:t>
      </w:r>
      <w:r w:rsidRPr="00541AF9">
        <w:rPr>
          <w:lang w:val="en-NZ"/>
        </w:rPr>
        <w:t xml:space="preserve"> step down from the</w:t>
      </w:r>
      <w:r w:rsidR="00F35F22">
        <w:rPr>
          <w:lang w:val="en-NZ"/>
        </w:rPr>
        <w:t xml:space="preserve"> role of</w:t>
      </w:r>
      <w:r w:rsidRPr="00541AF9">
        <w:rPr>
          <w:lang w:val="en-NZ"/>
        </w:rPr>
        <w:t xml:space="preserve"> </w:t>
      </w:r>
      <w:r w:rsidR="00F35F22">
        <w:rPr>
          <w:lang w:val="en-NZ"/>
        </w:rPr>
        <w:t xml:space="preserve">the </w:t>
      </w:r>
      <w:r w:rsidRPr="00541AF9">
        <w:rPr>
          <w:lang w:val="en-NZ"/>
        </w:rPr>
        <w:t>Chair</w:t>
      </w:r>
      <w:r w:rsidR="00381CDC">
        <w:rPr>
          <w:lang w:val="en-NZ"/>
        </w:rPr>
        <w:t>man</w:t>
      </w:r>
      <w:r w:rsidRPr="00541AF9">
        <w:rPr>
          <w:lang w:val="en-NZ"/>
        </w:rPr>
        <w:t xml:space="preserve"> of Working Party 1. He indicated that the People's Republic of China</w:t>
      </w:r>
      <w:r>
        <w:rPr>
          <w:lang w:val="en-NZ"/>
        </w:rPr>
        <w:t xml:space="preserve"> ha</w:t>
      </w:r>
      <w:r w:rsidR="000125AD">
        <w:rPr>
          <w:lang w:val="en-NZ"/>
        </w:rPr>
        <w:t>d</w:t>
      </w:r>
      <w:r>
        <w:rPr>
          <w:lang w:val="en-NZ"/>
        </w:rPr>
        <w:t xml:space="preserve"> nominated</w:t>
      </w:r>
      <w:r w:rsidRPr="00541AF9">
        <w:rPr>
          <w:lang w:val="en-NZ"/>
        </w:rPr>
        <w:t xml:space="preserve"> Mr. Huang Jia as the new Chair</w:t>
      </w:r>
      <w:r w:rsidR="00381CDC">
        <w:rPr>
          <w:lang w:val="en-NZ"/>
        </w:rPr>
        <w:t>man</w:t>
      </w:r>
      <w:r w:rsidRPr="00541AF9">
        <w:rPr>
          <w:lang w:val="en-NZ"/>
        </w:rPr>
        <w:t xml:space="preserve"> of Working Party 1. </w:t>
      </w:r>
    </w:p>
    <w:p w14:paraId="6CA59DDC" w14:textId="77777777" w:rsidR="002F5177" w:rsidRPr="00541AF9" w:rsidRDefault="002F5177" w:rsidP="00B27ACA">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51DE9" w:rsidRPr="00541AF9" w14:paraId="00DF98E6" w14:textId="77777777" w:rsidTr="00F5149B">
        <w:tc>
          <w:tcPr>
            <w:tcW w:w="9378" w:type="dxa"/>
          </w:tcPr>
          <w:p w14:paraId="28A5EF71" w14:textId="3C77EDE4" w:rsidR="00451DE9" w:rsidRPr="00541AF9" w:rsidRDefault="00451DE9" w:rsidP="002F5177">
            <w:pPr>
              <w:rPr>
                <w:b/>
                <w:bCs/>
                <w:lang w:val="en-NZ"/>
              </w:rPr>
            </w:pPr>
            <w:r w:rsidRPr="00541AF9">
              <w:rPr>
                <w:b/>
                <w:bCs/>
                <w:lang w:val="en-NZ"/>
              </w:rPr>
              <w:t xml:space="preserve">Decision No. </w:t>
            </w:r>
            <w:r w:rsidR="00A04591">
              <w:rPr>
                <w:b/>
                <w:bCs/>
                <w:lang w:val="en-NZ"/>
              </w:rPr>
              <w:t>12</w:t>
            </w:r>
            <w:r w:rsidRPr="00541AF9">
              <w:rPr>
                <w:b/>
                <w:bCs/>
                <w:lang w:val="en-NZ"/>
              </w:rPr>
              <w:t xml:space="preserve"> (APG19-4)</w:t>
            </w:r>
          </w:p>
        </w:tc>
      </w:tr>
      <w:tr w:rsidR="00451DE9" w:rsidRPr="00541AF9" w14:paraId="2398BB44" w14:textId="77777777" w:rsidTr="00F5149B">
        <w:tc>
          <w:tcPr>
            <w:tcW w:w="9378" w:type="dxa"/>
          </w:tcPr>
          <w:p w14:paraId="1CF950AD" w14:textId="4B2B119B" w:rsidR="00451DE9" w:rsidRPr="00541AF9" w:rsidRDefault="00E41143">
            <w:pPr>
              <w:suppressAutoHyphens/>
              <w:rPr>
                <w:lang w:val="en-NZ"/>
              </w:rPr>
            </w:pPr>
            <w:r>
              <w:rPr>
                <w:lang w:val="en-NZ"/>
              </w:rPr>
              <w:lastRenderedPageBreak/>
              <w:t xml:space="preserve">The </w:t>
            </w:r>
            <w:r w:rsidR="00451DE9" w:rsidRPr="00541AF9">
              <w:rPr>
                <w:lang w:val="en-NZ"/>
              </w:rPr>
              <w:t xml:space="preserve">Plenary </w:t>
            </w:r>
            <w:r w:rsidR="000125AD">
              <w:rPr>
                <w:lang w:val="en-NZ"/>
              </w:rPr>
              <w:t>appointed</w:t>
            </w:r>
            <w:r w:rsidR="00451DE9" w:rsidRPr="00541AF9">
              <w:rPr>
                <w:lang w:val="en-NZ"/>
              </w:rPr>
              <w:t xml:space="preserve"> Mr. Christopher H</w:t>
            </w:r>
            <w:r w:rsidR="002F5177">
              <w:rPr>
                <w:lang w:val="en-NZ"/>
              </w:rPr>
              <w:t>ose</w:t>
            </w:r>
            <w:r w:rsidR="00451DE9" w:rsidRPr="00541AF9">
              <w:rPr>
                <w:lang w:val="en-NZ"/>
              </w:rPr>
              <w:t xml:space="preserve"> (Australia) and Ms. Z</w:t>
            </w:r>
            <w:r w:rsidR="002F5177">
              <w:rPr>
                <w:lang w:val="en-NZ"/>
              </w:rPr>
              <w:t>hu</w:t>
            </w:r>
            <w:r w:rsidR="00451DE9" w:rsidRPr="00541AF9">
              <w:rPr>
                <w:lang w:val="en-NZ"/>
              </w:rPr>
              <w:t xml:space="preserve"> Keer (People’s Republic of China) as the </w:t>
            </w:r>
            <w:r w:rsidR="000125AD">
              <w:rPr>
                <w:lang w:val="en-NZ"/>
              </w:rPr>
              <w:t>A</w:t>
            </w:r>
            <w:r w:rsidR="00451DE9" w:rsidRPr="00541AF9">
              <w:rPr>
                <w:lang w:val="en-NZ"/>
              </w:rPr>
              <w:t>cting Vice-Chairmen of APG-19 for the remaining</w:t>
            </w:r>
            <w:r w:rsidR="00BA4A40">
              <w:rPr>
                <w:lang w:val="en-NZ"/>
              </w:rPr>
              <w:t xml:space="preserve"> period of incomplete</w:t>
            </w:r>
            <w:r w:rsidR="00451DE9" w:rsidRPr="00541AF9">
              <w:rPr>
                <w:lang w:val="en-NZ"/>
              </w:rPr>
              <w:t xml:space="preserve"> term of</w:t>
            </w:r>
            <w:r w:rsidR="00BA4A40">
              <w:rPr>
                <w:lang w:val="en-NZ"/>
              </w:rPr>
              <w:t xml:space="preserve"> the Vice-Chairmen until a fresh election to be organized at the next cycle of APG</w:t>
            </w:r>
            <w:r w:rsidR="00451DE9" w:rsidRPr="00541AF9">
              <w:rPr>
                <w:lang w:val="en-NZ"/>
              </w:rPr>
              <w:t xml:space="preserve">.   </w:t>
            </w:r>
          </w:p>
        </w:tc>
      </w:tr>
    </w:tbl>
    <w:p w14:paraId="3554EA72" w14:textId="77777777" w:rsidR="00451DE9" w:rsidRDefault="00451DE9" w:rsidP="00B27ACA">
      <w:pPr>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A67B5" w:rsidRPr="00541AF9" w14:paraId="0B10C10C" w14:textId="77777777" w:rsidTr="00DA67B5">
        <w:tc>
          <w:tcPr>
            <w:tcW w:w="9378" w:type="dxa"/>
          </w:tcPr>
          <w:p w14:paraId="15B2E53B" w14:textId="494EC4D3" w:rsidR="00DA67B5" w:rsidRPr="00541AF9" w:rsidRDefault="00DA67B5" w:rsidP="00DA67B5">
            <w:pPr>
              <w:rPr>
                <w:b/>
                <w:bCs/>
                <w:lang w:val="en-NZ"/>
              </w:rPr>
            </w:pPr>
            <w:r w:rsidRPr="00541AF9">
              <w:rPr>
                <w:b/>
                <w:bCs/>
                <w:lang w:val="en-NZ"/>
              </w:rPr>
              <w:t xml:space="preserve">Decision No. </w:t>
            </w:r>
            <w:r w:rsidR="00A04591">
              <w:rPr>
                <w:b/>
                <w:bCs/>
                <w:lang w:val="en-NZ"/>
              </w:rPr>
              <w:t>13</w:t>
            </w:r>
            <w:r w:rsidRPr="00541AF9">
              <w:rPr>
                <w:b/>
                <w:bCs/>
                <w:lang w:val="en-NZ"/>
              </w:rPr>
              <w:t xml:space="preserve"> (APG19-4)</w:t>
            </w:r>
          </w:p>
        </w:tc>
      </w:tr>
      <w:tr w:rsidR="00DA67B5" w:rsidRPr="00541AF9" w14:paraId="22617154" w14:textId="77777777" w:rsidTr="00DA67B5">
        <w:tc>
          <w:tcPr>
            <w:tcW w:w="9378" w:type="dxa"/>
          </w:tcPr>
          <w:p w14:paraId="1CCA9276" w14:textId="6DE1A8AB" w:rsidR="00DA67B5" w:rsidRPr="00541AF9" w:rsidRDefault="00DA67B5">
            <w:pPr>
              <w:suppressAutoHyphens/>
              <w:rPr>
                <w:lang w:val="en-NZ"/>
              </w:rPr>
            </w:pPr>
            <w:r w:rsidRPr="00541AF9">
              <w:rPr>
                <w:lang w:val="en-NZ"/>
              </w:rPr>
              <w:t xml:space="preserve">The Plenary </w:t>
            </w:r>
            <w:r>
              <w:rPr>
                <w:lang w:val="en-NZ"/>
              </w:rPr>
              <w:t>appoint</w:t>
            </w:r>
            <w:r w:rsidR="00654339">
              <w:rPr>
                <w:lang w:val="en-NZ"/>
              </w:rPr>
              <w:t>ed</w:t>
            </w:r>
            <w:r w:rsidRPr="00541AF9">
              <w:rPr>
                <w:lang w:val="en-NZ"/>
              </w:rPr>
              <w:t xml:space="preserve"> for Mr. H</w:t>
            </w:r>
            <w:r>
              <w:rPr>
                <w:lang w:val="en-NZ"/>
              </w:rPr>
              <w:t>uang</w:t>
            </w:r>
            <w:r w:rsidRPr="00541AF9">
              <w:rPr>
                <w:lang w:val="en-NZ"/>
              </w:rPr>
              <w:t xml:space="preserve"> Jia</w:t>
            </w:r>
            <w:r w:rsidR="00BA4A40">
              <w:rPr>
                <w:lang w:val="en-NZ"/>
              </w:rPr>
              <w:t xml:space="preserve"> </w:t>
            </w:r>
            <w:r w:rsidR="00654339">
              <w:rPr>
                <w:lang w:val="en-NZ"/>
              </w:rPr>
              <w:t>(</w:t>
            </w:r>
            <w:r w:rsidRPr="00541AF9">
              <w:rPr>
                <w:lang w:val="en-NZ"/>
              </w:rPr>
              <w:t>People’s Republic of China</w:t>
            </w:r>
            <w:r w:rsidR="00654339">
              <w:rPr>
                <w:lang w:val="en-NZ"/>
              </w:rPr>
              <w:t>)</w:t>
            </w:r>
            <w:r w:rsidRPr="00541AF9">
              <w:rPr>
                <w:lang w:val="en-NZ"/>
              </w:rPr>
              <w:t xml:space="preserve"> as the new Chair</w:t>
            </w:r>
            <w:r w:rsidR="00654339">
              <w:rPr>
                <w:lang w:val="en-NZ"/>
              </w:rPr>
              <w:t>man</w:t>
            </w:r>
            <w:r w:rsidRPr="00541AF9">
              <w:rPr>
                <w:lang w:val="en-NZ"/>
              </w:rPr>
              <w:t xml:space="preserve"> of Working Party 1.   </w:t>
            </w:r>
          </w:p>
        </w:tc>
      </w:tr>
    </w:tbl>
    <w:p w14:paraId="0F45650B" w14:textId="77777777" w:rsidR="00DA67B5" w:rsidRPr="00DA67B5" w:rsidRDefault="00DA67B5" w:rsidP="00B27ACA"/>
    <w:p w14:paraId="07829390" w14:textId="055D8B54" w:rsidR="00E20DA1" w:rsidRPr="00AE58D2" w:rsidRDefault="00AE58D2" w:rsidP="00AE58D2">
      <w:pPr>
        <w:pStyle w:val="BodyText"/>
        <w:jc w:val="both"/>
        <w:rPr>
          <w:rFonts w:ascii="Times New Roman" w:hAnsi="Times New Roman"/>
          <w:sz w:val="24"/>
          <w:lang w:val="en-NZ"/>
        </w:rPr>
      </w:pPr>
      <w:r w:rsidRPr="008561B0">
        <w:rPr>
          <w:rFonts w:ascii="Times New Roman" w:hAnsi="Times New Roman"/>
          <w:sz w:val="24"/>
          <w:lang w:val="en-NZ"/>
        </w:rPr>
        <w:t xml:space="preserve">Chairman </w:t>
      </w:r>
      <w:r w:rsidR="007C2BB3">
        <w:rPr>
          <w:rFonts w:ascii="Times New Roman" w:hAnsi="Times New Roman"/>
          <w:sz w:val="24"/>
          <w:lang w:val="en-NZ"/>
        </w:rPr>
        <w:t xml:space="preserve">informed that </w:t>
      </w:r>
      <w:r w:rsidRPr="008561B0">
        <w:rPr>
          <w:rFonts w:ascii="Times New Roman" w:hAnsi="Times New Roman"/>
          <w:sz w:val="24"/>
          <w:lang w:val="en-NZ"/>
        </w:rPr>
        <w:t xml:space="preserve">in line with the objectives of </w:t>
      </w:r>
      <w:r w:rsidR="004F20BA">
        <w:rPr>
          <w:rFonts w:ascii="Times New Roman" w:hAnsi="Times New Roman"/>
          <w:sz w:val="24"/>
          <w:lang w:val="en-NZ"/>
        </w:rPr>
        <w:t>APG19-4</w:t>
      </w:r>
      <w:r w:rsidRPr="008561B0">
        <w:rPr>
          <w:rFonts w:ascii="Times New Roman" w:hAnsi="Times New Roman"/>
          <w:sz w:val="24"/>
          <w:lang w:val="en-NZ"/>
        </w:rPr>
        <w:t xml:space="preserve">, </w:t>
      </w:r>
      <w:r w:rsidR="004F20BA">
        <w:rPr>
          <w:rFonts w:ascii="Times New Roman" w:hAnsi="Times New Roman"/>
          <w:sz w:val="24"/>
          <w:lang w:val="en-NZ"/>
        </w:rPr>
        <w:t xml:space="preserve">the meeting </w:t>
      </w:r>
      <w:r w:rsidRPr="008561B0">
        <w:rPr>
          <w:rFonts w:ascii="Times New Roman" w:hAnsi="Times New Roman"/>
          <w:sz w:val="24"/>
          <w:lang w:val="en-NZ"/>
        </w:rPr>
        <w:t xml:space="preserve">on APG preparation for Radiocommunication Assembly (RA-19) </w:t>
      </w:r>
      <w:r w:rsidR="004F20BA">
        <w:rPr>
          <w:rFonts w:ascii="Times New Roman" w:hAnsi="Times New Roman"/>
          <w:sz w:val="24"/>
          <w:lang w:val="en-NZ"/>
        </w:rPr>
        <w:t xml:space="preserve">would be held </w:t>
      </w:r>
      <w:r w:rsidRPr="008561B0">
        <w:rPr>
          <w:rFonts w:ascii="Times New Roman" w:hAnsi="Times New Roman"/>
          <w:sz w:val="24"/>
          <w:lang w:val="en-NZ"/>
        </w:rPr>
        <w:t xml:space="preserve">and </w:t>
      </w:r>
      <w:r w:rsidR="007C2BB3">
        <w:rPr>
          <w:rFonts w:ascii="Times New Roman" w:hAnsi="Times New Roman"/>
          <w:sz w:val="24"/>
          <w:lang w:val="en-NZ"/>
        </w:rPr>
        <w:t xml:space="preserve">he suggested </w:t>
      </w:r>
      <w:r w:rsidRPr="008561B0">
        <w:rPr>
          <w:rFonts w:ascii="Times New Roman" w:hAnsi="Times New Roman"/>
          <w:sz w:val="24"/>
          <w:lang w:val="en-NZ"/>
        </w:rPr>
        <w:t xml:space="preserve">Mr. </w:t>
      </w:r>
      <w:r>
        <w:rPr>
          <w:rFonts w:ascii="Times New Roman" w:hAnsi="Times New Roman"/>
          <w:sz w:val="24"/>
          <w:lang w:val="en-NZ"/>
        </w:rPr>
        <w:t>Christopher Hose</w:t>
      </w:r>
      <w:r w:rsidRPr="008561B0">
        <w:rPr>
          <w:rFonts w:ascii="Times New Roman" w:hAnsi="Times New Roman"/>
          <w:sz w:val="24"/>
          <w:lang w:val="en-NZ"/>
        </w:rPr>
        <w:t xml:space="preserve">, </w:t>
      </w:r>
      <w:r w:rsidR="00381CDC">
        <w:rPr>
          <w:rFonts w:ascii="Times New Roman" w:hAnsi="Times New Roman"/>
          <w:sz w:val="24"/>
          <w:lang w:val="en-NZ"/>
        </w:rPr>
        <w:t xml:space="preserve">an </w:t>
      </w:r>
      <w:r w:rsidR="007C2BB3">
        <w:rPr>
          <w:rFonts w:ascii="Times New Roman" w:hAnsi="Times New Roman"/>
          <w:sz w:val="24"/>
          <w:lang w:val="en-NZ"/>
        </w:rPr>
        <w:t>A</w:t>
      </w:r>
      <w:r>
        <w:rPr>
          <w:rFonts w:ascii="Times New Roman" w:hAnsi="Times New Roman"/>
          <w:sz w:val="24"/>
          <w:lang w:val="en-NZ"/>
        </w:rPr>
        <w:t xml:space="preserve">cting </w:t>
      </w:r>
      <w:r w:rsidR="00381CDC" w:rsidRPr="008561B0">
        <w:rPr>
          <w:rFonts w:ascii="Times New Roman" w:hAnsi="Times New Roman"/>
          <w:sz w:val="24"/>
          <w:lang w:val="en-NZ"/>
        </w:rPr>
        <w:t>Vice</w:t>
      </w:r>
      <w:r w:rsidR="00381CDC">
        <w:rPr>
          <w:rFonts w:ascii="Times New Roman" w:hAnsi="Times New Roman"/>
          <w:sz w:val="24"/>
          <w:lang w:val="en-NZ"/>
        </w:rPr>
        <w:t>-</w:t>
      </w:r>
      <w:r w:rsidRPr="008561B0">
        <w:rPr>
          <w:rFonts w:ascii="Times New Roman" w:hAnsi="Times New Roman"/>
          <w:sz w:val="24"/>
          <w:lang w:val="en-NZ"/>
        </w:rPr>
        <w:t>Chairman of APG-19</w:t>
      </w:r>
      <w:r w:rsidR="007C2BB3">
        <w:rPr>
          <w:rFonts w:ascii="Times New Roman" w:hAnsi="Times New Roman"/>
          <w:sz w:val="24"/>
          <w:lang w:val="en-NZ"/>
        </w:rPr>
        <w:t xml:space="preserve"> to chair the meeting</w:t>
      </w:r>
      <w:r w:rsidRPr="008561B0">
        <w:rPr>
          <w:rFonts w:ascii="Times New Roman" w:hAnsi="Times New Roman"/>
          <w:sz w:val="24"/>
          <w:lang w:val="en-NZ"/>
        </w:rPr>
        <w:t>.</w:t>
      </w:r>
    </w:p>
    <w:p w14:paraId="3763A5F3" w14:textId="77777777" w:rsidR="002F5177" w:rsidRPr="002F5177" w:rsidRDefault="002F5177" w:rsidP="00B27ACA"/>
    <w:p w14:paraId="7A817B86" w14:textId="77777777" w:rsidR="008D4286" w:rsidRPr="008D4286" w:rsidRDefault="008D4286" w:rsidP="00B27ACA"/>
    <w:p w14:paraId="546CC574" w14:textId="77777777" w:rsidR="00FE12EC" w:rsidRPr="00541AF9" w:rsidRDefault="00D47D90" w:rsidP="00FE12EC">
      <w:pPr>
        <w:pStyle w:val="Heading2"/>
        <w:rPr>
          <w:lang w:val="en-NZ"/>
        </w:rPr>
      </w:pPr>
      <w:r w:rsidRPr="00541AF9">
        <w:rPr>
          <w:lang w:val="en-NZ"/>
        </w:rPr>
        <w:t>5</w:t>
      </w:r>
      <w:r w:rsidR="00FE12EC" w:rsidRPr="00541AF9">
        <w:rPr>
          <w:lang w:val="en-NZ"/>
        </w:rPr>
        <w:t>.</w:t>
      </w:r>
      <w:r w:rsidR="00FE12EC" w:rsidRPr="00541AF9">
        <w:rPr>
          <w:lang w:val="en-NZ"/>
        </w:rPr>
        <w:tab/>
        <w:t xml:space="preserve">THIRD </w:t>
      </w:r>
      <w:r w:rsidRPr="00541AF9">
        <w:rPr>
          <w:lang w:val="en-NZ"/>
        </w:rPr>
        <w:t xml:space="preserve">AND FOURTH </w:t>
      </w:r>
      <w:r w:rsidR="00FE12EC" w:rsidRPr="00541AF9">
        <w:rPr>
          <w:lang w:val="en-NZ"/>
        </w:rPr>
        <w:t xml:space="preserve">SESSIONS OF THE </w:t>
      </w:r>
      <w:r w:rsidR="00532D7A" w:rsidRPr="00541AF9">
        <w:rPr>
          <w:lang w:val="en-NZ"/>
        </w:rPr>
        <w:t>PLENARY</w:t>
      </w:r>
      <w:r w:rsidR="00FE12EC" w:rsidRPr="00541AF9">
        <w:rPr>
          <w:lang w:val="en-NZ"/>
        </w:rPr>
        <w:t xml:space="preserve"> (1</w:t>
      </w:r>
      <w:r w:rsidR="00DC1563" w:rsidRPr="00541AF9">
        <w:rPr>
          <w:lang w:val="en-NZ"/>
        </w:rPr>
        <w:t>0</w:t>
      </w:r>
      <w:r w:rsidR="00FE12EC" w:rsidRPr="00541AF9">
        <w:rPr>
          <w:lang w:val="en-NZ"/>
        </w:rPr>
        <w:t>:</w:t>
      </w:r>
      <w:r w:rsidR="00DC1563" w:rsidRPr="00541AF9">
        <w:rPr>
          <w:lang w:val="en-NZ"/>
        </w:rPr>
        <w:t>0</w:t>
      </w:r>
      <w:r w:rsidR="00FE12EC" w:rsidRPr="00541AF9">
        <w:rPr>
          <w:lang w:val="en-NZ"/>
        </w:rPr>
        <w:t>0 – 17:</w:t>
      </w:r>
      <w:r w:rsidR="00DC1563" w:rsidRPr="00541AF9">
        <w:rPr>
          <w:lang w:val="en-NZ"/>
        </w:rPr>
        <w:t>00</w:t>
      </w:r>
      <w:r w:rsidR="00FE12EC" w:rsidRPr="00541AF9">
        <w:rPr>
          <w:lang w:val="en-NZ"/>
        </w:rPr>
        <w:t xml:space="preserve">, </w:t>
      </w:r>
      <w:r w:rsidR="00DA435E" w:rsidRPr="00541AF9">
        <w:rPr>
          <w:lang w:val="en-NZ"/>
        </w:rPr>
        <w:t>Saturday</w:t>
      </w:r>
      <w:r w:rsidR="00FE12EC" w:rsidRPr="00541AF9">
        <w:rPr>
          <w:lang w:val="en-NZ"/>
        </w:rPr>
        <w:t>, 1</w:t>
      </w:r>
      <w:r w:rsidR="00DA435E" w:rsidRPr="00541AF9">
        <w:rPr>
          <w:lang w:val="en-NZ"/>
        </w:rPr>
        <w:t>2</w:t>
      </w:r>
      <w:r w:rsidR="00FE12EC" w:rsidRPr="00541AF9">
        <w:rPr>
          <w:lang w:val="en-NZ"/>
        </w:rPr>
        <w:t xml:space="preserve"> </w:t>
      </w:r>
      <w:r w:rsidR="00DA435E" w:rsidRPr="00541AF9">
        <w:rPr>
          <w:lang w:val="en-NZ"/>
        </w:rPr>
        <w:t>January</w:t>
      </w:r>
      <w:r w:rsidR="00FE12EC" w:rsidRPr="00541AF9">
        <w:rPr>
          <w:lang w:val="en-NZ"/>
        </w:rPr>
        <w:t xml:space="preserve"> 201</w:t>
      </w:r>
      <w:r w:rsidR="00DA435E" w:rsidRPr="00541AF9">
        <w:rPr>
          <w:lang w:val="en-NZ"/>
        </w:rPr>
        <w:t>9</w:t>
      </w:r>
      <w:r w:rsidR="00FE12EC" w:rsidRPr="00541AF9">
        <w:rPr>
          <w:lang w:val="en-NZ"/>
        </w:rPr>
        <w:t xml:space="preserve">) </w:t>
      </w:r>
    </w:p>
    <w:p w14:paraId="6BDFE40E" w14:textId="77777777" w:rsidR="00FE12EC" w:rsidRPr="00541AF9" w:rsidRDefault="00FE12EC" w:rsidP="00FE12EC">
      <w:pPr>
        <w:ind w:left="567" w:hanging="567"/>
        <w:rPr>
          <w:lang w:val="en-NZ"/>
        </w:rPr>
      </w:pPr>
    </w:p>
    <w:p w14:paraId="073CE307" w14:textId="7940E86F" w:rsidR="00FE12EC" w:rsidRPr="00541AF9" w:rsidRDefault="0012730A" w:rsidP="00FE12EC">
      <w:pPr>
        <w:pStyle w:val="Heading3"/>
      </w:pPr>
      <w:r>
        <w:t>5</w:t>
      </w:r>
      <w:r w:rsidR="00FE12EC" w:rsidRPr="0012730A">
        <w:t>.1</w:t>
      </w:r>
      <w:r w:rsidR="00FE12EC" w:rsidRPr="00541AF9">
        <w:tab/>
        <w:t>Adoption of Agenda</w:t>
      </w:r>
    </w:p>
    <w:p w14:paraId="45DE336C" w14:textId="77777777" w:rsidR="00FE12EC" w:rsidRPr="00541AF9" w:rsidRDefault="00FE12EC" w:rsidP="00FE12EC">
      <w:pPr>
        <w:pStyle w:val="Normalaftertitle"/>
        <w:widowControl w:val="0"/>
        <w:tabs>
          <w:tab w:val="clear" w:pos="1134"/>
          <w:tab w:val="clear" w:pos="1871"/>
          <w:tab w:val="clear" w:pos="2268"/>
        </w:tabs>
        <w:wordWrap w:val="0"/>
        <w:spacing w:before="0"/>
        <w:rPr>
          <w:kern w:val="2"/>
          <w:lang w:val="en-NZ"/>
        </w:rPr>
      </w:pPr>
    </w:p>
    <w:p w14:paraId="786792B1" w14:textId="77777777" w:rsidR="00FE12EC" w:rsidRPr="00541AF9" w:rsidRDefault="00BB298A" w:rsidP="0012730A">
      <w:pPr>
        <w:jc w:val="both"/>
        <w:rPr>
          <w:lang w:val="en-NZ"/>
        </w:rPr>
      </w:pPr>
      <w:r w:rsidRPr="00541AF9">
        <w:rPr>
          <w:lang w:val="en-NZ"/>
        </w:rPr>
        <w:t>Chairman introduced the agenda of the third</w:t>
      </w:r>
      <w:r w:rsidR="00DC1563" w:rsidRPr="00541AF9">
        <w:rPr>
          <w:lang w:val="en-NZ"/>
        </w:rPr>
        <w:t xml:space="preserve"> and fourth</w:t>
      </w:r>
      <w:r w:rsidRPr="00541AF9">
        <w:rPr>
          <w:lang w:val="en-NZ"/>
        </w:rPr>
        <w:t xml:space="preserve"> sessions of the </w:t>
      </w:r>
      <w:r w:rsidR="00532D7A" w:rsidRPr="00541AF9">
        <w:rPr>
          <w:lang w:val="en-NZ"/>
        </w:rPr>
        <w:t>Plenary</w:t>
      </w:r>
      <w:r w:rsidRPr="00541AF9">
        <w:rPr>
          <w:lang w:val="en-NZ"/>
        </w:rPr>
        <w:t xml:space="preserve"> a</w:t>
      </w:r>
      <w:r w:rsidR="00FE12EC" w:rsidRPr="00541AF9">
        <w:rPr>
          <w:lang w:val="en-NZ"/>
        </w:rPr>
        <w:t xml:space="preserve">s </w:t>
      </w:r>
      <w:r w:rsidRPr="00541AF9">
        <w:rPr>
          <w:lang w:val="en-NZ"/>
        </w:rPr>
        <w:t xml:space="preserve">contained </w:t>
      </w:r>
      <w:r w:rsidR="00FE12EC" w:rsidRPr="00541AF9">
        <w:rPr>
          <w:lang w:val="en-NZ"/>
        </w:rPr>
        <w:t>in Document APG19-</w:t>
      </w:r>
      <w:r w:rsidR="00DC1563" w:rsidRPr="00541AF9">
        <w:rPr>
          <w:lang w:val="en-NZ"/>
        </w:rPr>
        <w:t>4</w:t>
      </w:r>
      <w:r w:rsidR="00FE12EC" w:rsidRPr="00541AF9">
        <w:rPr>
          <w:lang w:val="en-NZ"/>
        </w:rPr>
        <w:t>/ADM-</w:t>
      </w:r>
      <w:r w:rsidRPr="00541AF9">
        <w:rPr>
          <w:lang w:val="en-NZ"/>
        </w:rPr>
        <w:t>2</w:t>
      </w:r>
      <w:r w:rsidR="00DC1563" w:rsidRPr="00541AF9">
        <w:rPr>
          <w:lang w:val="en-NZ"/>
        </w:rPr>
        <w:t>2</w:t>
      </w:r>
      <w:r w:rsidR="00FE12EC" w:rsidRPr="00541AF9">
        <w:rPr>
          <w:lang w:val="en-NZ"/>
        </w:rPr>
        <w:t xml:space="preserve">. </w:t>
      </w:r>
    </w:p>
    <w:p w14:paraId="3873960C" w14:textId="77777777" w:rsidR="00FE12EC" w:rsidRPr="00541AF9" w:rsidRDefault="00FE12EC" w:rsidP="0012730A">
      <w:pPr>
        <w:jc w:val="both"/>
        <w:rPr>
          <w:lang w:val="en-NZ"/>
        </w:rPr>
      </w:pPr>
    </w:p>
    <w:p w14:paraId="45502D0A" w14:textId="77777777" w:rsidR="00FE12EC" w:rsidRPr="00541AF9" w:rsidRDefault="00FE12EC" w:rsidP="0012730A">
      <w:pPr>
        <w:jc w:val="both"/>
        <w:rPr>
          <w:lang w:val="en-NZ"/>
        </w:rPr>
      </w:pPr>
      <w:r w:rsidRPr="00541AF9">
        <w:rPr>
          <w:lang w:val="en-NZ"/>
        </w:rPr>
        <w:t xml:space="preserve">The agenda of </w:t>
      </w:r>
      <w:r w:rsidR="007E24A2" w:rsidRPr="00541AF9">
        <w:rPr>
          <w:lang w:val="en-NZ"/>
        </w:rPr>
        <w:t xml:space="preserve">the </w:t>
      </w:r>
      <w:r w:rsidR="00843D69" w:rsidRPr="00541AF9">
        <w:rPr>
          <w:lang w:val="en-NZ"/>
        </w:rPr>
        <w:t xml:space="preserve">third and fourth </w:t>
      </w:r>
      <w:r w:rsidR="007E24A2" w:rsidRPr="00541AF9">
        <w:rPr>
          <w:lang w:val="en-NZ"/>
        </w:rPr>
        <w:t xml:space="preserve">sessions of the </w:t>
      </w:r>
      <w:r w:rsidR="00532D7A" w:rsidRPr="00541AF9">
        <w:rPr>
          <w:lang w:val="en-NZ"/>
        </w:rPr>
        <w:t>Plenary</w:t>
      </w:r>
      <w:r w:rsidR="007E24A2" w:rsidRPr="00541AF9">
        <w:rPr>
          <w:lang w:val="en-NZ"/>
        </w:rPr>
        <w:t xml:space="preserve"> </w:t>
      </w:r>
      <w:r w:rsidRPr="00541AF9">
        <w:rPr>
          <w:lang w:val="en-NZ"/>
        </w:rPr>
        <w:t>w</w:t>
      </w:r>
      <w:r w:rsidR="007E24A2" w:rsidRPr="00541AF9">
        <w:rPr>
          <w:lang w:val="en-NZ"/>
        </w:rPr>
        <w:t>as</w:t>
      </w:r>
      <w:r w:rsidRPr="00541AF9">
        <w:rPr>
          <w:lang w:val="en-NZ"/>
        </w:rPr>
        <w:t xml:space="preserve"> adopted. </w:t>
      </w:r>
    </w:p>
    <w:p w14:paraId="2FDCBAF1" w14:textId="77777777" w:rsidR="00FE12EC" w:rsidRPr="00381CDC" w:rsidRDefault="00FE12EC" w:rsidP="0012730A">
      <w:pPr>
        <w:pStyle w:val="BodyText"/>
        <w:jc w:val="both"/>
        <w:rPr>
          <w:rFonts w:ascii="Times New Roman" w:hAnsi="Times New Roman"/>
          <w:lang w:val="en-NZ"/>
        </w:rPr>
      </w:pPr>
    </w:p>
    <w:p w14:paraId="41FC6F04" w14:textId="77777777" w:rsidR="003C5DDE" w:rsidRPr="00381CDC" w:rsidRDefault="003C5DDE" w:rsidP="00FE12EC">
      <w:pPr>
        <w:pStyle w:val="BodyText"/>
        <w:jc w:val="both"/>
        <w:rPr>
          <w:rFonts w:ascii="Times New Roman" w:hAnsi="Times New Roman"/>
          <w:highlight w:val="yellow"/>
          <w:lang w:val="en-NZ"/>
        </w:rPr>
      </w:pPr>
    </w:p>
    <w:p w14:paraId="0C3BC087" w14:textId="4A21ECA0" w:rsidR="005C7640" w:rsidRPr="00541AF9" w:rsidRDefault="0012730A" w:rsidP="005C7640">
      <w:pPr>
        <w:pStyle w:val="Heading3"/>
      </w:pPr>
      <w:r>
        <w:t>5</w:t>
      </w:r>
      <w:r w:rsidR="00975F6D" w:rsidRPr="00541AF9">
        <w:t>.2</w:t>
      </w:r>
      <w:r w:rsidR="00975F6D" w:rsidRPr="00541AF9">
        <w:tab/>
      </w:r>
      <w:r w:rsidR="005C7640" w:rsidRPr="00541AF9">
        <w:t>Reports from Chairm</w:t>
      </w:r>
      <w:r w:rsidR="00532D7A" w:rsidRPr="00541AF9">
        <w:t>e</w:t>
      </w:r>
      <w:r w:rsidR="005C7640" w:rsidRPr="00541AF9">
        <w:t>n of the Working Parties</w:t>
      </w:r>
    </w:p>
    <w:p w14:paraId="6B55A6E0" w14:textId="77777777" w:rsidR="00365BC4" w:rsidRPr="00541AF9" w:rsidRDefault="00365BC4" w:rsidP="00365BC4">
      <w:pPr>
        <w:rPr>
          <w:lang w:val="en-NZ"/>
        </w:rPr>
      </w:pPr>
    </w:p>
    <w:p w14:paraId="3CB56985" w14:textId="0D8474F2" w:rsidR="003852F8" w:rsidRDefault="0012730A" w:rsidP="003852F8">
      <w:pPr>
        <w:pStyle w:val="Heading3"/>
      </w:pPr>
      <w:r>
        <w:t>5</w:t>
      </w:r>
      <w:r w:rsidR="00C85B3F" w:rsidRPr="00541AF9">
        <w:t>.2.1</w:t>
      </w:r>
      <w:r w:rsidR="00C85B3F" w:rsidRPr="00541AF9">
        <w:tab/>
        <w:t>APG Preparation for Radiocommunication Assembly (RA-19)</w:t>
      </w:r>
      <w:r w:rsidR="003852F8">
        <w:t xml:space="preserve"> </w:t>
      </w:r>
      <w:r w:rsidR="003852F8" w:rsidRPr="00242AA7">
        <w:rPr>
          <w:b w:val="0"/>
          <w:i/>
        </w:rPr>
        <w:t>(Document No.: APG19-4/</w:t>
      </w:r>
      <w:r w:rsidR="003852F8">
        <w:rPr>
          <w:b w:val="0"/>
          <w:i/>
        </w:rPr>
        <w:t>OUT-13</w:t>
      </w:r>
      <w:r w:rsidR="003852F8" w:rsidRPr="00242AA7">
        <w:rPr>
          <w:b w:val="0"/>
          <w:i/>
        </w:rPr>
        <w:t>)</w:t>
      </w:r>
    </w:p>
    <w:p w14:paraId="4FEFC32E" w14:textId="169DE464" w:rsidR="00C85B3F" w:rsidRPr="00541AF9" w:rsidRDefault="00C85B3F" w:rsidP="00C85B3F">
      <w:pPr>
        <w:pStyle w:val="Heading4"/>
        <w:jc w:val="left"/>
        <w:rPr>
          <w:lang w:val="en-NZ"/>
        </w:rPr>
      </w:pPr>
      <w:r w:rsidRPr="00541AF9">
        <w:rPr>
          <w:lang w:val="en-NZ"/>
        </w:rPr>
        <w:t xml:space="preserve"> </w:t>
      </w:r>
    </w:p>
    <w:p w14:paraId="3C1F9374" w14:textId="440244CD" w:rsidR="00C85B3F" w:rsidRPr="00541AF9" w:rsidRDefault="00C85B3F" w:rsidP="00C85B3F">
      <w:pPr>
        <w:pStyle w:val="BodyText"/>
        <w:jc w:val="both"/>
        <w:rPr>
          <w:rFonts w:ascii="Times New Roman" w:hAnsi="Times New Roman"/>
          <w:sz w:val="24"/>
          <w:lang w:val="en-NZ"/>
        </w:rPr>
      </w:pPr>
      <w:r w:rsidRPr="00541AF9">
        <w:rPr>
          <w:rFonts w:ascii="Times New Roman" w:hAnsi="Times New Roman"/>
          <w:sz w:val="24"/>
          <w:lang w:val="en-NZ"/>
        </w:rPr>
        <w:t xml:space="preserve">Mr. </w:t>
      </w:r>
      <w:r w:rsidR="00381CDC">
        <w:rPr>
          <w:rFonts w:ascii="Times New Roman" w:hAnsi="Times New Roman"/>
          <w:sz w:val="24"/>
          <w:lang w:val="en-NZ"/>
        </w:rPr>
        <w:t xml:space="preserve">Christopher </w:t>
      </w:r>
      <w:r w:rsidR="001E07EB">
        <w:rPr>
          <w:rFonts w:ascii="Times New Roman" w:hAnsi="Times New Roman"/>
          <w:sz w:val="24"/>
          <w:lang w:val="en-NZ"/>
        </w:rPr>
        <w:t>Hose</w:t>
      </w:r>
      <w:r w:rsidR="00381CDC">
        <w:rPr>
          <w:rFonts w:ascii="Times New Roman" w:hAnsi="Times New Roman"/>
          <w:sz w:val="24"/>
          <w:lang w:val="en-NZ"/>
        </w:rPr>
        <w:t>, an Acting Vice-Chairman of APG-19</w:t>
      </w:r>
      <w:r w:rsidRPr="00541AF9">
        <w:rPr>
          <w:rFonts w:ascii="Times New Roman" w:hAnsi="Times New Roman"/>
          <w:sz w:val="24"/>
          <w:lang w:val="en-NZ"/>
        </w:rPr>
        <w:t xml:space="preserve"> reported that the meeting on APG Preparation for RA-19 met once. The meeting report of APG Preparation for RA-19 can be found in Document APG19-4/OUT-13.</w:t>
      </w:r>
    </w:p>
    <w:p w14:paraId="22689785" w14:textId="77777777" w:rsidR="00C85B3F" w:rsidRPr="00541AF9" w:rsidRDefault="00C85B3F" w:rsidP="00C85B3F">
      <w:pPr>
        <w:pStyle w:val="BodyText"/>
        <w:jc w:val="both"/>
        <w:rPr>
          <w:rFonts w:ascii="Times New Roman" w:hAnsi="Times New Roman"/>
          <w:sz w:val="24"/>
          <w:lang w:val="en-NZ"/>
        </w:rPr>
      </w:pPr>
    </w:p>
    <w:p w14:paraId="21897CA5" w14:textId="77777777" w:rsidR="00C85B3F" w:rsidRPr="00541AF9" w:rsidRDefault="00C85B3F" w:rsidP="00C85B3F">
      <w:pPr>
        <w:pStyle w:val="BodyText"/>
        <w:jc w:val="both"/>
        <w:rPr>
          <w:rFonts w:ascii="Times New Roman" w:hAnsi="Times New Roman"/>
          <w:sz w:val="24"/>
          <w:lang w:val="en-NZ"/>
        </w:rPr>
      </w:pPr>
      <w:r w:rsidRPr="00541AF9">
        <w:rPr>
          <w:rFonts w:ascii="Times New Roman" w:hAnsi="Times New Roman"/>
          <w:sz w:val="24"/>
          <w:lang w:val="en-NZ"/>
        </w:rPr>
        <w:t xml:space="preserve">Mr. Hose indicated that the APG Preparation for RA-19 discussed the summary outcomes of 25th meeting of the Radiocommunication Advisory Group (RAG), </w:t>
      </w:r>
      <w:r w:rsidR="00587378" w:rsidRPr="00541AF9">
        <w:rPr>
          <w:rFonts w:ascii="Times New Roman" w:hAnsi="Times New Roman"/>
          <w:sz w:val="24"/>
          <w:lang w:val="en-NZ"/>
        </w:rPr>
        <w:t>which</w:t>
      </w:r>
      <w:r w:rsidRPr="00541AF9">
        <w:rPr>
          <w:rFonts w:ascii="Times New Roman" w:hAnsi="Times New Roman"/>
          <w:sz w:val="24"/>
          <w:lang w:val="en-NZ"/>
        </w:rPr>
        <w:t xml:space="preserve"> was held between 26</w:t>
      </w:r>
      <w:r w:rsidR="00587378" w:rsidRPr="00541AF9">
        <w:rPr>
          <w:rFonts w:ascii="Times New Roman" w:hAnsi="Times New Roman"/>
          <w:sz w:val="24"/>
          <w:lang w:val="en-NZ"/>
        </w:rPr>
        <w:t xml:space="preserve"> and </w:t>
      </w:r>
      <w:r w:rsidRPr="00541AF9">
        <w:rPr>
          <w:rFonts w:ascii="Times New Roman" w:hAnsi="Times New Roman"/>
          <w:sz w:val="24"/>
          <w:lang w:val="en-NZ"/>
        </w:rPr>
        <w:t xml:space="preserve">29 March 2018 in Geneva. </w:t>
      </w:r>
      <w:r w:rsidR="00B03F9E" w:rsidRPr="00541AF9">
        <w:rPr>
          <w:rFonts w:ascii="Times New Roman" w:hAnsi="Times New Roman"/>
          <w:sz w:val="24"/>
          <w:lang w:val="en-NZ"/>
        </w:rPr>
        <w:t xml:space="preserve">As a result of comments received from some APT Members, a summary list of ITU-R Resolutions has been included in the meeting report. He encouraged APT Members to provide their views on the </w:t>
      </w:r>
      <w:r w:rsidR="00814344" w:rsidRPr="00541AF9">
        <w:rPr>
          <w:rFonts w:ascii="Times New Roman" w:hAnsi="Times New Roman"/>
          <w:sz w:val="24"/>
          <w:lang w:val="en-NZ"/>
        </w:rPr>
        <w:t>proposed actions</w:t>
      </w:r>
      <w:r w:rsidR="00B03F9E" w:rsidRPr="00541AF9">
        <w:rPr>
          <w:rFonts w:ascii="Times New Roman" w:hAnsi="Times New Roman"/>
          <w:sz w:val="24"/>
          <w:lang w:val="en-NZ"/>
        </w:rPr>
        <w:t xml:space="preserve"> </w:t>
      </w:r>
      <w:r w:rsidR="00814344" w:rsidRPr="00541AF9">
        <w:rPr>
          <w:rFonts w:ascii="Times New Roman" w:hAnsi="Times New Roman"/>
          <w:sz w:val="24"/>
          <w:lang w:val="en-NZ"/>
        </w:rPr>
        <w:t>with respect to</w:t>
      </w:r>
      <w:r w:rsidR="00B03F9E" w:rsidRPr="00541AF9">
        <w:rPr>
          <w:rFonts w:ascii="Times New Roman" w:hAnsi="Times New Roman"/>
          <w:sz w:val="24"/>
          <w:lang w:val="en-NZ"/>
        </w:rPr>
        <w:t xml:space="preserve"> these ITU-R Resolutions.</w:t>
      </w:r>
    </w:p>
    <w:p w14:paraId="327F89AE" w14:textId="77777777" w:rsidR="00C85B3F" w:rsidRPr="00541AF9" w:rsidRDefault="00C85B3F" w:rsidP="00C85B3F">
      <w:pPr>
        <w:pStyle w:val="BodyText"/>
        <w:jc w:val="both"/>
        <w:rPr>
          <w:rFonts w:ascii="Times New Roman" w:hAnsi="Times New Roman"/>
          <w:sz w:val="24"/>
          <w:lang w:val="en-NZ"/>
        </w:rPr>
      </w:pPr>
    </w:p>
    <w:p w14:paraId="61D1937A" w14:textId="2F7DFDCD" w:rsidR="00C85B3F" w:rsidRPr="00541AF9" w:rsidRDefault="00C85B3F" w:rsidP="00C85B3F">
      <w:pPr>
        <w:pStyle w:val="BodyText"/>
        <w:jc w:val="both"/>
        <w:rPr>
          <w:rFonts w:ascii="Times New Roman" w:hAnsi="Times New Roman"/>
          <w:sz w:val="24"/>
          <w:lang w:val="en-NZ"/>
        </w:rPr>
      </w:pPr>
      <w:r w:rsidRPr="00541AF9">
        <w:rPr>
          <w:rFonts w:ascii="Times New Roman" w:hAnsi="Times New Roman"/>
          <w:sz w:val="24"/>
          <w:lang w:val="en-NZ"/>
        </w:rPr>
        <w:t xml:space="preserve">Chairman requested APT Members to consider </w:t>
      </w:r>
      <w:r w:rsidR="00B03F9E" w:rsidRPr="00541AF9">
        <w:rPr>
          <w:rFonts w:ascii="Times New Roman" w:hAnsi="Times New Roman"/>
          <w:sz w:val="24"/>
          <w:lang w:val="en-NZ"/>
        </w:rPr>
        <w:t>nominating</w:t>
      </w:r>
      <w:r w:rsidRPr="00541AF9">
        <w:rPr>
          <w:rFonts w:ascii="Times New Roman" w:hAnsi="Times New Roman"/>
          <w:sz w:val="24"/>
          <w:lang w:val="en-NZ"/>
        </w:rPr>
        <w:t xml:space="preserve"> experts from their delegation as rapporteur for individual ITU-R Resolutions. He also encouraged APT Members to consider nomination of Chair and Vice-Chairmen of relevant ITU-R Study Groups and associated Working Parties for coordination within APT region.</w:t>
      </w:r>
    </w:p>
    <w:p w14:paraId="4013A329" w14:textId="77777777" w:rsidR="00C85B3F" w:rsidRPr="00541AF9" w:rsidRDefault="00C85B3F" w:rsidP="00C85B3F">
      <w:pPr>
        <w:pStyle w:val="BodyText"/>
        <w:jc w:val="both"/>
        <w:rPr>
          <w:rFonts w:ascii="Times New Roman" w:hAnsi="Times New Roman"/>
          <w:sz w:val="24"/>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C85B3F" w:rsidRPr="00541AF9" w14:paraId="2D770B20" w14:textId="77777777" w:rsidTr="00771198">
        <w:tc>
          <w:tcPr>
            <w:tcW w:w="9378" w:type="dxa"/>
          </w:tcPr>
          <w:p w14:paraId="4C672EB1" w14:textId="77777777" w:rsidR="00C85B3F" w:rsidRPr="00541AF9" w:rsidRDefault="00C85B3F" w:rsidP="001E07EB">
            <w:pPr>
              <w:rPr>
                <w:b/>
                <w:bCs/>
                <w:lang w:val="en-NZ"/>
              </w:rPr>
            </w:pPr>
            <w:r w:rsidRPr="00541AF9">
              <w:rPr>
                <w:b/>
                <w:bCs/>
                <w:lang w:val="en-NZ"/>
              </w:rPr>
              <w:t>Decision No. 1</w:t>
            </w:r>
            <w:r w:rsidR="001E07EB">
              <w:rPr>
                <w:b/>
                <w:bCs/>
                <w:lang w:val="en-NZ"/>
              </w:rPr>
              <w:t>4</w:t>
            </w:r>
            <w:r w:rsidRPr="00541AF9">
              <w:rPr>
                <w:b/>
                <w:bCs/>
                <w:lang w:val="en-NZ"/>
              </w:rPr>
              <w:t xml:space="preserve"> (APG19-4)</w:t>
            </w:r>
          </w:p>
        </w:tc>
      </w:tr>
      <w:tr w:rsidR="00C85B3F" w:rsidRPr="00541AF9" w14:paraId="5A1AB536" w14:textId="77777777" w:rsidTr="00771198">
        <w:tc>
          <w:tcPr>
            <w:tcW w:w="9378" w:type="dxa"/>
          </w:tcPr>
          <w:p w14:paraId="4AF2A7C3" w14:textId="0F7E7552" w:rsidR="00C85B3F" w:rsidRPr="00541AF9" w:rsidRDefault="00C85B3F">
            <w:pPr>
              <w:suppressAutoHyphens/>
              <w:rPr>
                <w:lang w:val="en-NZ"/>
              </w:rPr>
            </w:pPr>
            <w:r w:rsidRPr="00541AF9">
              <w:rPr>
                <w:lang w:val="en-NZ"/>
              </w:rPr>
              <w:t>Plenary approved the meeting report of APG Preparation for RA-19.</w:t>
            </w:r>
          </w:p>
        </w:tc>
      </w:tr>
    </w:tbl>
    <w:p w14:paraId="4DA6BC7F" w14:textId="77777777" w:rsidR="00C85B3F" w:rsidRDefault="00C85B3F" w:rsidP="00365BC4">
      <w:pPr>
        <w:rPr>
          <w:lang w:val="en-NZ"/>
        </w:rPr>
      </w:pPr>
    </w:p>
    <w:p w14:paraId="109A32D9" w14:textId="77777777" w:rsidR="00C00451" w:rsidRPr="00541AF9" w:rsidRDefault="00C00451" w:rsidP="00365BC4">
      <w:pPr>
        <w:rPr>
          <w:lang w:val="en-NZ"/>
        </w:rPr>
      </w:pPr>
    </w:p>
    <w:p w14:paraId="069D7917" w14:textId="31006D7E" w:rsidR="005C7640" w:rsidRDefault="0012730A" w:rsidP="005C7640">
      <w:pPr>
        <w:pStyle w:val="Heading4"/>
        <w:jc w:val="left"/>
      </w:pPr>
      <w:r>
        <w:rPr>
          <w:lang w:val="en-NZ"/>
        </w:rPr>
        <w:t>5</w:t>
      </w:r>
      <w:r w:rsidR="005C7640" w:rsidRPr="008C763B">
        <w:rPr>
          <w:lang w:val="en-NZ"/>
        </w:rPr>
        <w:t>.</w:t>
      </w:r>
      <w:r w:rsidR="00975F6D" w:rsidRPr="008C763B">
        <w:rPr>
          <w:lang w:val="en-NZ"/>
        </w:rPr>
        <w:t>2</w:t>
      </w:r>
      <w:r w:rsidR="005C7640" w:rsidRPr="008C763B">
        <w:rPr>
          <w:lang w:val="en-NZ"/>
        </w:rPr>
        <w:t>.</w:t>
      </w:r>
      <w:r w:rsidR="001114E0" w:rsidRPr="008C763B">
        <w:rPr>
          <w:lang w:val="en-NZ"/>
        </w:rPr>
        <w:t>2</w:t>
      </w:r>
      <w:r w:rsidR="005C7640" w:rsidRPr="008C763B">
        <w:rPr>
          <w:lang w:val="en-NZ"/>
        </w:rPr>
        <w:tab/>
        <w:t>Working Party 1 (WP 1)</w:t>
      </w:r>
      <w:r w:rsidR="003852F8" w:rsidRPr="003852F8">
        <w:rPr>
          <w:lang w:val="en-NZ"/>
        </w:rPr>
        <w:t xml:space="preserve"> </w:t>
      </w:r>
      <w:r w:rsidR="003852F8" w:rsidRPr="005466EC">
        <w:t>(Document No.: APG19-4/</w:t>
      </w:r>
      <w:r w:rsidR="003852F8">
        <w:t>OUT-</w:t>
      </w:r>
      <w:r w:rsidR="003852F8" w:rsidRPr="005466EC">
        <w:t>3</w:t>
      </w:r>
      <w:r w:rsidR="003852F8">
        <w:t>6</w:t>
      </w:r>
      <w:r w:rsidR="003852F8" w:rsidRPr="005466EC">
        <w:t>)</w:t>
      </w:r>
    </w:p>
    <w:p w14:paraId="78753AC2" w14:textId="77777777" w:rsidR="003852F8" w:rsidRPr="005466EC" w:rsidRDefault="003852F8" w:rsidP="005466EC">
      <w:pPr>
        <w:pStyle w:val="NormalIndent"/>
      </w:pPr>
    </w:p>
    <w:p w14:paraId="623B1B0E" w14:textId="146A7D5F" w:rsidR="00975F6D" w:rsidRPr="008C763B" w:rsidRDefault="005C7640" w:rsidP="007A16ED">
      <w:pPr>
        <w:pStyle w:val="BodyText"/>
        <w:jc w:val="both"/>
        <w:rPr>
          <w:rFonts w:ascii="Times New Roman" w:hAnsi="Times New Roman"/>
          <w:sz w:val="24"/>
          <w:lang w:val="en-NZ"/>
        </w:rPr>
      </w:pPr>
      <w:r w:rsidRPr="008C763B">
        <w:rPr>
          <w:rFonts w:ascii="Times New Roman" w:hAnsi="Times New Roman"/>
          <w:sz w:val="24"/>
          <w:lang w:val="en-NZ"/>
        </w:rPr>
        <w:lastRenderedPageBreak/>
        <w:t>M</w:t>
      </w:r>
      <w:r w:rsidR="00843D69" w:rsidRPr="008C763B">
        <w:rPr>
          <w:rFonts w:ascii="Times New Roman" w:hAnsi="Times New Roman"/>
          <w:sz w:val="24"/>
          <w:lang w:val="en-NZ"/>
        </w:rPr>
        <w:t>r</w:t>
      </w:r>
      <w:r w:rsidRPr="008C763B">
        <w:rPr>
          <w:rFonts w:ascii="Times New Roman" w:hAnsi="Times New Roman"/>
          <w:sz w:val="24"/>
          <w:lang w:val="en-NZ"/>
        </w:rPr>
        <w:t xml:space="preserve">. </w:t>
      </w:r>
      <w:r w:rsidR="00843D69" w:rsidRPr="008C763B">
        <w:rPr>
          <w:rFonts w:ascii="Times New Roman" w:hAnsi="Times New Roman"/>
          <w:sz w:val="24"/>
          <w:lang w:val="en-NZ"/>
        </w:rPr>
        <w:t>Huang</w:t>
      </w:r>
      <w:r w:rsidRPr="008C763B">
        <w:rPr>
          <w:rFonts w:ascii="Times New Roman" w:hAnsi="Times New Roman"/>
          <w:sz w:val="24"/>
          <w:lang w:val="en-NZ"/>
        </w:rPr>
        <w:t xml:space="preserve"> </w:t>
      </w:r>
      <w:r w:rsidR="00843D69" w:rsidRPr="008C763B">
        <w:rPr>
          <w:rFonts w:ascii="Times New Roman" w:hAnsi="Times New Roman"/>
          <w:sz w:val="24"/>
          <w:lang w:val="en-NZ"/>
        </w:rPr>
        <w:t>Jia</w:t>
      </w:r>
      <w:r w:rsidRPr="008C763B">
        <w:rPr>
          <w:rFonts w:ascii="Times New Roman" w:hAnsi="Times New Roman"/>
          <w:sz w:val="24"/>
          <w:lang w:val="en-NZ"/>
        </w:rPr>
        <w:t>, Chair</w:t>
      </w:r>
      <w:r w:rsidR="00381CDC">
        <w:rPr>
          <w:rFonts w:ascii="Times New Roman" w:hAnsi="Times New Roman"/>
          <w:sz w:val="24"/>
          <w:lang w:val="en-NZ"/>
        </w:rPr>
        <w:t>man</w:t>
      </w:r>
      <w:r w:rsidRPr="008C763B">
        <w:rPr>
          <w:rFonts w:ascii="Times New Roman" w:hAnsi="Times New Roman"/>
          <w:sz w:val="24"/>
          <w:lang w:val="en-NZ"/>
        </w:rPr>
        <w:t xml:space="preserve"> of WP 1, reported </w:t>
      </w:r>
      <w:r w:rsidR="00A84BE6" w:rsidRPr="008C763B">
        <w:rPr>
          <w:rFonts w:ascii="Times New Roman" w:hAnsi="Times New Roman"/>
          <w:sz w:val="24"/>
          <w:lang w:val="en-NZ"/>
        </w:rPr>
        <w:t xml:space="preserve">that </w:t>
      </w:r>
      <w:r w:rsidR="005933BD" w:rsidRPr="008C763B">
        <w:rPr>
          <w:rFonts w:ascii="Times New Roman" w:hAnsi="Times New Roman"/>
          <w:sz w:val="24"/>
          <w:lang w:val="en-NZ"/>
        </w:rPr>
        <w:t>WP 1 retained the same</w:t>
      </w:r>
      <w:r w:rsidR="00A84BE6" w:rsidRPr="008C763B">
        <w:rPr>
          <w:rFonts w:ascii="Times New Roman" w:hAnsi="Times New Roman"/>
          <w:sz w:val="24"/>
          <w:lang w:val="en-NZ"/>
        </w:rPr>
        <w:t xml:space="preserve"> </w:t>
      </w:r>
      <w:r w:rsidR="00DF0BA9" w:rsidRPr="008C763B">
        <w:rPr>
          <w:rFonts w:ascii="Times New Roman" w:hAnsi="Times New Roman"/>
          <w:sz w:val="24"/>
          <w:lang w:val="en-NZ"/>
        </w:rPr>
        <w:t>D</w:t>
      </w:r>
      <w:r w:rsidR="00A84BE6" w:rsidRPr="008C763B">
        <w:rPr>
          <w:rFonts w:ascii="Times New Roman" w:hAnsi="Times New Roman"/>
          <w:sz w:val="24"/>
          <w:lang w:val="en-NZ"/>
        </w:rPr>
        <w:t xml:space="preserve">rafting </w:t>
      </w:r>
      <w:r w:rsidR="00DF0BA9" w:rsidRPr="008C763B">
        <w:rPr>
          <w:rFonts w:ascii="Times New Roman" w:hAnsi="Times New Roman"/>
          <w:sz w:val="24"/>
          <w:lang w:val="en-NZ"/>
        </w:rPr>
        <w:t>G</w:t>
      </w:r>
      <w:r w:rsidR="00A84BE6" w:rsidRPr="008C763B">
        <w:rPr>
          <w:rFonts w:ascii="Times New Roman" w:hAnsi="Times New Roman"/>
          <w:sz w:val="24"/>
          <w:lang w:val="en-NZ"/>
        </w:rPr>
        <w:t xml:space="preserve">roup </w:t>
      </w:r>
      <w:r w:rsidR="00D96BA9" w:rsidRPr="008C763B">
        <w:rPr>
          <w:rFonts w:ascii="Times New Roman" w:hAnsi="Times New Roman"/>
          <w:sz w:val="24"/>
          <w:lang w:val="en-NZ"/>
        </w:rPr>
        <w:t>structure</w:t>
      </w:r>
      <w:r w:rsidR="0075694C" w:rsidRPr="008C763B">
        <w:rPr>
          <w:rFonts w:ascii="Times New Roman" w:hAnsi="Times New Roman"/>
          <w:sz w:val="24"/>
          <w:lang w:val="en-NZ"/>
        </w:rPr>
        <w:t xml:space="preserve"> </w:t>
      </w:r>
      <w:r w:rsidR="00843D69" w:rsidRPr="008C763B">
        <w:rPr>
          <w:rFonts w:ascii="Times New Roman" w:hAnsi="Times New Roman"/>
          <w:sz w:val="24"/>
          <w:lang w:val="en-NZ"/>
        </w:rPr>
        <w:t xml:space="preserve">with a new co-chair for DG 1-3 was nominated </w:t>
      </w:r>
      <w:r w:rsidR="0075694C" w:rsidRPr="008C763B">
        <w:rPr>
          <w:rFonts w:ascii="Times New Roman" w:hAnsi="Times New Roman"/>
          <w:sz w:val="24"/>
          <w:lang w:val="en-NZ"/>
        </w:rPr>
        <w:t>as outlined below:</w:t>
      </w:r>
      <w:r w:rsidR="00A84BE6" w:rsidRPr="008C763B">
        <w:rPr>
          <w:rFonts w:ascii="Times New Roman" w:hAnsi="Times New Roman"/>
          <w:sz w:val="24"/>
          <w:lang w:val="en-NZ"/>
        </w:rPr>
        <w:t xml:space="preserve"> </w:t>
      </w:r>
    </w:p>
    <w:p w14:paraId="1089CEAA" w14:textId="77777777" w:rsidR="00651440" w:rsidRPr="008C763B" w:rsidRDefault="00651440" w:rsidP="005C7640">
      <w:pPr>
        <w:pStyle w:val="BodyText"/>
        <w:ind w:firstLine="9"/>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835"/>
        <w:gridCol w:w="5670"/>
      </w:tblGrid>
      <w:tr w:rsidR="00846DC9" w:rsidRPr="008C763B" w14:paraId="60C100EA" w14:textId="77777777" w:rsidTr="005A5C44">
        <w:trPr>
          <w:cantSplit/>
          <w:trHeight w:val="70"/>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14:paraId="11CA1CCA" w14:textId="77777777" w:rsidR="00846DC9" w:rsidRPr="008C763B" w:rsidRDefault="00846DC9" w:rsidP="00300AE1">
            <w:pPr>
              <w:spacing w:before="60" w:after="60"/>
              <w:jc w:val="center"/>
              <w:rPr>
                <w:rFonts w:cs="Times New Roman"/>
                <w:b/>
                <w:bCs/>
                <w:sz w:val="22"/>
                <w:szCs w:val="22"/>
                <w:lang w:val="en-NZ"/>
              </w:rPr>
            </w:pPr>
            <w:r w:rsidRPr="008C763B">
              <w:rPr>
                <w:rFonts w:cs="Times New Roman"/>
                <w:b/>
                <w:bCs/>
                <w:sz w:val="22"/>
                <w:szCs w:val="22"/>
                <w:lang w:val="en-NZ"/>
              </w:rPr>
              <w:t>DGs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11BF1A5F" w14:textId="77777777" w:rsidR="00846DC9" w:rsidRPr="008C763B" w:rsidRDefault="00846DC9" w:rsidP="00300AE1">
            <w:pPr>
              <w:spacing w:before="60" w:after="60"/>
              <w:jc w:val="center"/>
              <w:rPr>
                <w:rFonts w:cs="Times New Roman"/>
                <w:b/>
                <w:bCs/>
                <w:sz w:val="22"/>
                <w:szCs w:val="22"/>
                <w:lang w:val="en-NZ"/>
              </w:rPr>
            </w:pPr>
            <w:r w:rsidRPr="008C763B">
              <w:rPr>
                <w:rFonts w:cs="Times New Roman"/>
                <w:b/>
                <w:bCs/>
                <w:sz w:val="22"/>
                <w:szCs w:val="22"/>
                <w:lang w:val="en-NZ"/>
              </w:rPr>
              <w:t>WRC-19 Agenda Items</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14:paraId="6B636FB2" w14:textId="77777777" w:rsidR="00846DC9" w:rsidRPr="008C763B" w:rsidRDefault="00846DC9" w:rsidP="00300AE1">
            <w:pPr>
              <w:spacing w:before="60" w:after="60"/>
              <w:jc w:val="center"/>
              <w:rPr>
                <w:rFonts w:cs="Times New Roman"/>
                <w:b/>
                <w:bCs/>
                <w:sz w:val="22"/>
                <w:szCs w:val="22"/>
                <w:lang w:val="en-NZ"/>
              </w:rPr>
            </w:pPr>
            <w:r w:rsidRPr="008C763B">
              <w:rPr>
                <w:rFonts w:cs="Times New Roman"/>
                <w:b/>
                <w:bCs/>
                <w:sz w:val="22"/>
                <w:szCs w:val="22"/>
                <w:lang w:val="en-NZ"/>
              </w:rPr>
              <w:t>DG Chair</w:t>
            </w:r>
          </w:p>
        </w:tc>
      </w:tr>
      <w:tr w:rsidR="00846DC9" w:rsidRPr="00BB7738" w14:paraId="6F0C5D96" w14:textId="77777777" w:rsidTr="005A5C44">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14:paraId="674CF795" w14:textId="77777777" w:rsidR="00846DC9" w:rsidRPr="008C763B" w:rsidRDefault="00846DC9" w:rsidP="00300AE1">
            <w:pPr>
              <w:spacing w:before="60" w:after="60"/>
              <w:jc w:val="center"/>
              <w:rPr>
                <w:rFonts w:cs="Times New Roman"/>
                <w:sz w:val="22"/>
                <w:szCs w:val="22"/>
                <w:lang w:val="en-NZ"/>
              </w:rPr>
            </w:pPr>
            <w:r w:rsidRPr="008C763B">
              <w:rPr>
                <w:rFonts w:cs="Times New Roman"/>
                <w:sz w:val="22"/>
                <w:szCs w:val="22"/>
                <w:lang w:val="en-NZ"/>
              </w:rPr>
              <w:t>DG 1-1</w:t>
            </w:r>
          </w:p>
        </w:tc>
        <w:tc>
          <w:tcPr>
            <w:tcW w:w="2835" w:type="dxa"/>
            <w:tcBorders>
              <w:top w:val="single" w:sz="4" w:space="0" w:color="auto"/>
              <w:left w:val="single" w:sz="4" w:space="0" w:color="auto"/>
              <w:right w:val="single" w:sz="4" w:space="0" w:color="auto"/>
            </w:tcBorders>
            <w:shd w:val="clear" w:color="auto" w:fill="auto"/>
            <w:vAlign w:val="center"/>
          </w:tcPr>
          <w:p w14:paraId="0EC30286"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AI 1.11 (Railway)</w:t>
            </w:r>
          </w:p>
        </w:tc>
        <w:tc>
          <w:tcPr>
            <w:tcW w:w="5670" w:type="dxa"/>
            <w:tcBorders>
              <w:top w:val="single" w:sz="4" w:space="0" w:color="auto"/>
              <w:left w:val="single" w:sz="4" w:space="0" w:color="auto"/>
              <w:right w:val="single" w:sz="4" w:space="0" w:color="auto"/>
            </w:tcBorders>
            <w:shd w:val="clear" w:color="auto" w:fill="auto"/>
            <w:vAlign w:val="center"/>
          </w:tcPr>
          <w:p w14:paraId="6A4477AA"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Mr. Liu Bin (People’s Republic of China)</w:t>
            </w:r>
          </w:p>
          <w:p w14:paraId="5FAF9C4F" w14:textId="77777777" w:rsidR="00846DC9" w:rsidRPr="005466EC" w:rsidRDefault="00846DC9" w:rsidP="00300AE1">
            <w:pPr>
              <w:spacing w:before="60" w:after="60"/>
              <w:rPr>
                <w:rFonts w:cs="Times New Roman"/>
                <w:sz w:val="22"/>
                <w:szCs w:val="22"/>
                <w:lang w:val="fr-FR"/>
              </w:rPr>
            </w:pPr>
            <w:r w:rsidRPr="005466EC">
              <w:rPr>
                <w:rFonts w:cs="Times New Roman"/>
                <w:sz w:val="22"/>
                <w:szCs w:val="22"/>
                <w:lang w:val="fr-FR"/>
              </w:rPr>
              <w:t>E-mail: liubin@srrc.org.cn</w:t>
            </w:r>
          </w:p>
        </w:tc>
      </w:tr>
      <w:tr w:rsidR="00846DC9" w:rsidRPr="008C763B" w14:paraId="252C6132" w14:textId="77777777" w:rsidTr="005A5C44">
        <w:trPr>
          <w:cantSplit/>
          <w:trHeight w:val="75"/>
        </w:trPr>
        <w:tc>
          <w:tcPr>
            <w:tcW w:w="959" w:type="dxa"/>
            <w:tcBorders>
              <w:top w:val="single" w:sz="4" w:space="0" w:color="auto"/>
              <w:left w:val="single" w:sz="4" w:space="0" w:color="auto"/>
              <w:right w:val="single" w:sz="4" w:space="0" w:color="auto"/>
            </w:tcBorders>
            <w:shd w:val="clear" w:color="auto" w:fill="auto"/>
            <w:vAlign w:val="center"/>
          </w:tcPr>
          <w:p w14:paraId="486F29FE" w14:textId="77777777" w:rsidR="00846DC9" w:rsidRPr="008C763B" w:rsidRDefault="00846DC9" w:rsidP="00300AE1">
            <w:pPr>
              <w:spacing w:before="60" w:after="60"/>
              <w:jc w:val="center"/>
              <w:rPr>
                <w:rFonts w:cs="Times New Roman"/>
                <w:sz w:val="22"/>
                <w:szCs w:val="22"/>
                <w:lang w:val="en-NZ"/>
              </w:rPr>
            </w:pPr>
            <w:r w:rsidRPr="008C763B">
              <w:rPr>
                <w:rFonts w:cs="Times New Roman"/>
                <w:sz w:val="22"/>
                <w:szCs w:val="22"/>
                <w:lang w:val="en-NZ"/>
              </w:rPr>
              <w:t>DG 1-2</w:t>
            </w:r>
          </w:p>
        </w:tc>
        <w:tc>
          <w:tcPr>
            <w:tcW w:w="2835" w:type="dxa"/>
            <w:tcBorders>
              <w:top w:val="single" w:sz="4" w:space="0" w:color="auto"/>
              <w:left w:val="single" w:sz="4" w:space="0" w:color="auto"/>
              <w:right w:val="single" w:sz="4" w:space="0" w:color="auto"/>
            </w:tcBorders>
            <w:shd w:val="clear" w:color="auto" w:fill="auto"/>
            <w:vAlign w:val="center"/>
          </w:tcPr>
          <w:p w14:paraId="6BAAE1B1"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AI 1.12 (ITS)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5A13D23"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Mr. Suppapol Jaroonvanichkul (Thailand)</w:t>
            </w:r>
          </w:p>
          <w:p w14:paraId="65B328AD" w14:textId="77777777" w:rsidR="00846DC9" w:rsidRPr="008C763B" w:rsidRDefault="00846DC9" w:rsidP="00722B9D">
            <w:pPr>
              <w:spacing w:before="60" w:after="60"/>
              <w:rPr>
                <w:rFonts w:cs="Times New Roman"/>
                <w:sz w:val="22"/>
                <w:szCs w:val="22"/>
                <w:lang w:val="en-NZ"/>
              </w:rPr>
            </w:pPr>
            <w:r w:rsidRPr="008C763B">
              <w:rPr>
                <w:rFonts w:cs="Times New Roman"/>
                <w:sz w:val="22"/>
                <w:szCs w:val="22"/>
                <w:lang w:val="en-NZ"/>
              </w:rPr>
              <w:t xml:space="preserve">E-mail: </w:t>
            </w:r>
            <w:r w:rsidR="00722B9D" w:rsidRPr="008C763B">
              <w:rPr>
                <w:rFonts w:cs="Times New Roman"/>
                <w:sz w:val="22"/>
                <w:szCs w:val="22"/>
                <w:lang w:val="en-NZ"/>
              </w:rPr>
              <w:t>suppapol.j@nbtc.go.th</w:t>
            </w:r>
          </w:p>
        </w:tc>
      </w:tr>
      <w:tr w:rsidR="00846DC9" w:rsidRPr="008C763B" w14:paraId="60592887" w14:textId="77777777" w:rsidTr="005A5C44">
        <w:trPr>
          <w:cantSplit/>
          <w:trHeight w:val="70"/>
        </w:trPr>
        <w:tc>
          <w:tcPr>
            <w:tcW w:w="959" w:type="dxa"/>
            <w:vMerge w:val="restart"/>
            <w:tcBorders>
              <w:top w:val="single" w:sz="4" w:space="0" w:color="auto"/>
              <w:left w:val="single" w:sz="4" w:space="0" w:color="auto"/>
              <w:right w:val="single" w:sz="4" w:space="0" w:color="auto"/>
            </w:tcBorders>
            <w:shd w:val="clear" w:color="auto" w:fill="auto"/>
            <w:vAlign w:val="center"/>
          </w:tcPr>
          <w:p w14:paraId="329987AB" w14:textId="77777777" w:rsidR="00846DC9" w:rsidRPr="008C763B" w:rsidRDefault="00846DC9" w:rsidP="00300AE1">
            <w:pPr>
              <w:spacing w:before="60" w:after="60"/>
              <w:jc w:val="center"/>
              <w:rPr>
                <w:rFonts w:cs="Times New Roman"/>
                <w:sz w:val="22"/>
                <w:szCs w:val="22"/>
                <w:lang w:val="en-NZ"/>
              </w:rPr>
            </w:pPr>
            <w:r w:rsidRPr="008C763B">
              <w:rPr>
                <w:rFonts w:cs="Times New Roman"/>
                <w:sz w:val="22"/>
                <w:szCs w:val="22"/>
                <w:lang w:val="en-NZ"/>
              </w:rPr>
              <w:t>DG 1-3</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6F6700E"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AI 1.14 (HAPS)</w:t>
            </w:r>
          </w:p>
        </w:tc>
        <w:tc>
          <w:tcPr>
            <w:tcW w:w="5670" w:type="dxa"/>
            <w:tcBorders>
              <w:top w:val="single" w:sz="4" w:space="0" w:color="auto"/>
              <w:left w:val="single" w:sz="4" w:space="0" w:color="auto"/>
              <w:bottom w:val="nil"/>
              <w:right w:val="single" w:sz="4" w:space="0" w:color="auto"/>
            </w:tcBorders>
            <w:shd w:val="clear" w:color="auto" w:fill="auto"/>
            <w:vAlign w:val="center"/>
          </w:tcPr>
          <w:p w14:paraId="7735A71E" w14:textId="77777777" w:rsidR="00846DC9" w:rsidRPr="008C763B" w:rsidRDefault="00DB1F06" w:rsidP="00843D69">
            <w:pPr>
              <w:spacing w:before="60" w:after="60"/>
              <w:rPr>
                <w:rFonts w:cs="Times New Roman"/>
                <w:sz w:val="22"/>
                <w:szCs w:val="22"/>
                <w:lang w:val="en-NZ"/>
              </w:rPr>
            </w:pPr>
            <w:r w:rsidRPr="008C763B">
              <w:rPr>
                <w:rFonts w:cs="Times New Roman"/>
                <w:sz w:val="22"/>
                <w:szCs w:val="22"/>
                <w:lang w:val="en-NZ"/>
              </w:rPr>
              <w:t>c</w:t>
            </w:r>
            <w:r w:rsidR="00846DC9" w:rsidRPr="008C763B">
              <w:rPr>
                <w:rFonts w:cs="Times New Roman"/>
                <w:sz w:val="22"/>
                <w:szCs w:val="22"/>
                <w:lang w:val="en-NZ"/>
              </w:rPr>
              <w:t>o-chair</w:t>
            </w:r>
            <w:r w:rsidRPr="008C763B">
              <w:rPr>
                <w:rFonts w:cs="Times New Roman"/>
                <w:sz w:val="22"/>
                <w:szCs w:val="22"/>
                <w:lang w:val="en-NZ"/>
              </w:rPr>
              <w:t>ed by</w:t>
            </w:r>
            <w:r w:rsidR="00846DC9" w:rsidRPr="008C763B">
              <w:rPr>
                <w:rFonts w:cs="Times New Roman"/>
                <w:sz w:val="22"/>
                <w:szCs w:val="22"/>
                <w:lang w:val="en-NZ"/>
              </w:rPr>
              <w:t>:</w:t>
            </w:r>
          </w:p>
        </w:tc>
      </w:tr>
      <w:tr w:rsidR="00846DC9" w:rsidRPr="00BB7738" w14:paraId="4A1EF876" w14:textId="77777777" w:rsidTr="005A5C44">
        <w:trPr>
          <w:cantSplit/>
          <w:trHeight w:val="70"/>
        </w:trPr>
        <w:tc>
          <w:tcPr>
            <w:tcW w:w="959" w:type="dxa"/>
            <w:vMerge/>
            <w:tcBorders>
              <w:left w:val="single" w:sz="4" w:space="0" w:color="auto"/>
              <w:bottom w:val="single" w:sz="4" w:space="0" w:color="auto"/>
              <w:right w:val="single" w:sz="4" w:space="0" w:color="auto"/>
            </w:tcBorders>
            <w:shd w:val="clear" w:color="auto" w:fill="auto"/>
            <w:vAlign w:val="center"/>
          </w:tcPr>
          <w:p w14:paraId="57749BFB" w14:textId="77777777" w:rsidR="00846DC9" w:rsidRPr="008C763B" w:rsidRDefault="00846DC9" w:rsidP="00300AE1">
            <w:pPr>
              <w:spacing w:before="60" w:after="60"/>
              <w:jc w:val="center"/>
              <w:rPr>
                <w:rFonts w:cs="Times New Roman"/>
                <w:sz w:val="22"/>
                <w:szCs w:val="22"/>
                <w:lang w:val="en-NZ"/>
              </w:rPr>
            </w:pPr>
          </w:p>
        </w:tc>
        <w:tc>
          <w:tcPr>
            <w:tcW w:w="2835" w:type="dxa"/>
            <w:vMerge/>
            <w:tcBorders>
              <w:left w:val="single" w:sz="4" w:space="0" w:color="auto"/>
              <w:bottom w:val="single" w:sz="4" w:space="0" w:color="auto"/>
              <w:right w:val="single" w:sz="4" w:space="0" w:color="auto"/>
            </w:tcBorders>
            <w:shd w:val="clear" w:color="auto" w:fill="auto"/>
            <w:vAlign w:val="center"/>
          </w:tcPr>
          <w:p w14:paraId="2F90DD54" w14:textId="77777777" w:rsidR="00846DC9" w:rsidRPr="008C763B" w:rsidRDefault="00846DC9" w:rsidP="00300AE1">
            <w:pPr>
              <w:spacing w:before="60" w:after="60"/>
              <w:rPr>
                <w:rFonts w:cs="Times New Roman"/>
                <w:sz w:val="22"/>
                <w:szCs w:val="22"/>
                <w:lang w:val="en-NZ"/>
              </w:rPr>
            </w:pPr>
          </w:p>
        </w:tc>
        <w:tc>
          <w:tcPr>
            <w:tcW w:w="5670" w:type="dxa"/>
            <w:tcBorders>
              <w:top w:val="nil"/>
              <w:left w:val="single" w:sz="4" w:space="0" w:color="auto"/>
              <w:bottom w:val="single" w:sz="4" w:space="0" w:color="auto"/>
              <w:right w:val="single" w:sz="4" w:space="0" w:color="auto"/>
            </w:tcBorders>
            <w:shd w:val="clear" w:color="auto" w:fill="auto"/>
            <w:vAlign w:val="center"/>
          </w:tcPr>
          <w:p w14:paraId="63879DA1"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Mr. Nguyen Anh Tuan (Socialist Republic of Viet Nam)</w:t>
            </w:r>
          </w:p>
          <w:p w14:paraId="64B71994" w14:textId="77777777" w:rsidR="00846DC9" w:rsidRPr="005466EC" w:rsidRDefault="00846DC9" w:rsidP="00300AE1">
            <w:pPr>
              <w:spacing w:before="60" w:after="60"/>
              <w:rPr>
                <w:rFonts w:cs="Times New Roman"/>
                <w:sz w:val="22"/>
                <w:szCs w:val="22"/>
                <w:lang w:val="fr-FR"/>
              </w:rPr>
            </w:pPr>
            <w:r w:rsidRPr="005466EC">
              <w:rPr>
                <w:rFonts w:cs="Times New Roman"/>
                <w:sz w:val="22"/>
                <w:szCs w:val="22"/>
                <w:lang w:val="fr-FR"/>
              </w:rPr>
              <w:t>E-mail: natuan@rfd.gov.vn</w:t>
            </w:r>
          </w:p>
          <w:p w14:paraId="5F5D38C7" w14:textId="77777777" w:rsidR="00843D69" w:rsidRPr="008C763B" w:rsidRDefault="00722B9D" w:rsidP="00843D69">
            <w:pPr>
              <w:spacing w:before="60" w:after="60"/>
              <w:rPr>
                <w:rFonts w:cs="Times New Roman"/>
                <w:sz w:val="22"/>
                <w:szCs w:val="22"/>
                <w:lang w:val="en-NZ"/>
              </w:rPr>
            </w:pPr>
            <w:proofErr w:type="spellStart"/>
            <w:r w:rsidRPr="008C763B">
              <w:rPr>
                <w:rFonts w:cs="Times New Roman"/>
                <w:sz w:val="22"/>
                <w:szCs w:val="22"/>
                <w:lang w:val="en-NZ"/>
              </w:rPr>
              <w:t>Dr.</w:t>
            </w:r>
            <w:proofErr w:type="spellEnd"/>
            <w:r w:rsidRPr="008C763B">
              <w:rPr>
                <w:rFonts w:cs="Times New Roman"/>
                <w:sz w:val="22"/>
                <w:szCs w:val="22"/>
                <w:lang w:val="en-NZ"/>
              </w:rPr>
              <w:t xml:space="preserve"> </w:t>
            </w:r>
            <w:r w:rsidR="00843D69" w:rsidRPr="008C763B">
              <w:rPr>
                <w:rFonts w:cs="Times New Roman"/>
                <w:sz w:val="22"/>
                <w:szCs w:val="22"/>
                <w:lang w:val="en-NZ"/>
              </w:rPr>
              <w:t xml:space="preserve">Jong Min </w:t>
            </w:r>
            <w:r w:rsidRPr="008C763B">
              <w:rPr>
                <w:rFonts w:cs="Times New Roman"/>
                <w:sz w:val="22"/>
                <w:szCs w:val="22"/>
                <w:lang w:val="en-NZ"/>
              </w:rPr>
              <w:t xml:space="preserve">Park </w:t>
            </w:r>
            <w:r w:rsidR="00843D69" w:rsidRPr="008C763B">
              <w:rPr>
                <w:rFonts w:cs="Times New Roman"/>
                <w:sz w:val="22"/>
                <w:szCs w:val="22"/>
                <w:lang w:val="en-NZ"/>
              </w:rPr>
              <w:t>(Republic of Korea)</w:t>
            </w:r>
            <w:r w:rsidR="00F43B49" w:rsidRPr="008C763B">
              <w:rPr>
                <w:rFonts w:cs="Times New Roman"/>
                <w:sz w:val="22"/>
                <w:szCs w:val="22"/>
                <w:lang w:val="en-NZ"/>
              </w:rPr>
              <w:t xml:space="preserve"> </w:t>
            </w:r>
            <w:r w:rsidR="00F43B49" w:rsidRPr="008C763B">
              <w:rPr>
                <w:rFonts w:cs="Times New Roman"/>
                <w:i/>
                <w:sz w:val="22"/>
                <w:szCs w:val="22"/>
                <w:lang w:val="en-NZ"/>
              </w:rPr>
              <w:t>- new nomination</w:t>
            </w:r>
          </w:p>
          <w:p w14:paraId="1658075B" w14:textId="77777777" w:rsidR="00843D69" w:rsidRPr="005466EC" w:rsidRDefault="00843D69" w:rsidP="00722B9D">
            <w:pPr>
              <w:spacing w:before="60" w:after="60"/>
              <w:rPr>
                <w:rFonts w:cs="Times New Roman"/>
                <w:sz w:val="22"/>
                <w:szCs w:val="22"/>
                <w:lang w:val="fr-FR"/>
              </w:rPr>
            </w:pPr>
            <w:r w:rsidRPr="005466EC">
              <w:rPr>
                <w:rFonts w:cs="Times New Roman"/>
                <w:sz w:val="22"/>
                <w:szCs w:val="22"/>
                <w:lang w:val="fr-FR"/>
              </w:rPr>
              <w:t xml:space="preserve">E-mail: </w:t>
            </w:r>
            <w:r w:rsidR="00722B9D" w:rsidRPr="005466EC">
              <w:rPr>
                <w:rFonts w:cs="Times New Roman"/>
                <w:sz w:val="22"/>
                <w:szCs w:val="22"/>
                <w:lang w:val="fr-FR"/>
              </w:rPr>
              <w:t>jongmin@etri.re.kr</w:t>
            </w:r>
          </w:p>
        </w:tc>
      </w:tr>
      <w:tr w:rsidR="00846DC9" w:rsidRPr="00BB7738" w14:paraId="47ED5635" w14:textId="77777777" w:rsidTr="005A5C44">
        <w:trPr>
          <w:cantSplit/>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12EAEDF" w14:textId="77777777" w:rsidR="00846DC9" w:rsidRPr="008C763B" w:rsidRDefault="00846DC9" w:rsidP="00300AE1">
            <w:pPr>
              <w:spacing w:before="60" w:after="60"/>
              <w:jc w:val="center"/>
              <w:rPr>
                <w:rFonts w:cs="Times New Roman"/>
                <w:sz w:val="22"/>
                <w:szCs w:val="22"/>
                <w:lang w:val="en-NZ"/>
              </w:rPr>
            </w:pPr>
            <w:r w:rsidRPr="008C763B">
              <w:rPr>
                <w:rFonts w:cs="Times New Roman"/>
                <w:sz w:val="22"/>
                <w:szCs w:val="22"/>
                <w:lang w:val="en-NZ"/>
              </w:rPr>
              <w:t>DG 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F758FC"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AI 1.15 (275-450 GHz)</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1D8953" w14:textId="77777777" w:rsidR="00846DC9" w:rsidRPr="008C763B" w:rsidRDefault="00846DC9" w:rsidP="00300AE1">
            <w:pPr>
              <w:spacing w:before="60" w:after="60"/>
              <w:rPr>
                <w:rFonts w:cs="Times New Roman"/>
                <w:sz w:val="22"/>
                <w:szCs w:val="22"/>
                <w:lang w:val="en-NZ"/>
              </w:rPr>
            </w:pPr>
            <w:r w:rsidRPr="008C763B">
              <w:rPr>
                <w:rFonts w:cs="Times New Roman"/>
                <w:sz w:val="22"/>
                <w:szCs w:val="22"/>
                <w:lang w:val="en-NZ"/>
              </w:rPr>
              <w:t>Mr. Sum Chin Sean (Japan)</w:t>
            </w:r>
          </w:p>
          <w:p w14:paraId="4A29FD75" w14:textId="77777777" w:rsidR="00846DC9" w:rsidRPr="005466EC" w:rsidRDefault="00846DC9" w:rsidP="00300AE1">
            <w:pPr>
              <w:spacing w:before="60" w:after="60"/>
              <w:rPr>
                <w:rFonts w:cs="Times New Roman"/>
                <w:sz w:val="22"/>
                <w:szCs w:val="22"/>
                <w:lang w:val="fr-FR"/>
              </w:rPr>
            </w:pPr>
            <w:r w:rsidRPr="005466EC">
              <w:rPr>
                <w:rFonts w:cs="Times New Roman"/>
                <w:sz w:val="22"/>
                <w:szCs w:val="22"/>
                <w:lang w:val="fr-FR"/>
              </w:rPr>
              <w:t>E-mail: sum@wi-sun.org</w:t>
            </w:r>
          </w:p>
        </w:tc>
      </w:tr>
    </w:tbl>
    <w:p w14:paraId="75CFCCDE" w14:textId="77777777" w:rsidR="00E80A17" w:rsidRPr="005466EC" w:rsidRDefault="00E80A17" w:rsidP="007A16ED">
      <w:pPr>
        <w:pStyle w:val="BodyText"/>
        <w:jc w:val="both"/>
        <w:rPr>
          <w:rFonts w:ascii="Times New Roman" w:hAnsi="Times New Roman"/>
          <w:sz w:val="24"/>
          <w:lang w:val="fr-FR"/>
        </w:rPr>
      </w:pPr>
    </w:p>
    <w:p w14:paraId="77110DE3" w14:textId="77777777" w:rsidR="00C00451" w:rsidRDefault="0075694C" w:rsidP="007A16ED">
      <w:pPr>
        <w:pStyle w:val="BodyText"/>
        <w:jc w:val="both"/>
        <w:rPr>
          <w:rFonts w:ascii="Times New Roman" w:hAnsi="Times New Roman"/>
          <w:sz w:val="24"/>
          <w:lang w:val="en-NZ"/>
        </w:rPr>
      </w:pPr>
      <w:r w:rsidRPr="008C763B">
        <w:rPr>
          <w:rFonts w:ascii="Times New Roman" w:hAnsi="Times New Roman"/>
          <w:sz w:val="24"/>
          <w:lang w:val="en-NZ"/>
        </w:rPr>
        <w:t>M</w:t>
      </w:r>
      <w:r w:rsidR="00722B9D" w:rsidRPr="008C763B">
        <w:rPr>
          <w:rFonts w:ascii="Times New Roman" w:hAnsi="Times New Roman"/>
          <w:sz w:val="24"/>
          <w:lang w:val="en-NZ"/>
        </w:rPr>
        <w:t>r</w:t>
      </w:r>
      <w:r w:rsidRPr="008C763B">
        <w:rPr>
          <w:rFonts w:ascii="Times New Roman" w:hAnsi="Times New Roman"/>
          <w:sz w:val="24"/>
          <w:lang w:val="en-NZ"/>
        </w:rPr>
        <w:t xml:space="preserve">. </w:t>
      </w:r>
      <w:r w:rsidR="00722B9D" w:rsidRPr="008C763B">
        <w:rPr>
          <w:rFonts w:ascii="Times New Roman" w:hAnsi="Times New Roman"/>
          <w:sz w:val="24"/>
          <w:lang w:val="en-NZ"/>
        </w:rPr>
        <w:t>Huang</w:t>
      </w:r>
      <w:r w:rsidRPr="008C763B">
        <w:rPr>
          <w:rFonts w:ascii="Times New Roman" w:hAnsi="Times New Roman"/>
          <w:sz w:val="24"/>
          <w:lang w:val="en-NZ"/>
        </w:rPr>
        <w:t xml:space="preserve"> informed the </w:t>
      </w:r>
      <w:r w:rsidR="00532D7A" w:rsidRPr="008C763B">
        <w:rPr>
          <w:rFonts w:ascii="Times New Roman" w:hAnsi="Times New Roman"/>
          <w:sz w:val="24"/>
          <w:lang w:val="en-NZ"/>
        </w:rPr>
        <w:t>Plenary</w:t>
      </w:r>
      <w:r w:rsidRPr="008C763B">
        <w:rPr>
          <w:rFonts w:ascii="Times New Roman" w:hAnsi="Times New Roman"/>
          <w:sz w:val="24"/>
          <w:lang w:val="en-NZ"/>
        </w:rPr>
        <w:t xml:space="preserve"> that the four </w:t>
      </w:r>
      <w:r w:rsidR="00DF0BA9" w:rsidRPr="008C763B">
        <w:rPr>
          <w:rFonts w:ascii="Times New Roman" w:hAnsi="Times New Roman"/>
          <w:sz w:val="24"/>
          <w:lang w:val="en-NZ"/>
        </w:rPr>
        <w:t>D</w:t>
      </w:r>
      <w:r w:rsidRPr="008C763B">
        <w:rPr>
          <w:rFonts w:ascii="Times New Roman" w:hAnsi="Times New Roman"/>
          <w:sz w:val="24"/>
          <w:lang w:val="en-NZ"/>
        </w:rPr>
        <w:t xml:space="preserve">rafting </w:t>
      </w:r>
      <w:r w:rsidR="00DF0BA9" w:rsidRPr="008C763B">
        <w:rPr>
          <w:rFonts w:ascii="Times New Roman" w:hAnsi="Times New Roman"/>
          <w:sz w:val="24"/>
          <w:lang w:val="en-NZ"/>
        </w:rPr>
        <w:t>G</w:t>
      </w:r>
      <w:r w:rsidRPr="008C763B">
        <w:rPr>
          <w:rFonts w:ascii="Times New Roman" w:hAnsi="Times New Roman"/>
          <w:sz w:val="24"/>
          <w:lang w:val="en-NZ"/>
        </w:rPr>
        <w:t xml:space="preserve">roups have </w:t>
      </w:r>
      <w:r w:rsidR="005B57CC" w:rsidRPr="008C763B">
        <w:rPr>
          <w:rFonts w:ascii="Times New Roman" w:hAnsi="Times New Roman"/>
          <w:sz w:val="24"/>
          <w:lang w:val="en-NZ"/>
        </w:rPr>
        <w:t>developed</w:t>
      </w:r>
      <w:r w:rsidRPr="008C763B">
        <w:rPr>
          <w:rFonts w:ascii="Times New Roman" w:hAnsi="Times New Roman"/>
          <w:sz w:val="24"/>
          <w:lang w:val="en-NZ"/>
        </w:rPr>
        <w:t xml:space="preserve"> the </w:t>
      </w:r>
      <w:r w:rsidR="00D540D5" w:rsidRPr="008C763B">
        <w:rPr>
          <w:rFonts w:ascii="Times New Roman" w:hAnsi="Times New Roman"/>
          <w:sz w:val="24"/>
          <w:lang w:val="en-NZ"/>
        </w:rPr>
        <w:t>APT P</w:t>
      </w:r>
      <w:r w:rsidRPr="008C763B">
        <w:rPr>
          <w:rFonts w:ascii="Times New Roman" w:hAnsi="Times New Roman"/>
          <w:sz w:val="24"/>
          <w:lang w:val="en-NZ"/>
        </w:rPr>
        <w:t xml:space="preserve">reliminary </w:t>
      </w:r>
      <w:r w:rsidR="00D540D5" w:rsidRPr="008C763B">
        <w:rPr>
          <w:rFonts w:ascii="Times New Roman" w:hAnsi="Times New Roman"/>
          <w:sz w:val="24"/>
          <w:lang w:val="en-NZ"/>
        </w:rPr>
        <w:t>V</w:t>
      </w:r>
      <w:r w:rsidRPr="008C763B">
        <w:rPr>
          <w:rFonts w:ascii="Times New Roman" w:hAnsi="Times New Roman"/>
          <w:sz w:val="24"/>
          <w:lang w:val="en-NZ"/>
        </w:rPr>
        <w:t xml:space="preserve">iews on WRC-19 Agenda items 1.11, 1.12, 1.14 and 1.15 as </w:t>
      </w:r>
      <w:r w:rsidR="00EE01D5" w:rsidRPr="008C763B">
        <w:rPr>
          <w:rFonts w:ascii="Times New Roman" w:hAnsi="Times New Roman"/>
          <w:sz w:val="24"/>
          <w:lang w:val="en-NZ"/>
        </w:rPr>
        <w:t xml:space="preserve">output documents </w:t>
      </w:r>
      <w:r w:rsidRPr="008C763B">
        <w:rPr>
          <w:rFonts w:ascii="Times New Roman" w:hAnsi="Times New Roman"/>
          <w:sz w:val="24"/>
          <w:lang w:val="en-NZ"/>
        </w:rPr>
        <w:t xml:space="preserve">for consideration by the </w:t>
      </w:r>
      <w:r w:rsidR="00532D7A" w:rsidRPr="008C763B">
        <w:rPr>
          <w:rFonts w:ascii="Times New Roman" w:hAnsi="Times New Roman"/>
          <w:sz w:val="24"/>
          <w:lang w:val="en-NZ"/>
        </w:rPr>
        <w:t>Plenary</w:t>
      </w:r>
      <w:r w:rsidRPr="008C763B">
        <w:rPr>
          <w:rFonts w:ascii="Times New Roman" w:hAnsi="Times New Roman"/>
          <w:sz w:val="24"/>
          <w:lang w:val="en-NZ"/>
        </w:rPr>
        <w:t xml:space="preserve">. </w:t>
      </w:r>
      <w:r w:rsidR="00560968">
        <w:rPr>
          <w:rFonts w:ascii="Times New Roman" w:hAnsi="Times New Roman"/>
          <w:sz w:val="24"/>
          <w:lang w:val="en-NZ"/>
        </w:rPr>
        <w:t>H</w:t>
      </w:r>
      <w:r w:rsidR="00D97EA9" w:rsidRPr="008C763B">
        <w:rPr>
          <w:rFonts w:ascii="Times New Roman" w:hAnsi="Times New Roman"/>
          <w:sz w:val="24"/>
          <w:lang w:val="en-NZ"/>
        </w:rPr>
        <w:t xml:space="preserve">e indicated </w:t>
      </w:r>
      <w:r w:rsidR="00560968">
        <w:rPr>
          <w:rFonts w:ascii="Times New Roman" w:hAnsi="Times New Roman"/>
          <w:sz w:val="24"/>
          <w:lang w:val="en-NZ"/>
        </w:rPr>
        <w:t xml:space="preserve">that </w:t>
      </w:r>
      <w:r w:rsidR="00D97EA9" w:rsidRPr="008C763B">
        <w:rPr>
          <w:rFonts w:ascii="Times New Roman" w:hAnsi="Times New Roman"/>
          <w:sz w:val="24"/>
          <w:lang w:val="en-NZ"/>
        </w:rPr>
        <w:t xml:space="preserve">WP 1 </w:t>
      </w:r>
      <w:r w:rsidR="00560968">
        <w:rPr>
          <w:rFonts w:ascii="Times New Roman" w:hAnsi="Times New Roman"/>
          <w:sz w:val="24"/>
          <w:lang w:val="en-NZ"/>
        </w:rPr>
        <w:t xml:space="preserve">also </w:t>
      </w:r>
      <w:r w:rsidR="00D97EA9" w:rsidRPr="008C763B">
        <w:rPr>
          <w:rFonts w:ascii="Times New Roman" w:hAnsi="Times New Roman"/>
          <w:sz w:val="24"/>
          <w:lang w:val="en-NZ"/>
        </w:rPr>
        <w:t>developed one output document in relation to the p</w:t>
      </w:r>
      <w:r w:rsidR="00722B9D" w:rsidRPr="008C763B">
        <w:rPr>
          <w:rFonts w:ascii="Times New Roman" w:hAnsi="Times New Roman"/>
          <w:sz w:val="24"/>
          <w:lang w:val="en-NZ"/>
        </w:rPr>
        <w:t xml:space="preserve">roposed modifications to </w:t>
      </w:r>
      <w:r w:rsidR="00D97EA9" w:rsidRPr="008C763B">
        <w:rPr>
          <w:rFonts w:ascii="Times New Roman" w:hAnsi="Times New Roman"/>
          <w:sz w:val="24"/>
          <w:lang w:val="en-NZ"/>
        </w:rPr>
        <w:t xml:space="preserve">Chapter 1 of </w:t>
      </w:r>
      <w:r w:rsidR="00722B9D" w:rsidRPr="008C763B">
        <w:rPr>
          <w:rFonts w:ascii="Times New Roman" w:hAnsi="Times New Roman"/>
          <w:sz w:val="24"/>
          <w:lang w:val="en-NZ"/>
        </w:rPr>
        <w:t>Draft CPM Report</w:t>
      </w:r>
      <w:r w:rsidR="00D97EA9" w:rsidRPr="008C763B">
        <w:rPr>
          <w:rFonts w:ascii="Times New Roman" w:hAnsi="Times New Roman"/>
          <w:sz w:val="24"/>
          <w:lang w:val="en-NZ"/>
        </w:rPr>
        <w:t xml:space="preserve">, particularly </w:t>
      </w:r>
      <w:r w:rsidR="00722B9D" w:rsidRPr="008C763B">
        <w:rPr>
          <w:rFonts w:ascii="Times New Roman" w:hAnsi="Times New Roman"/>
          <w:sz w:val="24"/>
          <w:lang w:val="en-NZ"/>
        </w:rPr>
        <w:t xml:space="preserve">on </w:t>
      </w:r>
      <w:r w:rsidR="00D97EA9" w:rsidRPr="008C763B">
        <w:rPr>
          <w:rFonts w:ascii="Times New Roman" w:hAnsi="Times New Roman"/>
          <w:sz w:val="24"/>
          <w:lang w:val="en-NZ"/>
        </w:rPr>
        <w:t xml:space="preserve">WRC-19 </w:t>
      </w:r>
      <w:r w:rsidR="00722B9D" w:rsidRPr="008C763B">
        <w:rPr>
          <w:rFonts w:ascii="Times New Roman" w:hAnsi="Times New Roman"/>
          <w:sz w:val="24"/>
          <w:lang w:val="en-NZ"/>
        </w:rPr>
        <w:t>Agenda items 1.11 and 1.15</w:t>
      </w:r>
      <w:r w:rsidR="00D97EA9" w:rsidRPr="008C763B">
        <w:rPr>
          <w:rFonts w:ascii="Times New Roman" w:hAnsi="Times New Roman"/>
          <w:sz w:val="24"/>
          <w:lang w:val="en-NZ"/>
        </w:rPr>
        <w:t>.</w:t>
      </w:r>
      <w:r w:rsidR="00560968">
        <w:rPr>
          <w:rFonts w:ascii="Times New Roman" w:hAnsi="Times New Roman"/>
          <w:sz w:val="24"/>
          <w:lang w:val="en-NZ"/>
        </w:rPr>
        <w:t xml:space="preserve"> </w:t>
      </w:r>
    </w:p>
    <w:p w14:paraId="644EA71D" w14:textId="77777777" w:rsidR="00C00451" w:rsidRDefault="00C00451" w:rsidP="007A16ED">
      <w:pPr>
        <w:pStyle w:val="BodyText"/>
        <w:jc w:val="both"/>
        <w:rPr>
          <w:rFonts w:ascii="Times New Roman" w:hAnsi="Times New Roman"/>
          <w:sz w:val="24"/>
          <w:lang w:val="en-NZ"/>
        </w:rPr>
      </w:pPr>
    </w:p>
    <w:p w14:paraId="386DE1DF" w14:textId="77777777" w:rsidR="00EE01D5" w:rsidRPr="008C763B" w:rsidRDefault="005B57CC" w:rsidP="007A16ED">
      <w:pPr>
        <w:pStyle w:val="BodyText"/>
        <w:jc w:val="both"/>
        <w:rPr>
          <w:rFonts w:ascii="Times New Roman" w:hAnsi="Times New Roman"/>
          <w:sz w:val="24"/>
          <w:lang w:val="en-NZ"/>
        </w:rPr>
      </w:pPr>
      <w:r w:rsidRPr="008C763B">
        <w:rPr>
          <w:rFonts w:ascii="Times New Roman" w:hAnsi="Times New Roman"/>
          <w:sz w:val="24"/>
          <w:lang w:val="en-NZ"/>
        </w:rPr>
        <w:t xml:space="preserve">In relation to WRC-19 Agenda item 1.11, </w:t>
      </w:r>
      <w:r w:rsidR="00EE01D5" w:rsidRPr="008C763B">
        <w:rPr>
          <w:rFonts w:ascii="Times New Roman" w:hAnsi="Times New Roman"/>
          <w:sz w:val="24"/>
          <w:lang w:val="en-NZ"/>
        </w:rPr>
        <w:t xml:space="preserve">WP 1 also developed </w:t>
      </w:r>
      <w:r w:rsidR="00271E0E" w:rsidRPr="008C763B">
        <w:rPr>
          <w:rFonts w:ascii="Times New Roman" w:hAnsi="Times New Roman"/>
          <w:sz w:val="24"/>
          <w:lang w:val="en-NZ"/>
        </w:rPr>
        <w:t>a</w:t>
      </w:r>
      <w:r w:rsidR="00E34A07" w:rsidRPr="008C763B">
        <w:rPr>
          <w:rFonts w:ascii="Times New Roman" w:hAnsi="Times New Roman"/>
          <w:sz w:val="24"/>
          <w:lang w:val="en-NZ"/>
        </w:rPr>
        <w:t xml:space="preserve"> </w:t>
      </w:r>
      <w:r w:rsidR="00722B9D" w:rsidRPr="008C763B">
        <w:rPr>
          <w:rFonts w:ascii="Times New Roman" w:hAnsi="Times New Roman"/>
          <w:sz w:val="24"/>
          <w:lang w:val="en-NZ"/>
        </w:rPr>
        <w:t xml:space="preserve">reply </w:t>
      </w:r>
      <w:r w:rsidR="00E34A07" w:rsidRPr="008C763B">
        <w:rPr>
          <w:rFonts w:ascii="Times New Roman" w:hAnsi="Times New Roman"/>
          <w:sz w:val="24"/>
          <w:lang w:val="en-NZ"/>
        </w:rPr>
        <w:t>liaison statement to ITU-R Working Party 5A on</w:t>
      </w:r>
      <w:r w:rsidR="00722B9D" w:rsidRPr="008C763B">
        <w:rPr>
          <w:lang w:val="en-NZ"/>
        </w:rPr>
        <w:t xml:space="preserve"> </w:t>
      </w:r>
      <w:r w:rsidR="00722B9D" w:rsidRPr="008C763B">
        <w:rPr>
          <w:rFonts w:ascii="Times New Roman" w:hAnsi="Times New Roman"/>
          <w:sz w:val="24"/>
          <w:lang w:val="en-NZ"/>
        </w:rPr>
        <w:t>frequency bands being considered by APT Members for possible global and regional harmonisation to support railway communication</w:t>
      </w:r>
      <w:r w:rsidR="00271E0E" w:rsidRPr="008C763B">
        <w:rPr>
          <w:rFonts w:ascii="Times New Roman" w:hAnsi="Times New Roman"/>
          <w:sz w:val="24"/>
          <w:lang w:val="en-NZ"/>
        </w:rPr>
        <w:t xml:space="preserve">. </w:t>
      </w:r>
    </w:p>
    <w:p w14:paraId="6A7EF5C9" w14:textId="77777777" w:rsidR="00C00451" w:rsidRDefault="00C00451" w:rsidP="007A16ED">
      <w:pPr>
        <w:pStyle w:val="BodyText"/>
        <w:jc w:val="both"/>
        <w:rPr>
          <w:rFonts w:ascii="Times New Roman" w:hAnsi="Times New Roman"/>
          <w:sz w:val="24"/>
          <w:lang w:val="en-NZ"/>
        </w:rPr>
      </w:pPr>
    </w:p>
    <w:p w14:paraId="23A80EB1" w14:textId="77777777" w:rsidR="00D97EA9" w:rsidRPr="008C763B" w:rsidRDefault="000F7705" w:rsidP="007A16ED">
      <w:pPr>
        <w:pStyle w:val="BodyText"/>
        <w:jc w:val="both"/>
        <w:rPr>
          <w:rFonts w:ascii="Times New Roman" w:hAnsi="Times New Roman"/>
          <w:sz w:val="24"/>
          <w:lang w:val="en-NZ"/>
        </w:rPr>
      </w:pPr>
      <w:r w:rsidRPr="008C763B">
        <w:rPr>
          <w:rFonts w:ascii="Times New Roman" w:hAnsi="Times New Roman"/>
          <w:sz w:val="24"/>
          <w:lang w:val="en-NZ"/>
        </w:rPr>
        <w:t>Mr. Huang reported that the</w:t>
      </w:r>
      <w:r w:rsidR="00BE35E1">
        <w:rPr>
          <w:rFonts w:ascii="Times New Roman" w:hAnsi="Times New Roman"/>
          <w:sz w:val="24"/>
          <w:lang w:val="en-NZ"/>
        </w:rPr>
        <w:t xml:space="preserve"> following</w:t>
      </w:r>
      <w:r w:rsidRPr="008C763B">
        <w:rPr>
          <w:rFonts w:ascii="Times New Roman" w:hAnsi="Times New Roman"/>
          <w:sz w:val="24"/>
          <w:lang w:val="en-NZ"/>
        </w:rPr>
        <w:t xml:space="preserve"> l</w:t>
      </w:r>
      <w:r w:rsidR="00D97EA9" w:rsidRPr="008C763B">
        <w:rPr>
          <w:rFonts w:ascii="Times New Roman" w:hAnsi="Times New Roman"/>
          <w:sz w:val="24"/>
          <w:lang w:val="en-NZ"/>
        </w:rPr>
        <w:t>ist o</w:t>
      </w:r>
      <w:r w:rsidR="008C763B" w:rsidRPr="008C763B">
        <w:rPr>
          <w:rFonts w:ascii="Times New Roman" w:hAnsi="Times New Roman"/>
          <w:sz w:val="24"/>
          <w:lang w:val="en-NZ"/>
        </w:rPr>
        <w:t>f CPM Chapter 1 Coordinators was agreed by WP 1:</w:t>
      </w:r>
    </w:p>
    <w:p w14:paraId="01485AA5" w14:textId="77777777" w:rsidR="008C763B" w:rsidRPr="008C763B" w:rsidRDefault="008C763B" w:rsidP="007A16ED">
      <w:pPr>
        <w:pStyle w:val="BodyText"/>
        <w:jc w:val="both"/>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29"/>
      </w:tblGrid>
      <w:tr w:rsidR="000F7705" w:rsidRPr="008C763B" w14:paraId="4E28BB5A" w14:textId="77777777" w:rsidTr="00DA67B5">
        <w:trPr>
          <w:cantSplit/>
          <w:trHeight w:val="70"/>
          <w:tblHeader/>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4FCA2436" w14:textId="77777777" w:rsidR="000F7705" w:rsidRPr="008C763B" w:rsidRDefault="000F7705" w:rsidP="00AD032F">
            <w:pPr>
              <w:spacing w:before="60" w:after="60"/>
              <w:jc w:val="center"/>
              <w:rPr>
                <w:rFonts w:cs="Times New Roman"/>
                <w:b/>
                <w:bCs/>
                <w:sz w:val="22"/>
                <w:szCs w:val="22"/>
                <w:lang w:val="en-NZ"/>
              </w:rPr>
            </w:pPr>
            <w:r w:rsidRPr="008C763B">
              <w:rPr>
                <w:rFonts w:cs="Times New Roman"/>
                <w:b/>
                <w:bCs/>
                <w:sz w:val="22"/>
                <w:szCs w:val="22"/>
                <w:lang w:val="en-NZ"/>
              </w:rPr>
              <w:t>WRC-19 Agenda Items</w:t>
            </w:r>
          </w:p>
        </w:tc>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18DC1545" w14:textId="77777777" w:rsidR="000F7705" w:rsidRPr="008C763B" w:rsidRDefault="000F7705" w:rsidP="00AD032F">
            <w:pPr>
              <w:spacing w:before="60" w:after="60"/>
              <w:jc w:val="center"/>
              <w:rPr>
                <w:rFonts w:cs="Times New Roman"/>
                <w:b/>
                <w:bCs/>
                <w:sz w:val="22"/>
                <w:szCs w:val="22"/>
                <w:lang w:val="en-NZ"/>
              </w:rPr>
            </w:pPr>
            <w:r w:rsidRPr="008C763B">
              <w:rPr>
                <w:rFonts w:cs="Times New Roman"/>
                <w:b/>
                <w:bCs/>
                <w:sz w:val="22"/>
                <w:szCs w:val="22"/>
                <w:lang w:val="en-NZ"/>
              </w:rPr>
              <w:t>APT Coordinator</w:t>
            </w:r>
            <w:r w:rsidR="003B32C9">
              <w:rPr>
                <w:rFonts w:cs="Times New Roman"/>
                <w:b/>
                <w:bCs/>
                <w:sz w:val="22"/>
                <w:szCs w:val="22"/>
                <w:lang w:val="en-NZ"/>
              </w:rPr>
              <w:t>s</w:t>
            </w:r>
            <w:r w:rsidRPr="008C763B">
              <w:rPr>
                <w:rFonts w:cs="Times New Roman"/>
                <w:b/>
                <w:bCs/>
                <w:sz w:val="22"/>
                <w:szCs w:val="22"/>
                <w:lang w:val="en-NZ"/>
              </w:rPr>
              <w:t xml:space="preserve"> during CPM19-2</w:t>
            </w:r>
          </w:p>
        </w:tc>
      </w:tr>
      <w:tr w:rsidR="000F7705" w:rsidRPr="00BB7738" w14:paraId="01FECB0A" w14:textId="77777777" w:rsidTr="00DA67B5">
        <w:trPr>
          <w:cantSplit/>
          <w:trHeight w:val="70"/>
        </w:trPr>
        <w:tc>
          <w:tcPr>
            <w:tcW w:w="2835" w:type="dxa"/>
            <w:tcBorders>
              <w:top w:val="single" w:sz="4" w:space="0" w:color="auto"/>
              <w:left w:val="single" w:sz="4" w:space="0" w:color="auto"/>
              <w:right w:val="single" w:sz="4" w:space="0" w:color="auto"/>
            </w:tcBorders>
            <w:shd w:val="clear" w:color="auto" w:fill="auto"/>
            <w:vAlign w:val="center"/>
          </w:tcPr>
          <w:p w14:paraId="0BA849E2"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AI 1.11 (Railway)</w:t>
            </w:r>
          </w:p>
        </w:tc>
        <w:tc>
          <w:tcPr>
            <w:tcW w:w="6629" w:type="dxa"/>
            <w:tcBorders>
              <w:top w:val="single" w:sz="4" w:space="0" w:color="auto"/>
              <w:left w:val="single" w:sz="4" w:space="0" w:color="auto"/>
              <w:right w:val="single" w:sz="4" w:space="0" w:color="auto"/>
            </w:tcBorders>
            <w:shd w:val="clear" w:color="auto" w:fill="auto"/>
            <w:vAlign w:val="center"/>
          </w:tcPr>
          <w:p w14:paraId="522722F1"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Mr. Liu Bin (People’s Republic of China)</w:t>
            </w:r>
          </w:p>
          <w:p w14:paraId="42744819" w14:textId="77777777" w:rsidR="000F7705" w:rsidRPr="005466EC" w:rsidRDefault="000F7705" w:rsidP="00AD032F">
            <w:pPr>
              <w:spacing w:before="60" w:after="60"/>
              <w:rPr>
                <w:rFonts w:cs="Times New Roman"/>
                <w:sz w:val="22"/>
                <w:szCs w:val="22"/>
                <w:lang w:val="fr-FR"/>
              </w:rPr>
            </w:pPr>
            <w:r w:rsidRPr="005466EC">
              <w:rPr>
                <w:rFonts w:cs="Times New Roman"/>
                <w:sz w:val="22"/>
                <w:szCs w:val="22"/>
                <w:lang w:val="fr-FR"/>
              </w:rPr>
              <w:t>E-mail: liubin@srrc.org.cn</w:t>
            </w:r>
          </w:p>
        </w:tc>
      </w:tr>
      <w:tr w:rsidR="000F7705" w:rsidRPr="008C763B" w14:paraId="76B2CE7A" w14:textId="77777777" w:rsidTr="00DA67B5">
        <w:trPr>
          <w:cantSplit/>
          <w:trHeight w:val="75"/>
        </w:trPr>
        <w:tc>
          <w:tcPr>
            <w:tcW w:w="2835" w:type="dxa"/>
            <w:tcBorders>
              <w:top w:val="single" w:sz="4" w:space="0" w:color="auto"/>
              <w:left w:val="single" w:sz="4" w:space="0" w:color="auto"/>
              <w:right w:val="single" w:sz="4" w:space="0" w:color="auto"/>
            </w:tcBorders>
            <w:shd w:val="clear" w:color="auto" w:fill="auto"/>
            <w:vAlign w:val="center"/>
          </w:tcPr>
          <w:p w14:paraId="26BFFDF3"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AI 1.12 (ITS)</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14:paraId="2E7E196A"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Mr. Suppapol Jaroonvanichkul (Thailand)</w:t>
            </w:r>
          </w:p>
          <w:p w14:paraId="36A1C296"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E-mail: suppapol.j@nbtc.go.th</w:t>
            </w:r>
          </w:p>
        </w:tc>
      </w:tr>
      <w:tr w:rsidR="000F7705" w:rsidRPr="00BB7738" w14:paraId="70FE4AE2" w14:textId="77777777" w:rsidTr="00DA67B5">
        <w:trPr>
          <w:cantSplit/>
          <w:trHeight w:val="161"/>
        </w:trPr>
        <w:tc>
          <w:tcPr>
            <w:tcW w:w="2835" w:type="dxa"/>
            <w:tcBorders>
              <w:top w:val="single" w:sz="4" w:space="0" w:color="auto"/>
              <w:left w:val="single" w:sz="4" w:space="0" w:color="auto"/>
              <w:right w:val="single" w:sz="4" w:space="0" w:color="auto"/>
            </w:tcBorders>
            <w:shd w:val="clear" w:color="auto" w:fill="auto"/>
            <w:vAlign w:val="center"/>
          </w:tcPr>
          <w:p w14:paraId="44A8244B"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AI 1.14 (HAPS)</w:t>
            </w:r>
          </w:p>
        </w:tc>
        <w:tc>
          <w:tcPr>
            <w:tcW w:w="6629" w:type="dxa"/>
            <w:tcBorders>
              <w:top w:val="single" w:sz="4" w:space="0" w:color="auto"/>
              <w:left w:val="single" w:sz="4" w:space="0" w:color="auto"/>
              <w:right w:val="single" w:sz="4" w:space="0" w:color="auto"/>
            </w:tcBorders>
            <w:shd w:val="clear" w:color="auto" w:fill="auto"/>
            <w:vAlign w:val="center"/>
          </w:tcPr>
          <w:p w14:paraId="01852266"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Mr. Nguyen Anh Tuan (Socialist Republic of Viet Nam)</w:t>
            </w:r>
          </w:p>
          <w:p w14:paraId="6B854BAA" w14:textId="77777777" w:rsidR="000F7705" w:rsidRPr="005466EC" w:rsidRDefault="000F7705" w:rsidP="00AD032F">
            <w:pPr>
              <w:spacing w:before="60" w:after="60"/>
              <w:rPr>
                <w:rFonts w:cs="Times New Roman"/>
                <w:sz w:val="22"/>
                <w:szCs w:val="22"/>
                <w:lang w:val="fr-FR"/>
              </w:rPr>
            </w:pPr>
            <w:r w:rsidRPr="005466EC">
              <w:rPr>
                <w:rFonts w:cs="Times New Roman"/>
                <w:sz w:val="22"/>
                <w:szCs w:val="22"/>
                <w:lang w:val="fr-FR"/>
              </w:rPr>
              <w:t>E-mail: natuan@rfd.gov.vn</w:t>
            </w:r>
          </w:p>
          <w:p w14:paraId="73B4A3D4" w14:textId="77777777" w:rsidR="000F7705" w:rsidRPr="008C763B" w:rsidRDefault="000F7705" w:rsidP="00AD032F">
            <w:pPr>
              <w:spacing w:before="60" w:after="60"/>
              <w:rPr>
                <w:rFonts w:cs="Times New Roman"/>
                <w:sz w:val="22"/>
                <w:szCs w:val="22"/>
                <w:lang w:val="en-NZ"/>
              </w:rPr>
            </w:pPr>
            <w:proofErr w:type="spellStart"/>
            <w:r w:rsidRPr="008C763B">
              <w:rPr>
                <w:rFonts w:cs="Times New Roman"/>
                <w:sz w:val="22"/>
                <w:szCs w:val="22"/>
                <w:lang w:val="en-NZ"/>
              </w:rPr>
              <w:t>Dr.</w:t>
            </w:r>
            <w:proofErr w:type="spellEnd"/>
            <w:r w:rsidRPr="008C763B">
              <w:rPr>
                <w:rFonts w:cs="Times New Roman"/>
                <w:sz w:val="22"/>
                <w:szCs w:val="22"/>
                <w:lang w:val="en-NZ"/>
              </w:rPr>
              <w:t xml:space="preserve"> Jong Min Park (Republic of Korea)</w:t>
            </w:r>
          </w:p>
          <w:p w14:paraId="73FDF71F" w14:textId="77777777" w:rsidR="000F7705" w:rsidRPr="005466EC" w:rsidRDefault="000F7705" w:rsidP="00AD032F">
            <w:pPr>
              <w:spacing w:before="60" w:after="60"/>
              <w:rPr>
                <w:rFonts w:cs="Times New Roman"/>
                <w:sz w:val="22"/>
                <w:szCs w:val="22"/>
                <w:lang w:val="fr-FR"/>
              </w:rPr>
            </w:pPr>
            <w:r w:rsidRPr="005466EC">
              <w:rPr>
                <w:rFonts w:cs="Times New Roman"/>
                <w:sz w:val="22"/>
                <w:szCs w:val="22"/>
                <w:lang w:val="fr-FR"/>
              </w:rPr>
              <w:t>E-mail: jongmin@etri.re.kr</w:t>
            </w:r>
          </w:p>
        </w:tc>
      </w:tr>
      <w:tr w:rsidR="000F7705" w:rsidRPr="00BB7738" w14:paraId="27D160AD" w14:textId="77777777" w:rsidTr="00DA67B5">
        <w:trPr>
          <w:cantSplit/>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8BAC39"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AI 1.15 (275-450 GHz)</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14:paraId="175AE4BF" w14:textId="77777777" w:rsidR="000F7705" w:rsidRPr="008C763B" w:rsidRDefault="000F7705" w:rsidP="00AD032F">
            <w:pPr>
              <w:spacing w:before="60" w:after="60"/>
              <w:rPr>
                <w:rFonts w:cs="Times New Roman"/>
                <w:sz w:val="22"/>
                <w:szCs w:val="22"/>
                <w:lang w:val="en-NZ"/>
              </w:rPr>
            </w:pPr>
            <w:r w:rsidRPr="008C763B">
              <w:rPr>
                <w:rFonts w:cs="Times New Roman"/>
                <w:sz w:val="22"/>
                <w:szCs w:val="22"/>
                <w:lang w:val="en-NZ"/>
              </w:rPr>
              <w:t>Mr. Sum Chin Sean (Japan)</w:t>
            </w:r>
          </w:p>
          <w:p w14:paraId="1506254B" w14:textId="77777777" w:rsidR="000F7705" w:rsidRPr="005466EC" w:rsidRDefault="000F7705" w:rsidP="00BE35E1">
            <w:pPr>
              <w:spacing w:before="60" w:after="60"/>
              <w:rPr>
                <w:rFonts w:cs="Times New Roman"/>
                <w:sz w:val="22"/>
                <w:szCs w:val="22"/>
                <w:lang w:val="fr-FR"/>
              </w:rPr>
            </w:pPr>
            <w:r w:rsidRPr="005466EC">
              <w:rPr>
                <w:rFonts w:cs="Times New Roman"/>
                <w:sz w:val="22"/>
                <w:szCs w:val="22"/>
                <w:lang w:val="fr-FR"/>
              </w:rPr>
              <w:t xml:space="preserve">E-mail: </w:t>
            </w:r>
            <w:r w:rsidR="00BE35E1" w:rsidRPr="005466EC">
              <w:rPr>
                <w:rFonts w:cs="Times New Roman"/>
                <w:sz w:val="22"/>
                <w:szCs w:val="22"/>
                <w:lang w:val="fr-FR"/>
              </w:rPr>
              <w:t>sum@wi-sun.org</w:t>
            </w:r>
          </w:p>
        </w:tc>
      </w:tr>
    </w:tbl>
    <w:p w14:paraId="267689B1" w14:textId="77777777" w:rsidR="00C00451" w:rsidRPr="005466EC" w:rsidRDefault="00C00451" w:rsidP="007A16ED">
      <w:pPr>
        <w:pStyle w:val="BodyText"/>
        <w:jc w:val="both"/>
        <w:rPr>
          <w:rFonts w:ascii="Times New Roman" w:hAnsi="Times New Roman"/>
          <w:sz w:val="24"/>
          <w:lang w:val="fr-FR"/>
        </w:rPr>
      </w:pPr>
    </w:p>
    <w:p w14:paraId="3AEB4960" w14:textId="77777777" w:rsidR="00153EE6" w:rsidRPr="005466EC" w:rsidRDefault="00153EE6" w:rsidP="005C7640">
      <w:pPr>
        <w:pStyle w:val="BodyText"/>
        <w:ind w:firstLine="9"/>
        <w:rPr>
          <w:rFonts w:ascii="Times New Roman" w:hAnsi="Times New Roman"/>
          <w:sz w:val="24"/>
          <w:lang w:val="fr-F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C00451" w14:paraId="6D1DA095" w14:textId="77777777" w:rsidTr="002A279E">
        <w:tc>
          <w:tcPr>
            <w:tcW w:w="9378" w:type="dxa"/>
          </w:tcPr>
          <w:p w14:paraId="6F6ABE91" w14:textId="77777777" w:rsidR="007D2F74" w:rsidRPr="00C00451" w:rsidRDefault="007D2F74" w:rsidP="00C00451">
            <w:pPr>
              <w:rPr>
                <w:b/>
                <w:bCs/>
                <w:lang w:val="en-NZ"/>
              </w:rPr>
            </w:pPr>
            <w:r w:rsidRPr="00C00451">
              <w:rPr>
                <w:b/>
                <w:bCs/>
                <w:lang w:val="en-NZ"/>
              </w:rPr>
              <w:t xml:space="preserve">Decision No. </w:t>
            </w:r>
            <w:r w:rsidR="00053437" w:rsidRPr="00C00451">
              <w:rPr>
                <w:b/>
                <w:bCs/>
                <w:lang w:val="en-NZ"/>
              </w:rPr>
              <w:t>1</w:t>
            </w:r>
            <w:r w:rsidR="00C00451" w:rsidRPr="00C00451">
              <w:rPr>
                <w:b/>
                <w:bCs/>
                <w:lang w:val="en-NZ"/>
              </w:rPr>
              <w:t>5</w:t>
            </w:r>
            <w:r w:rsidRPr="00C00451">
              <w:rPr>
                <w:b/>
                <w:bCs/>
                <w:lang w:val="en-NZ"/>
              </w:rPr>
              <w:t xml:space="preserve"> (APG19-</w:t>
            </w:r>
            <w:r w:rsidR="00722B9D" w:rsidRPr="00C00451">
              <w:rPr>
                <w:b/>
                <w:bCs/>
                <w:lang w:val="en-NZ"/>
              </w:rPr>
              <w:t>4</w:t>
            </w:r>
            <w:r w:rsidRPr="00C00451">
              <w:rPr>
                <w:b/>
                <w:bCs/>
                <w:lang w:val="en-NZ"/>
              </w:rPr>
              <w:t>)</w:t>
            </w:r>
          </w:p>
        </w:tc>
      </w:tr>
      <w:tr w:rsidR="007D2F74" w:rsidRPr="00541AF9" w14:paraId="1DE9D3BC" w14:textId="77777777" w:rsidTr="002A279E">
        <w:tc>
          <w:tcPr>
            <w:tcW w:w="9378" w:type="dxa"/>
          </w:tcPr>
          <w:p w14:paraId="24A66127" w14:textId="7A7678C1" w:rsidR="007D2F74" w:rsidRPr="00C00451" w:rsidRDefault="00532D7A">
            <w:pPr>
              <w:suppressAutoHyphens/>
              <w:rPr>
                <w:lang w:val="en-NZ"/>
              </w:rPr>
            </w:pPr>
            <w:r w:rsidRPr="00C00451">
              <w:rPr>
                <w:lang w:val="en-NZ"/>
              </w:rPr>
              <w:t>Plenary</w:t>
            </w:r>
            <w:r w:rsidR="007D2F74" w:rsidRPr="00C00451">
              <w:rPr>
                <w:lang w:val="en-NZ"/>
              </w:rPr>
              <w:t xml:space="preserve"> approved the meeting report of Working Party 1. </w:t>
            </w:r>
          </w:p>
        </w:tc>
      </w:tr>
    </w:tbl>
    <w:p w14:paraId="2E6CA079" w14:textId="77777777" w:rsidR="00D97EA9" w:rsidRPr="00541AF9" w:rsidRDefault="00D97EA9" w:rsidP="00D97EA9">
      <w:pPr>
        <w:pStyle w:val="NormalIndent"/>
        <w:ind w:left="0"/>
        <w:rPr>
          <w:lang w:val="en-NZ"/>
        </w:rPr>
      </w:pPr>
    </w:p>
    <w:p w14:paraId="18551F3F" w14:textId="77777777" w:rsidR="00D97EA9" w:rsidRPr="00541AF9" w:rsidRDefault="00D97EA9" w:rsidP="00D97EA9">
      <w:pPr>
        <w:pStyle w:val="NormalIndent"/>
        <w:ind w:left="0"/>
        <w:rPr>
          <w:lang w:val="en-NZ"/>
        </w:rPr>
      </w:pPr>
    </w:p>
    <w:p w14:paraId="149C6CD6" w14:textId="2385085D" w:rsidR="005C7640" w:rsidRPr="00541AF9" w:rsidRDefault="0012730A" w:rsidP="005C7640">
      <w:pPr>
        <w:pStyle w:val="Heading4"/>
        <w:jc w:val="left"/>
        <w:rPr>
          <w:lang w:val="en-NZ"/>
        </w:rPr>
      </w:pPr>
      <w:r>
        <w:rPr>
          <w:lang w:val="en-NZ"/>
        </w:rPr>
        <w:lastRenderedPageBreak/>
        <w:t>5</w:t>
      </w:r>
      <w:r w:rsidR="005C7640" w:rsidRPr="00541AF9">
        <w:rPr>
          <w:lang w:val="en-NZ"/>
        </w:rPr>
        <w:t>.</w:t>
      </w:r>
      <w:r w:rsidR="00975F6D" w:rsidRPr="00541AF9">
        <w:rPr>
          <w:lang w:val="en-NZ"/>
        </w:rPr>
        <w:t>2</w:t>
      </w:r>
      <w:r w:rsidR="005C7640" w:rsidRPr="00541AF9">
        <w:rPr>
          <w:lang w:val="en-NZ"/>
        </w:rPr>
        <w:t>.</w:t>
      </w:r>
      <w:r w:rsidR="001114E0" w:rsidRPr="00541AF9">
        <w:rPr>
          <w:lang w:val="en-NZ"/>
        </w:rPr>
        <w:t>3</w:t>
      </w:r>
      <w:r w:rsidR="005C7640" w:rsidRPr="00541AF9">
        <w:rPr>
          <w:lang w:val="en-NZ"/>
        </w:rPr>
        <w:tab/>
        <w:t>Working Party 2 (WP 2)</w:t>
      </w:r>
      <w:r w:rsidR="003852F8" w:rsidRPr="003852F8">
        <w:rPr>
          <w:lang w:val="en-NZ"/>
        </w:rPr>
        <w:t xml:space="preserve"> </w:t>
      </w:r>
      <w:r w:rsidR="003852F8" w:rsidRPr="005466EC">
        <w:t>(Document No.: APG19-4/OUT-</w:t>
      </w:r>
      <w:r w:rsidR="003852F8">
        <w:t>29</w:t>
      </w:r>
      <w:r w:rsidR="003852F8" w:rsidRPr="005466EC">
        <w:t>)</w:t>
      </w:r>
    </w:p>
    <w:p w14:paraId="50080304" w14:textId="078F60BD" w:rsidR="00975F6D" w:rsidRPr="00541AF9" w:rsidRDefault="005C7640" w:rsidP="007A16ED">
      <w:pPr>
        <w:pStyle w:val="BodyText"/>
        <w:jc w:val="both"/>
        <w:rPr>
          <w:rFonts w:ascii="Times New Roman" w:hAnsi="Times New Roman"/>
          <w:sz w:val="24"/>
          <w:lang w:val="en-NZ"/>
        </w:rPr>
      </w:pPr>
      <w:proofErr w:type="spellStart"/>
      <w:r w:rsidRPr="00541AF9">
        <w:rPr>
          <w:rFonts w:ascii="Times New Roman" w:hAnsi="Times New Roman"/>
          <w:sz w:val="24"/>
          <w:lang w:val="en-NZ"/>
        </w:rPr>
        <w:t>Dr.</w:t>
      </w:r>
      <w:proofErr w:type="spellEnd"/>
      <w:r w:rsidRPr="00541AF9">
        <w:rPr>
          <w:rFonts w:ascii="Times New Roman" w:hAnsi="Times New Roman"/>
          <w:sz w:val="24"/>
          <w:lang w:val="en-NZ"/>
        </w:rPr>
        <w:t xml:space="preserve"> </w:t>
      </w:r>
      <w:proofErr w:type="spellStart"/>
      <w:r w:rsidR="00722B9D" w:rsidRPr="00541AF9">
        <w:rPr>
          <w:rFonts w:ascii="Times New Roman" w:hAnsi="Times New Roman"/>
          <w:sz w:val="24"/>
          <w:lang w:val="en-NZ"/>
        </w:rPr>
        <w:t>Jaewoo</w:t>
      </w:r>
      <w:proofErr w:type="spellEnd"/>
      <w:r w:rsidRPr="00541AF9">
        <w:rPr>
          <w:rFonts w:ascii="Times New Roman" w:hAnsi="Times New Roman"/>
          <w:sz w:val="24"/>
          <w:lang w:val="en-NZ"/>
        </w:rPr>
        <w:t xml:space="preserve"> </w:t>
      </w:r>
      <w:r w:rsidR="00722B9D" w:rsidRPr="00541AF9">
        <w:rPr>
          <w:rFonts w:ascii="Times New Roman" w:hAnsi="Times New Roman"/>
          <w:sz w:val="24"/>
          <w:lang w:val="en-NZ"/>
        </w:rPr>
        <w:t>L</w:t>
      </w:r>
      <w:r w:rsidRPr="00541AF9">
        <w:rPr>
          <w:rFonts w:ascii="Times New Roman" w:hAnsi="Times New Roman"/>
          <w:sz w:val="24"/>
          <w:lang w:val="en-NZ"/>
        </w:rPr>
        <w:t xml:space="preserve">im, Chair of WP 2, </w:t>
      </w:r>
      <w:r w:rsidR="005933BD" w:rsidRPr="00541AF9">
        <w:rPr>
          <w:rFonts w:ascii="Times New Roman" w:hAnsi="Times New Roman"/>
          <w:sz w:val="24"/>
          <w:lang w:val="en-NZ"/>
        </w:rPr>
        <w:t xml:space="preserve">reported that WP 2 retained the same Drafting Group </w:t>
      </w:r>
      <w:r w:rsidR="00D96BA9" w:rsidRPr="00541AF9">
        <w:rPr>
          <w:rFonts w:ascii="Times New Roman" w:hAnsi="Times New Roman"/>
          <w:sz w:val="24"/>
          <w:lang w:val="en-NZ"/>
        </w:rPr>
        <w:t>structure</w:t>
      </w:r>
      <w:r w:rsidR="005933BD" w:rsidRPr="00541AF9">
        <w:rPr>
          <w:rFonts w:ascii="Times New Roman" w:hAnsi="Times New Roman"/>
          <w:sz w:val="24"/>
          <w:lang w:val="en-NZ"/>
        </w:rPr>
        <w:t>, as outlined below</w:t>
      </w:r>
      <w:r w:rsidR="00FE09B9" w:rsidRPr="00541AF9">
        <w:rPr>
          <w:rFonts w:ascii="Times New Roman" w:hAnsi="Times New Roman"/>
          <w:sz w:val="24"/>
          <w:lang w:val="en-NZ"/>
        </w:rPr>
        <w:t>:</w:t>
      </w:r>
    </w:p>
    <w:p w14:paraId="5E688FE9" w14:textId="77777777" w:rsidR="005C7640" w:rsidRPr="00541AF9" w:rsidRDefault="005C7640" w:rsidP="005C7640">
      <w:pPr>
        <w:pStyle w:val="BodyText"/>
        <w:ind w:firstLine="9"/>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46DC9" w:rsidRPr="00541AF9" w14:paraId="2B507B9B" w14:textId="77777777" w:rsidTr="00E2582A">
        <w:trPr>
          <w:cantSplit/>
          <w:trHeight w:val="70"/>
          <w:tblHeader/>
        </w:trPr>
        <w:tc>
          <w:tcPr>
            <w:tcW w:w="959" w:type="dxa"/>
            <w:shd w:val="clear" w:color="auto" w:fill="D9D9D9"/>
            <w:vAlign w:val="center"/>
          </w:tcPr>
          <w:p w14:paraId="6C65C737" w14:textId="77777777" w:rsidR="00846DC9" w:rsidRPr="00541AF9" w:rsidRDefault="00846DC9" w:rsidP="00300AE1">
            <w:pPr>
              <w:spacing w:before="60" w:after="60"/>
              <w:jc w:val="center"/>
              <w:rPr>
                <w:rFonts w:cs="Times New Roman"/>
                <w:b/>
                <w:bCs/>
                <w:sz w:val="22"/>
                <w:szCs w:val="22"/>
                <w:lang w:val="en-NZ"/>
              </w:rPr>
            </w:pPr>
            <w:r w:rsidRPr="00541AF9">
              <w:rPr>
                <w:rFonts w:cs="Times New Roman"/>
                <w:b/>
                <w:bCs/>
                <w:sz w:val="22"/>
                <w:szCs w:val="22"/>
                <w:lang w:val="en-NZ"/>
              </w:rPr>
              <w:t>DGs</w:t>
            </w:r>
          </w:p>
        </w:tc>
        <w:tc>
          <w:tcPr>
            <w:tcW w:w="2835" w:type="dxa"/>
            <w:shd w:val="clear" w:color="auto" w:fill="D9D9D9"/>
            <w:vAlign w:val="center"/>
          </w:tcPr>
          <w:p w14:paraId="17988690" w14:textId="77777777" w:rsidR="00846DC9" w:rsidRPr="00541AF9" w:rsidRDefault="00846DC9" w:rsidP="00300AE1">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5670" w:type="dxa"/>
            <w:shd w:val="clear" w:color="auto" w:fill="D9D9D9"/>
            <w:vAlign w:val="center"/>
          </w:tcPr>
          <w:p w14:paraId="516F0646" w14:textId="77777777" w:rsidR="00846DC9" w:rsidRPr="00541AF9" w:rsidRDefault="00846DC9" w:rsidP="00300AE1">
            <w:pPr>
              <w:spacing w:before="60" w:after="60"/>
              <w:jc w:val="center"/>
              <w:rPr>
                <w:rFonts w:cs="Times New Roman"/>
                <w:b/>
                <w:bCs/>
                <w:sz w:val="22"/>
                <w:szCs w:val="22"/>
                <w:lang w:val="en-NZ"/>
              </w:rPr>
            </w:pPr>
            <w:r w:rsidRPr="00541AF9">
              <w:rPr>
                <w:rFonts w:cs="Times New Roman"/>
                <w:b/>
                <w:bCs/>
                <w:sz w:val="22"/>
                <w:szCs w:val="22"/>
                <w:lang w:val="en-NZ"/>
              </w:rPr>
              <w:t>DG Chair</w:t>
            </w:r>
          </w:p>
        </w:tc>
      </w:tr>
      <w:tr w:rsidR="00846DC9" w:rsidRPr="00BB7738" w14:paraId="37245674" w14:textId="77777777" w:rsidTr="00E2582A">
        <w:trPr>
          <w:cantSplit/>
          <w:trHeight w:val="70"/>
        </w:trPr>
        <w:tc>
          <w:tcPr>
            <w:tcW w:w="959" w:type="dxa"/>
            <w:shd w:val="clear" w:color="auto" w:fill="auto"/>
            <w:vAlign w:val="center"/>
          </w:tcPr>
          <w:p w14:paraId="49A2AA6C" w14:textId="77777777" w:rsidR="00846DC9" w:rsidRPr="00541AF9" w:rsidRDefault="00846DC9" w:rsidP="00300AE1">
            <w:pPr>
              <w:spacing w:before="60" w:after="60"/>
              <w:jc w:val="center"/>
              <w:rPr>
                <w:rFonts w:cs="Times New Roman"/>
                <w:sz w:val="22"/>
                <w:szCs w:val="22"/>
                <w:lang w:val="en-NZ"/>
              </w:rPr>
            </w:pPr>
            <w:r w:rsidRPr="00541AF9">
              <w:rPr>
                <w:rFonts w:cs="Times New Roman"/>
                <w:sz w:val="22"/>
                <w:szCs w:val="22"/>
                <w:lang w:val="en-NZ"/>
              </w:rPr>
              <w:t>DG 2-1</w:t>
            </w:r>
          </w:p>
        </w:tc>
        <w:tc>
          <w:tcPr>
            <w:tcW w:w="2835" w:type="dxa"/>
            <w:shd w:val="clear" w:color="auto" w:fill="auto"/>
            <w:vAlign w:val="center"/>
          </w:tcPr>
          <w:p w14:paraId="0070C529" w14:textId="77777777" w:rsidR="00846DC9" w:rsidRPr="00541AF9" w:rsidRDefault="00846DC9" w:rsidP="00300AE1">
            <w:pPr>
              <w:spacing w:before="60" w:after="60"/>
              <w:rPr>
                <w:rFonts w:cs="Times New Roman"/>
                <w:sz w:val="22"/>
                <w:szCs w:val="22"/>
                <w:lang w:val="en-NZ"/>
              </w:rPr>
            </w:pPr>
            <w:r w:rsidRPr="00541AF9">
              <w:rPr>
                <w:rFonts w:cs="Times New Roman"/>
                <w:sz w:val="22"/>
                <w:szCs w:val="22"/>
                <w:lang w:val="en-NZ"/>
              </w:rPr>
              <w:t>AI 1.13 (IMT-2020)</w:t>
            </w:r>
          </w:p>
        </w:tc>
        <w:tc>
          <w:tcPr>
            <w:tcW w:w="5670" w:type="dxa"/>
            <w:shd w:val="clear" w:color="auto" w:fill="auto"/>
            <w:vAlign w:val="center"/>
          </w:tcPr>
          <w:p w14:paraId="014853CC" w14:textId="77777777" w:rsidR="00846DC9" w:rsidRPr="00806033" w:rsidRDefault="00846DC9" w:rsidP="00300AE1">
            <w:pPr>
              <w:spacing w:before="60" w:after="60"/>
              <w:rPr>
                <w:rFonts w:cs="Times New Roman"/>
                <w:sz w:val="22"/>
                <w:szCs w:val="22"/>
                <w:lang w:val="es-ES"/>
              </w:rPr>
            </w:pPr>
            <w:r w:rsidRPr="00806033">
              <w:rPr>
                <w:rFonts w:cs="Times New Roman"/>
                <w:sz w:val="22"/>
                <w:szCs w:val="22"/>
                <w:lang w:val="es-ES"/>
              </w:rPr>
              <w:t>Dr. Hiroyuki Atarashi (</w:t>
            </w:r>
            <w:proofErr w:type="spellStart"/>
            <w:r w:rsidRPr="00806033">
              <w:rPr>
                <w:rFonts w:cs="Times New Roman"/>
                <w:sz w:val="22"/>
                <w:szCs w:val="22"/>
                <w:lang w:val="es-ES"/>
              </w:rPr>
              <w:t>Japan</w:t>
            </w:r>
            <w:proofErr w:type="spellEnd"/>
            <w:r w:rsidRPr="00806033">
              <w:rPr>
                <w:rFonts w:cs="Times New Roman"/>
                <w:sz w:val="22"/>
                <w:szCs w:val="22"/>
                <w:lang w:val="es-ES"/>
              </w:rPr>
              <w:t>)</w:t>
            </w:r>
          </w:p>
          <w:p w14:paraId="4EC3586E" w14:textId="77777777" w:rsidR="00846DC9" w:rsidRPr="00806033" w:rsidRDefault="00846DC9" w:rsidP="00300AE1">
            <w:pPr>
              <w:spacing w:before="60" w:after="60"/>
              <w:rPr>
                <w:rFonts w:cs="Times New Roman"/>
                <w:sz w:val="22"/>
                <w:szCs w:val="22"/>
                <w:lang w:val="es-ES"/>
              </w:rPr>
            </w:pPr>
            <w:r w:rsidRPr="00806033">
              <w:rPr>
                <w:rFonts w:cs="Times New Roman"/>
                <w:sz w:val="22"/>
                <w:szCs w:val="22"/>
                <w:lang w:val="es-ES"/>
              </w:rPr>
              <w:t>E-mail: hiroyuki.atarashi.yt@nttdocomo.com</w:t>
            </w:r>
          </w:p>
        </w:tc>
      </w:tr>
      <w:tr w:rsidR="00846DC9" w:rsidRPr="00541AF9" w14:paraId="3C01DCE3" w14:textId="77777777" w:rsidTr="00E2582A">
        <w:trPr>
          <w:cantSplit/>
          <w:trHeight w:val="75"/>
        </w:trPr>
        <w:tc>
          <w:tcPr>
            <w:tcW w:w="959" w:type="dxa"/>
            <w:shd w:val="clear" w:color="auto" w:fill="auto"/>
            <w:vAlign w:val="center"/>
          </w:tcPr>
          <w:p w14:paraId="08156D3F" w14:textId="77777777" w:rsidR="00846DC9" w:rsidRPr="00541AF9" w:rsidRDefault="00846DC9" w:rsidP="00300AE1">
            <w:pPr>
              <w:spacing w:before="60" w:after="60"/>
              <w:jc w:val="center"/>
              <w:rPr>
                <w:rFonts w:cs="Times New Roman"/>
                <w:sz w:val="22"/>
                <w:szCs w:val="22"/>
                <w:lang w:val="en-NZ"/>
              </w:rPr>
            </w:pPr>
            <w:r w:rsidRPr="00541AF9">
              <w:rPr>
                <w:rFonts w:cs="Times New Roman"/>
                <w:sz w:val="22"/>
                <w:szCs w:val="22"/>
                <w:lang w:val="en-NZ"/>
              </w:rPr>
              <w:t>DG 2-2</w:t>
            </w:r>
          </w:p>
        </w:tc>
        <w:tc>
          <w:tcPr>
            <w:tcW w:w="2835" w:type="dxa"/>
            <w:shd w:val="clear" w:color="auto" w:fill="auto"/>
            <w:vAlign w:val="center"/>
          </w:tcPr>
          <w:p w14:paraId="390CB9D7" w14:textId="77777777" w:rsidR="00846DC9" w:rsidRPr="00541AF9" w:rsidRDefault="00846DC9" w:rsidP="008161BF">
            <w:pPr>
              <w:spacing w:before="60" w:after="60"/>
              <w:rPr>
                <w:rFonts w:cs="Times New Roman"/>
                <w:sz w:val="22"/>
                <w:szCs w:val="22"/>
                <w:lang w:val="en-NZ"/>
              </w:rPr>
            </w:pPr>
            <w:r w:rsidRPr="00541AF9">
              <w:rPr>
                <w:rFonts w:cs="Times New Roman"/>
                <w:sz w:val="22"/>
                <w:szCs w:val="22"/>
                <w:lang w:val="en-NZ"/>
              </w:rPr>
              <w:t>AI 1.16 &amp; 9.1</w:t>
            </w:r>
            <w:r w:rsidR="005420B0" w:rsidRPr="00541AF9">
              <w:rPr>
                <w:rFonts w:cs="Times New Roman"/>
                <w:sz w:val="22"/>
                <w:szCs w:val="22"/>
                <w:lang w:val="en-NZ"/>
              </w:rPr>
              <w:t>,</w:t>
            </w:r>
            <w:r w:rsidRPr="00541AF9">
              <w:rPr>
                <w:rFonts w:cs="Times New Roman"/>
                <w:sz w:val="22"/>
                <w:szCs w:val="22"/>
                <w:lang w:val="en-NZ"/>
              </w:rPr>
              <w:t xml:space="preserve"> Issue 9.1.5 (RLAN)</w:t>
            </w:r>
          </w:p>
        </w:tc>
        <w:tc>
          <w:tcPr>
            <w:tcW w:w="5670" w:type="dxa"/>
            <w:shd w:val="clear" w:color="auto" w:fill="auto"/>
            <w:vAlign w:val="center"/>
          </w:tcPr>
          <w:p w14:paraId="38425089" w14:textId="77777777" w:rsidR="00846DC9" w:rsidRPr="00541AF9" w:rsidRDefault="00846DC9" w:rsidP="00300AE1">
            <w:pPr>
              <w:spacing w:before="60" w:after="60"/>
              <w:rPr>
                <w:rFonts w:cs="Times New Roman"/>
                <w:sz w:val="22"/>
                <w:szCs w:val="22"/>
                <w:lang w:val="en-NZ"/>
              </w:rPr>
            </w:pPr>
            <w:proofErr w:type="spellStart"/>
            <w:r w:rsidRPr="00541AF9">
              <w:rPr>
                <w:rFonts w:cs="Times New Roman"/>
                <w:sz w:val="22"/>
                <w:szCs w:val="22"/>
                <w:lang w:val="en-NZ"/>
              </w:rPr>
              <w:t>Dr.</w:t>
            </w:r>
            <w:proofErr w:type="spellEnd"/>
            <w:r w:rsidRPr="00541AF9">
              <w:rPr>
                <w:rFonts w:cs="Times New Roman"/>
                <w:sz w:val="22"/>
                <w:szCs w:val="22"/>
                <w:lang w:val="en-NZ"/>
              </w:rPr>
              <w:t xml:space="preserve"> Fang </w:t>
            </w:r>
            <w:proofErr w:type="spellStart"/>
            <w:r w:rsidRPr="00541AF9">
              <w:rPr>
                <w:rFonts w:cs="Times New Roman"/>
                <w:sz w:val="22"/>
                <w:szCs w:val="22"/>
                <w:lang w:val="en-NZ"/>
              </w:rPr>
              <w:t>Jicheng</w:t>
            </w:r>
            <w:proofErr w:type="spellEnd"/>
            <w:r w:rsidRPr="00541AF9">
              <w:rPr>
                <w:rFonts w:cs="Times New Roman"/>
                <w:sz w:val="22"/>
                <w:szCs w:val="22"/>
                <w:lang w:val="en-NZ"/>
              </w:rPr>
              <w:t xml:space="preserve"> (People’s Republic of China)</w:t>
            </w:r>
          </w:p>
          <w:p w14:paraId="63187308" w14:textId="77777777" w:rsidR="00846DC9" w:rsidRPr="00541AF9" w:rsidRDefault="00846DC9" w:rsidP="00300AE1">
            <w:pPr>
              <w:spacing w:before="60" w:after="60"/>
              <w:rPr>
                <w:rFonts w:cs="Times New Roman"/>
                <w:sz w:val="22"/>
                <w:szCs w:val="22"/>
                <w:lang w:val="en-NZ"/>
              </w:rPr>
            </w:pPr>
            <w:r w:rsidRPr="00541AF9">
              <w:rPr>
                <w:rFonts w:cs="Times New Roman"/>
                <w:sz w:val="22"/>
                <w:szCs w:val="22"/>
                <w:lang w:val="en-NZ"/>
              </w:rPr>
              <w:t>E-mail: jchfang@163.com</w:t>
            </w:r>
          </w:p>
        </w:tc>
      </w:tr>
      <w:tr w:rsidR="00846DC9" w:rsidRPr="00BB7738" w14:paraId="2E1B237E" w14:textId="77777777" w:rsidTr="00E2582A">
        <w:trPr>
          <w:cantSplit/>
          <w:trHeight w:val="70"/>
        </w:trPr>
        <w:tc>
          <w:tcPr>
            <w:tcW w:w="959" w:type="dxa"/>
            <w:shd w:val="clear" w:color="auto" w:fill="auto"/>
            <w:vAlign w:val="center"/>
          </w:tcPr>
          <w:p w14:paraId="2E83C848" w14:textId="77777777" w:rsidR="00846DC9" w:rsidRPr="00541AF9" w:rsidRDefault="00846DC9" w:rsidP="00300AE1">
            <w:pPr>
              <w:spacing w:before="60" w:after="60"/>
              <w:jc w:val="center"/>
              <w:rPr>
                <w:rFonts w:cs="Times New Roman"/>
                <w:sz w:val="22"/>
                <w:szCs w:val="22"/>
                <w:lang w:val="en-NZ"/>
              </w:rPr>
            </w:pPr>
            <w:r w:rsidRPr="00541AF9">
              <w:rPr>
                <w:rFonts w:cs="Times New Roman"/>
                <w:sz w:val="22"/>
                <w:szCs w:val="22"/>
                <w:lang w:val="en-NZ"/>
              </w:rPr>
              <w:t>DG 2-3</w:t>
            </w:r>
          </w:p>
        </w:tc>
        <w:tc>
          <w:tcPr>
            <w:tcW w:w="2835" w:type="dxa"/>
            <w:shd w:val="clear" w:color="auto" w:fill="auto"/>
            <w:vAlign w:val="center"/>
          </w:tcPr>
          <w:p w14:paraId="10A74781" w14:textId="77777777" w:rsidR="00846DC9" w:rsidRPr="00541AF9" w:rsidRDefault="00846DC9" w:rsidP="008161BF">
            <w:pPr>
              <w:spacing w:before="60" w:after="60"/>
              <w:rPr>
                <w:rFonts w:cs="Times New Roman"/>
                <w:sz w:val="22"/>
                <w:szCs w:val="22"/>
                <w:lang w:val="en-NZ"/>
              </w:rPr>
            </w:pPr>
            <w:r w:rsidRPr="00541AF9">
              <w:rPr>
                <w:rFonts w:cs="Times New Roman"/>
                <w:sz w:val="22"/>
                <w:szCs w:val="22"/>
                <w:lang w:val="en-NZ"/>
              </w:rPr>
              <w:t>AI 9.1</w:t>
            </w:r>
            <w:r w:rsidR="008161BF" w:rsidRPr="00541AF9">
              <w:rPr>
                <w:rFonts w:cs="Times New Roman"/>
                <w:sz w:val="22"/>
                <w:szCs w:val="22"/>
                <w:lang w:val="en-NZ"/>
              </w:rPr>
              <w:t>,</w:t>
            </w:r>
            <w:r w:rsidRPr="00541AF9">
              <w:rPr>
                <w:rFonts w:cs="Times New Roman"/>
                <w:sz w:val="22"/>
                <w:szCs w:val="22"/>
                <w:lang w:val="en-NZ"/>
              </w:rPr>
              <w:t xml:space="preserve"> Issue 9.1.1 (IMT/MSS in 2 GHz)</w:t>
            </w:r>
          </w:p>
        </w:tc>
        <w:tc>
          <w:tcPr>
            <w:tcW w:w="5670" w:type="dxa"/>
            <w:shd w:val="clear" w:color="auto" w:fill="auto"/>
            <w:vAlign w:val="center"/>
          </w:tcPr>
          <w:p w14:paraId="7C6ECF11" w14:textId="77777777" w:rsidR="00846DC9" w:rsidRPr="00473A93" w:rsidRDefault="00846DC9" w:rsidP="00300AE1">
            <w:pPr>
              <w:spacing w:before="60" w:after="60"/>
              <w:rPr>
                <w:rFonts w:cs="Times New Roman"/>
                <w:sz w:val="22"/>
                <w:szCs w:val="22"/>
                <w:lang w:val="en-NZ"/>
              </w:rPr>
            </w:pPr>
            <w:proofErr w:type="spellStart"/>
            <w:r w:rsidRPr="00473A93">
              <w:rPr>
                <w:rFonts w:cs="Times New Roman"/>
                <w:sz w:val="22"/>
                <w:szCs w:val="22"/>
                <w:lang w:val="en-NZ"/>
              </w:rPr>
              <w:t>Dr.</w:t>
            </w:r>
            <w:proofErr w:type="spellEnd"/>
            <w:r w:rsidRPr="00473A93">
              <w:rPr>
                <w:rFonts w:cs="Times New Roman"/>
                <w:sz w:val="22"/>
                <w:szCs w:val="22"/>
                <w:lang w:val="en-NZ"/>
              </w:rPr>
              <w:t xml:space="preserve"> </w:t>
            </w:r>
            <w:r w:rsidRPr="00806033">
              <w:rPr>
                <w:rFonts w:eastAsiaTheme="minorEastAsia"/>
                <w:sz w:val="22"/>
                <w:szCs w:val="22"/>
                <w:lang w:val="en-NZ" w:eastAsia="ko-KR"/>
              </w:rPr>
              <w:t>Azim Fard</w:t>
            </w:r>
            <w:r w:rsidRPr="00473A93">
              <w:rPr>
                <w:rFonts w:cs="Times New Roman"/>
                <w:sz w:val="22"/>
                <w:szCs w:val="22"/>
                <w:lang w:val="en-NZ"/>
              </w:rPr>
              <w:t xml:space="preserve"> (Islamic Republic of Iran)</w:t>
            </w:r>
          </w:p>
          <w:p w14:paraId="420AA9A6" w14:textId="77777777" w:rsidR="00846DC9" w:rsidRPr="005466EC" w:rsidRDefault="00846DC9" w:rsidP="00300AE1">
            <w:pPr>
              <w:spacing w:before="60" w:after="60"/>
              <w:rPr>
                <w:rFonts w:cs="Times New Roman"/>
                <w:sz w:val="22"/>
                <w:szCs w:val="22"/>
                <w:lang w:val="fr-FR"/>
              </w:rPr>
            </w:pPr>
            <w:r w:rsidRPr="005466EC">
              <w:rPr>
                <w:rFonts w:cs="Times New Roman"/>
                <w:sz w:val="22"/>
                <w:szCs w:val="22"/>
                <w:lang w:val="fr-FR"/>
              </w:rPr>
              <w:t>E-mail: azimfard@cra.ir</w:t>
            </w:r>
          </w:p>
        </w:tc>
      </w:tr>
      <w:tr w:rsidR="00846DC9" w:rsidRPr="00BB7738" w14:paraId="6EA82A55" w14:textId="77777777" w:rsidTr="00E2582A">
        <w:trPr>
          <w:cantSplit/>
          <w:trHeight w:val="70"/>
        </w:trPr>
        <w:tc>
          <w:tcPr>
            <w:tcW w:w="959" w:type="dxa"/>
            <w:shd w:val="clear" w:color="auto" w:fill="auto"/>
            <w:vAlign w:val="center"/>
          </w:tcPr>
          <w:p w14:paraId="622D589C" w14:textId="77777777" w:rsidR="00846DC9" w:rsidRPr="00541AF9" w:rsidRDefault="00846DC9" w:rsidP="00300AE1">
            <w:pPr>
              <w:spacing w:before="60" w:after="60"/>
              <w:jc w:val="center"/>
              <w:rPr>
                <w:rFonts w:cs="Times New Roman"/>
                <w:sz w:val="22"/>
                <w:szCs w:val="22"/>
                <w:lang w:val="en-NZ"/>
              </w:rPr>
            </w:pPr>
            <w:r w:rsidRPr="00541AF9">
              <w:rPr>
                <w:rFonts w:cs="Times New Roman"/>
                <w:sz w:val="22"/>
                <w:szCs w:val="22"/>
                <w:lang w:val="en-NZ"/>
              </w:rPr>
              <w:t>DG 2-4</w:t>
            </w:r>
          </w:p>
        </w:tc>
        <w:tc>
          <w:tcPr>
            <w:tcW w:w="2835" w:type="dxa"/>
            <w:shd w:val="clear" w:color="auto" w:fill="auto"/>
            <w:vAlign w:val="center"/>
          </w:tcPr>
          <w:p w14:paraId="00AD4F96" w14:textId="77777777" w:rsidR="00846DC9" w:rsidRPr="00541AF9" w:rsidRDefault="00846DC9" w:rsidP="003B3623">
            <w:pPr>
              <w:spacing w:before="60" w:after="60"/>
              <w:rPr>
                <w:rFonts w:cs="Times New Roman"/>
                <w:sz w:val="22"/>
                <w:szCs w:val="22"/>
                <w:lang w:val="en-NZ"/>
              </w:rPr>
            </w:pPr>
            <w:r w:rsidRPr="00541AF9">
              <w:rPr>
                <w:rFonts w:cs="Times New Roman"/>
                <w:sz w:val="22"/>
                <w:szCs w:val="22"/>
                <w:lang w:val="en-NZ"/>
              </w:rPr>
              <w:t>AI 9.1</w:t>
            </w:r>
            <w:r w:rsidR="008161BF" w:rsidRPr="00541AF9">
              <w:rPr>
                <w:rFonts w:cs="Times New Roman"/>
                <w:sz w:val="22"/>
                <w:szCs w:val="22"/>
                <w:lang w:val="en-NZ"/>
              </w:rPr>
              <w:t>,</w:t>
            </w:r>
            <w:r w:rsidRPr="00541AF9">
              <w:rPr>
                <w:rFonts w:cs="Times New Roman"/>
                <w:sz w:val="22"/>
                <w:szCs w:val="22"/>
                <w:lang w:val="en-NZ"/>
              </w:rPr>
              <w:t xml:space="preserve"> Issue 9.1.8</w:t>
            </w:r>
            <w:r w:rsidR="008161BF" w:rsidRPr="00541AF9">
              <w:rPr>
                <w:rFonts w:cs="Times New Roman"/>
                <w:sz w:val="22"/>
                <w:szCs w:val="22"/>
                <w:lang w:val="en-NZ"/>
              </w:rPr>
              <w:t xml:space="preserve"> </w:t>
            </w:r>
            <w:r w:rsidRPr="00541AF9">
              <w:rPr>
                <w:rFonts w:cs="Times New Roman"/>
                <w:sz w:val="22"/>
                <w:szCs w:val="22"/>
                <w:lang w:val="en-NZ"/>
              </w:rPr>
              <w:t>(Machine-</w:t>
            </w:r>
            <w:r w:rsidR="003B3623" w:rsidRPr="00541AF9">
              <w:rPr>
                <w:rFonts w:cs="Times New Roman"/>
                <w:sz w:val="22"/>
                <w:szCs w:val="22"/>
                <w:lang w:val="en-NZ"/>
              </w:rPr>
              <w:t>T</w:t>
            </w:r>
            <w:r w:rsidRPr="00541AF9">
              <w:rPr>
                <w:rFonts w:cs="Times New Roman"/>
                <w:sz w:val="22"/>
                <w:szCs w:val="22"/>
                <w:lang w:val="en-NZ"/>
              </w:rPr>
              <w:t xml:space="preserve">ype </w:t>
            </w:r>
            <w:r w:rsidR="003B3623" w:rsidRPr="00541AF9">
              <w:rPr>
                <w:rFonts w:cs="Times New Roman"/>
                <w:sz w:val="22"/>
                <w:szCs w:val="22"/>
                <w:lang w:val="en-NZ"/>
              </w:rPr>
              <w:t>C</w:t>
            </w:r>
            <w:r w:rsidRPr="00541AF9">
              <w:rPr>
                <w:rFonts w:cs="Times New Roman"/>
                <w:sz w:val="22"/>
                <w:szCs w:val="22"/>
                <w:lang w:val="en-NZ"/>
              </w:rPr>
              <w:t>ommunication)</w:t>
            </w:r>
          </w:p>
        </w:tc>
        <w:tc>
          <w:tcPr>
            <w:tcW w:w="5670" w:type="dxa"/>
            <w:shd w:val="clear" w:color="auto" w:fill="auto"/>
            <w:vAlign w:val="center"/>
          </w:tcPr>
          <w:p w14:paraId="13D2EB16" w14:textId="77777777" w:rsidR="00846DC9" w:rsidRPr="00541AF9" w:rsidRDefault="00846DC9" w:rsidP="00300AE1">
            <w:pPr>
              <w:spacing w:before="60" w:after="60"/>
              <w:rPr>
                <w:rFonts w:cs="Times New Roman"/>
                <w:sz w:val="22"/>
                <w:szCs w:val="22"/>
                <w:lang w:val="en-NZ"/>
              </w:rPr>
            </w:pPr>
            <w:proofErr w:type="spellStart"/>
            <w:r w:rsidRPr="00541AF9">
              <w:rPr>
                <w:rFonts w:cs="Times New Roman"/>
                <w:sz w:val="22"/>
                <w:szCs w:val="22"/>
                <w:lang w:val="en-NZ"/>
              </w:rPr>
              <w:t>Dr.</w:t>
            </w:r>
            <w:proofErr w:type="spellEnd"/>
            <w:r w:rsidRPr="00541AF9">
              <w:rPr>
                <w:rFonts w:cs="Times New Roman"/>
                <w:sz w:val="22"/>
                <w:szCs w:val="22"/>
                <w:lang w:val="en-NZ"/>
              </w:rPr>
              <w:t xml:space="preserve"> Rina </w:t>
            </w:r>
            <w:proofErr w:type="spellStart"/>
            <w:r w:rsidRPr="00541AF9">
              <w:rPr>
                <w:rFonts w:cs="Times New Roman"/>
                <w:sz w:val="22"/>
                <w:szCs w:val="22"/>
                <w:lang w:val="en-NZ"/>
              </w:rPr>
              <w:t>Pudji</w:t>
            </w:r>
            <w:proofErr w:type="spellEnd"/>
            <w:r w:rsidRPr="00541AF9">
              <w:rPr>
                <w:rFonts w:cs="Times New Roman"/>
                <w:sz w:val="22"/>
                <w:szCs w:val="22"/>
                <w:lang w:val="en-NZ"/>
              </w:rPr>
              <w:t xml:space="preserve"> </w:t>
            </w:r>
            <w:proofErr w:type="spellStart"/>
            <w:r w:rsidRPr="00541AF9">
              <w:rPr>
                <w:rFonts w:cs="Times New Roman"/>
                <w:sz w:val="22"/>
                <w:szCs w:val="22"/>
                <w:lang w:val="en-NZ"/>
              </w:rPr>
              <w:t>Astut</w:t>
            </w:r>
            <w:r w:rsidR="005360AF" w:rsidRPr="00541AF9">
              <w:rPr>
                <w:rFonts w:cs="Times New Roman"/>
                <w:sz w:val="22"/>
                <w:szCs w:val="22"/>
                <w:lang w:val="en-NZ"/>
              </w:rPr>
              <w:t>i</w:t>
            </w:r>
            <w:proofErr w:type="spellEnd"/>
            <w:r w:rsidRPr="00541AF9">
              <w:rPr>
                <w:rFonts w:cs="Times New Roman"/>
                <w:sz w:val="22"/>
                <w:szCs w:val="22"/>
                <w:lang w:val="en-NZ"/>
              </w:rPr>
              <w:t xml:space="preserve"> (Republic of Indonesia)</w:t>
            </w:r>
          </w:p>
          <w:p w14:paraId="1D916A4F" w14:textId="35E9BD33" w:rsidR="00846DC9" w:rsidRPr="005466EC" w:rsidRDefault="00846DC9" w:rsidP="00300AE1">
            <w:pPr>
              <w:spacing w:before="60" w:after="60"/>
              <w:rPr>
                <w:rFonts w:cs="Times New Roman"/>
                <w:sz w:val="22"/>
                <w:szCs w:val="22"/>
                <w:lang w:val="fr-FR"/>
              </w:rPr>
            </w:pPr>
            <w:r w:rsidRPr="005466EC">
              <w:rPr>
                <w:rFonts w:cs="Times New Roman"/>
                <w:sz w:val="22"/>
                <w:szCs w:val="22"/>
                <w:lang w:val="fr-FR"/>
              </w:rPr>
              <w:t xml:space="preserve">E-mail: </w:t>
            </w:r>
            <w:r w:rsidR="00706A11" w:rsidRPr="005466EC">
              <w:rPr>
                <w:rFonts w:cs="Times New Roman"/>
                <w:sz w:val="22"/>
                <w:szCs w:val="22"/>
                <w:lang w:val="fr-FR"/>
              </w:rPr>
              <w:t>rinspudjiastuti@telkomuniversity.ac.id</w:t>
            </w:r>
          </w:p>
        </w:tc>
      </w:tr>
    </w:tbl>
    <w:p w14:paraId="446CE7F7" w14:textId="77777777" w:rsidR="00C250B7" w:rsidRPr="005466EC" w:rsidRDefault="00C250B7" w:rsidP="005C7640">
      <w:pPr>
        <w:pStyle w:val="BodyText"/>
        <w:ind w:firstLine="9"/>
        <w:rPr>
          <w:rFonts w:ascii="Times New Roman" w:hAnsi="Times New Roman"/>
          <w:sz w:val="24"/>
          <w:highlight w:val="yellow"/>
          <w:lang w:val="fr-FR"/>
        </w:rPr>
      </w:pPr>
    </w:p>
    <w:p w14:paraId="210BD250" w14:textId="77777777" w:rsidR="006C06DE" w:rsidRPr="00636C58" w:rsidRDefault="00FE09B9" w:rsidP="007A16ED">
      <w:pPr>
        <w:pStyle w:val="BodyText"/>
        <w:ind w:firstLine="9"/>
        <w:jc w:val="both"/>
        <w:rPr>
          <w:rFonts w:ascii="Times New Roman" w:hAnsi="Times New Roman"/>
          <w:sz w:val="24"/>
          <w:lang w:val="en-NZ"/>
        </w:rPr>
      </w:pPr>
      <w:proofErr w:type="spellStart"/>
      <w:r w:rsidRPr="00636C58">
        <w:rPr>
          <w:rFonts w:ascii="Times New Roman" w:hAnsi="Times New Roman"/>
          <w:sz w:val="24"/>
          <w:lang w:val="en-NZ"/>
        </w:rPr>
        <w:t>Dr.</w:t>
      </w:r>
      <w:proofErr w:type="spellEnd"/>
      <w:r w:rsidRPr="00636C58">
        <w:rPr>
          <w:rFonts w:ascii="Times New Roman" w:hAnsi="Times New Roman"/>
          <w:sz w:val="24"/>
          <w:lang w:val="en-NZ"/>
        </w:rPr>
        <w:t xml:space="preserve"> </w:t>
      </w:r>
      <w:r w:rsidR="00722B9D" w:rsidRPr="00636C58">
        <w:rPr>
          <w:rFonts w:ascii="Times New Roman" w:hAnsi="Times New Roman"/>
          <w:sz w:val="24"/>
          <w:lang w:val="en-NZ"/>
        </w:rPr>
        <w:t>L</w:t>
      </w:r>
      <w:r w:rsidRPr="00636C58">
        <w:rPr>
          <w:rFonts w:ascii="Times New Roman" w:hAnsi="Times New Roman"/>
          <w:sz w:val="24"/>
          <w:lang w:val="en-NZ"/>
        </w:rPr>
        <w:t xml:space="preserve">im informed the </w:t>
      </w:r>
      <w:r w:rsidR="00532D7A" w:rsidRPr="00636C58">
        <w:rPr>
          <w:rFonts w:ascii="Times New Roman" w:hAnsi="Times New Roman"/>
          <w:sz w:val="24"/>
          <w:lang w:val="en-NZ"/>
        </w:rPr>
        <w:t>Plenary</w:t>
      </w:r>
      <w:r w:rsidRPr="00636C58">
        <w:rPr>
          <w:rFonts w:ascii="Times New Roman" w:hAnsi="Times New Roman"/>
          <w:sz w:val="24"/>
          <w:lang w:val="en-NZ"/>
        </w:rPr>
        <w:t xml:space="preserve"> that the four </w:t>
      </w:r>
      <w:r w:rsidR="00DF0BA9" w:rsidRPr="00636C58">
        <w:rPr>
          <w:rFonts w:ascii="Times New Roman" w:hAnsi="Times New Roman"/>
          <w:sz w:val="24"/>
          <w:lang w:val="en-NZ"/>
        </w:rPr>
        <w:t>D</w:t>
      </w:r>
      <w:r w:rsidRPr="00636C58">
        <w:rPr>
          <w:rFonts w:ascii="Times New Roman" w:hAnsi="Times New Roman"/>
          <w:sz w:val="24"/>
          <w:lang w:val="en-NZ"/>
        </w:rPr>
        <w:t xml:space="preserve">rafting </w:t>
      </w:r>
      <w:r w:rsidR="00DF0BA9" w:rsidRPr="00636C58">
        <w:rPr>
          <w:rFonts w:ascii="Times New Roman" w:hAnsi="Times New Roman"/>
          <w:sz w:val="24"/>
          <w:lang w:val="en-NZ"/>
        </w:rPr>
        <w:t>G</w:t>
      </w:r>
      <w:r w:rsidRPr="00636C58">
        <w:rPr>
          <w:rFonts w:ascii="Times New Roman" w:hAnsi="Times New Roman"/>
          <w:sz w:val="24"/>
          <w:lang w:val="en-NZ"/>
        </w:rPr>
        <w:t xml:space="preserve">roups have developed the </w:t>
      </w:r>
      <w:r w:rsidR="00D540D5" w:rsidRPr="00636C58">
        <w:rPr>
          <w:rFonts w:ascii="Times New Roman" w:hAnsi="Times New Roman"/>
          <w:sz w:val="24"/>
          <w:lang w:val="en-NZ"/>
        </w:rPr>
        <w:t>APT P</w:t>
      </w:r>
      <w:r w:rsidRPr="00636C58">
        <w:rPr>
          <w:rFonts w:ascii="Times New Roman" w:hAnsi="Times New Roman"/>
          <w:sz w:val="24"/>
          <w:lang w:val="en-NZ"/>
        </w:rPr>
        <w:t xml:space="preserve">reliminary </w:t>
      </w:r>
      <w:r w:rsidR="00D540D5" w:rsidRPr="00636C58">
        <w:rPr>
          <w:rFonts w:ascii="Times New Roman" w:hAnsi="Times New Roman"/>
          <w:sz w:val="24"/>
          <w:lang w:val="en-NZ"/>
        </w:rPr>
        <w:t>V</w:t>
      </w:r>
      <w:r w:rsidRPr="00636C58">
        <w:rPr>
          <w:rFonts w:ascii="Times New Roman" w:hAnsi="Times New Roman"/>
          <w:sz w:val="24"/>
          <w:lang w:val="en-NZ"/>
        </w:rPr>
        <w:t xml:space="preserve">iews on WRC-19 Agenda items 1.13, 1.16 and 9.1 (issues 9.1.1, 9.1.5 and 9.1.8) as output documents for consideration by the </w:t>
      </w:r>
      <w:r w:rsidR="00532D7A" w:rsidRPr="00636C58">
        <w:rPr>
          <w:rFonts w:ascii="Times New Roman" w:hAnsi="Times New Roman"/>
          <w:sz w:val="24"/>
          <w:lang w:val="en-NZ"/>
        </w:rPr>
        <w:t>Plenary</w:t>
      </w:r>
      <w:r w:rsidRPr="00636C58">
        <w:rPr>
          <w:rFonts w:ascii="Times New Roman" w:hAnsi="Times New Roman"/>
          <w:sz w:val="24"/>
          <w:lang w:val="en-NZ"/>
        </w:rPr>
        <w:t>.</w:t>
      </w:r>
      <w:r w:rsidR="005E4F98" w:rsidRPr="00636C58">
        <w:rPr>
          <w:rFonts w:ascii="Times New Roman" w:hAnsi="Times New Roman"/>
          <w:sz w:val="24"/>
          <w:lang w:val="en-NZ"/>
        </w:rPr>
        <w:t xml:space="preserve"> </w:t>
      </w:r>
      <w:r w:rsidR="00636C58" w:rsidRPr="00636C58">
        <w:rPr>
          <w:rFonts w:ascii="Times New Roman" w:hAnsi="Times New Roman"/>
          <w:sz w:val="24"/>
          <w:lang w:val="en-NZ"/>
        </w:rPr>
        <w:t>He indicated that WP 2 also developed one output document in relation to the proposed modifications to Chapter 2 of Draft CPM Report, particularly on WRC-19 Agenda item 9.1 Issue 9.1.1.</w:t>
      </w:r>
    </w:p>
    <w:p w14:paraId="5D9009E6" w14:textId="77777777" w:rsidR="006C06DE" w:rsidRPr="00636C58" w:rsidRDefault="006C06DE" w:rsidP="007A16ED">
      <w:pPr>
        <w:pStyle w:val="BodyText"/>
        <w:ind w:firstLine="9"/>
        <w:jc w:val="both"/>
        <w:rPr>
          <w:rFonts w:ascii="Times New Roman" w:hAnsi="Times New Roman"/>
          <w:sz w:val="24"/>
          <w:lang w:val="en-NZ"/>
        </w:rPr>
      </w:pPr>
    </w:p>
    <w:p w14:paraId="79D8974A" w14:textId="2E0376D4" w:rsidR="00456928" w:rsidRPr="00BE35E1" w:rsidRDefault="00456928" w:rsidP="007A16ED">
      <w:pPr>
        <w:pStyle w:val="BodyText"/>
        <w:ind w:firstLine="9"/>
        <w:jc w:val="both"/>
        <w:rPr>
          <w:rFonts w:ascii="Times New Roman" w:hAnsi="Times New Roman"/>
          <w:sz w:val="24"/>
          <w:lang w:val="en-NZ"/>
        </w:rPr>
      </w:pPr>
      <w:r w:rsidRPr="00BE35E1">
        <w:rPr>
          <w:rFonts w:ascii="Times New Roman" w:hAnsi="Times New Roman"/>
          <w:sz w:val="24"/>
          <w:lang w:val="en-NZ"/>
        </w:rPr>
        <w:t xml:space="preserve">In relation to WRC-19 Agenda item 9.1, issue 9.1.1, </w:t>
      </w:r>
      <w:proofErr w:type="spellStart"/>
      <w:r w:rsidRPr="00BE35E1">
        <w:rPr>
          <w:rFonts w:ascii="Times New Roman" w:hAnsi="Times New Roman"/>
          <w:sz w:val="24"/>
          <w:lang w:val="en-NZ"/>
        </w:rPr>
        <w:t>Dr.</w:t>
      </w:r>
      <w:proofErr w:type="spellEnd"/>
      <w:r w:rsidRPr="00BE35E1">
        <w:rPr>
          <w:rFonts w:ascii="Times New Roman" w:hAnsi="Times New Roman"/>
          <w:sz w:val="24"/>
          <w:lang w:val="en-NZ"/>
        </w:rPr>
        <w:t xml:space="preserve"> Lim in</w:t>
      </w:r>
      <w:r w:rsidR="00636C58" w:rsidRPr="00BE35E1">
        <w:rPr>
          <w:rFonts w:ascii="Times New Roman" w:hAnsi="Times New Roman"/>
          <w:sz w:val="24"/>
          <w:lang w:val="en-NZ"/>
        </w:rPr>
        <w:t xml:space="preserve">formed the Plenary </w:t>
      </w:r>
      <w:r w:rsidRPr="00BE35E1">
        <w:rPr>
          <w:rFonts w:ascii="Times New Roman" w:hAnsi="Times New Roman"/>
          <w:sz w:val="24"/>
          <w:lang w:val="en-NZ"/>
        </w:rPr>
        <w:t xml:space="preserve">that after the conclusion of WP2, he received comments from </w:t>
      </w:r>
      <w:r w:rsidR="001E4ECC" w:rsidRPr="00BE35E1">
        <w:rPr>
          <w:rFonts w:ascii="Times New Roman" w:hAnsi="Times New Roman"/>
          <w:sz w:val="24"/>
          <w:lang w:val="en-NZ"/>
        </w:rPr>
        <w:t>one</w:t>
      </w:r>
      <w:r w:rsidRPr="00BE35E1">
        <w:rPr>
          <w:rFonts w:ascii="Times New Roman" w:hAnsi="Times New Roman"/>
          <w:sz w:val="24"/>
          <w:lang w:val="en-NZ"/>
        </w:rPr>
        <w:t xml:space="preserve"> administration about </w:t>
      </w:r>
      <w:r w:rsidR="001E4ECC" w:rsidRPr="00BE35E1">
        <w:rPr>
          <w:rFonts w:ascii="Times New Roman" w:hAnsi="Times New Roman"/>
          <w:sz w:val="24"/>
          <w:lang w:val="en-NZ"/>
        </w:rPr>
        <w:t xml:space="preserve">its </w:t>
      </w:r>
      <w:r w:rsidRPr="00BE35E1">
        <w:rPr>
          <w:rFonts w:ascii="Times New Roman" w:hAnsi="Times New Roman"/>
          <w:sz w:val="24"/>
          <w:lang w:val="en-NZ"/>
        </w:rPr>
        <w:t xml:space="preserve">concerns to </w:t>
      </w:r>
      <w:r w:rsidR="0016544B">
        <w:rPr>
          <w:rFonts w:ascii="Times New Roman" w:hAnsi="Times New Roman"/>
          <w:sz w:val="24"/>
          <w:lang w:val="en-NZ"/>
        </w:rPr>
        <w:t xml:space="preserve">the last sentence of </w:t>
      </w:r>
      <w:r w:rsidRPr="00BE35E1">
        <w:rPr>
          <w:rFonts w:ascii="Times New Roman" w:hAnsi="Times New Roman"/>
          <w:sz w:val="24"/>
          <w:lang w:val="en-NZ"/>
        </w:rPr>
        <w:t xml:space="preserve">the current APT Preliminary Views. </w:t>
      </w:r>
      <w:r w:rsidR="00636C58" w:rsidRPr="00BE35E1">
        <w:rPr>
          <w:rFonts w:ascii="Times New Roman" w:hAnsi="Times New Roman"/>
          <w:sz w:val="24"/>
          <w:lang w:val="en-NZ"/>
        </w:rPr>
        <w:t>He intended to report on the outcome</w:t>
      </w:r>
      <w:r w:rsidR="00BE35E1" w:rsidRPr="00BE35E1">
        <w:rPr>
          <w:rFonts w:ascii="Times New Roman" w:hAnsi="Times New Roman"/>
          <w:sz w:val="24"/>
          <w:lang w:val="en-NZ"/>
        </w:rPr>
        <w:t>s</w:t>
      </w:r>
      <w:r w:rsidR="00636C58" w:rsidRPr="00BE35E1">
        <w:rPr>
          <w:rFonts w:ascii="Times New Roman" w:hAnsi="Times New Roman"/>
          <w:sz w:val="24"/>
          <w:lang w:val="en-NZ"/>
        </w:rPr>
        <w:t xml:space="preserve"> of the offline </w:t>
      </w:r>
      <w:r w:rsidR="00BE35E1" w:rsidRPr="00BE35E1">
        <w:rPr>
          <w:rFonts w:ascii="Times New Roman" w:hAnsi="Times New Roman"/>
          <w:sz w:val="24"/>
          <w:lang w:val="en-NZ"/>
        </w:rPr>
        <w:t xml:space="preserve">discussions when considering approval of this output document by the Plenary. </w:t>
      </w:r>
    </w:p>
    <w:p w14:paraId="0530F0D1" w14:textId="77777777" w:rsidR="00456928" w:rsidRPr="00BE35E1" w:rsidRDefault="00456928" w:rsidP="007A16ED">
      <w:pPr>
        <w:pStyle w:val="BodyText"/>
        <w:ind w:firstLine="9"/>
        <w:jc w:val="both"/>
        <w:rPr>
          <w:rFonts w:ascii="Times New Roman" w:hAnsi="Times New Roman"/>
          <w:sz w:val="24"/>
          <w:lang w:val="en-NZ"/>
        </w:rPr>
      </w:pPr>
    </w:p>
    <w:p w14:paraId="41932A03" w14:textId="77777777" w:rsidR="005E4F98" w:rsidRPr="00BE35E1" w:rsidRDefault="00A07082" w:rsidP="007A16ED">
      <w:pPr>
        <w:pStyle w:val="BodyText"/>
        <w:jc w:val="both"/>
        <w:rPr>
          <w:rFonts w:ascii="Times New Roman" w:hAnsi="Times New Roman"/>
          <w:sz w:val="24"/>
          <w:lang w:val="en-NZ"/>
        </w:rPr>
      </w:pPr>
      <w:proofErr w:type="spellStart"/>
      <w:r w:rsidRPr="00BE35E1">
        <w:rPr>
          <w:rFonts w:ascii="Times New Roman" w:hAnsi="Times New Roman"/>
          <w:sz w:val="24"/>
          <w:lang w:val="en-NZ"/>
        </w:rPr>
        <w:t>Dr.</w:t>
      </w:r>
      <w:proofErr w:type="spellEnd"/>
      <w:r w:rsidRPr="00BE35E1">
        <w:rPr>
          <w:rFonts w:ascii="Times New Roman" w:hAnsi="Times New Roman"/>
          <w:sz w:val="24"/>
          <w:lang w:val="en-NZ"/>
        </w:rPr>
        <w:t xml:space="preserve"> </w:t>
      </w:r>
      <w:r w:rsidR="00722B9D" w:rsidRPr="00BE35E1">
        <w:rPr>
          <w:rFonts w:ascii="Times New Roman" w:hAnsi="Times New Roman"/>
          <w:sz w:val="24"/>
          <w:lang w:val="en-NZ"/>
        </w:rPr>
        <w:t>L</w:t>
      </w:r>
      <w:r w:rsidRPr="00BE35E1">
        <w:rPr>
          <w:rFonts w:ascii="Times New Roman" w:hAnsi="Times New Roman"/>
          <w:sz w:val="24"/>
          <w:lang w:val="en-NZ"/>
        </w:rPr>
        <w:t xml:space="preserve">im </w:t>
      </w:r>
      <w:r w:rsidR="00BE35E1" w:rsidRPr="00BE35E1">
        <w:rPr>
          <w:rFonts w:ascii="Times New Roman" w:hAnsi="Times New Roman"/>
          <w:sz w:val="24"/>
          <w:lang w:val="en-NZ"/>
        </w:rPr>
        <w:t xml:space="preserve">also </w:t>
      </w:r>
      <w:r w:rsidRPr="00BE35E1">
        <w:rPr>
          <w:rFonts w:ascii="Times New Roman" w:hAnsi="Times New Roman"/>
          <w:sz w:val="24"/>
          <w:lang w:val="en-NZ"/>
        </w:rPr>
        <w:t xml:space="preserve">drew attention of the </w:t>
      </w:r>
      <w:r w:rsidR="00532D7A" w:rsidRPr="00BE35E1">
        <w:rPr>
          <w:rFonts w:ascii="Times New Roman" w:hAnsi="Times New Roman"/>
          <w:sz w:val="24"/>
          <w:lang w:val="en-NZ"/>
        </w:rPr>
        <w:t>Plenary</w:t>
      </w:r>
      <w:r w:rsidRPr="00BE35E1">
        <w:rPr>
          <w:rFonts w:ascii="Times New Roman" w:hAnsi="Times New Roman"/>
          <w:sz w:val="24"/>
          <w:lang w:val="en-NZ"/>
        </w:rPr>
        <w:t xml:space="preserve"> t</w:t>
      </w:r>
      <w:r w:rsidR="000D535C" w:rsidRPr="00BE35E1">
        <w:rPr>
          <w:rFonts w:ascii="Times New Roman" w:hAnsi="Times New Roman"/>
          <w:sz w:val="24"/>
          <w:lang w:val="en-NZ"/>
        </w:rPr>
        <w:t xml:space="preserve">hat for the possible identification of 24.25-27.5 GHz for IMT </w:t>
      </w:r>
      <w:r w:rsidR="00455EB7" w:rsidRPr="00BE35E1">
        <w:rPr>
          <w:rFonts w:ascii="Times New Roman" w:hAnsi="Times New Roman"/>
          <w:sz w:val="24"/>
          <w:lang w:val="en-NZ"/>
        </w:rPr>
        <w:t>in relation t</w:t>
      </w:r>
      <w:r w:rsidRPr="00BE35E1">
        <w:rPr>
          <w:rFonts w:ascii="Times New Roman" w:hAnsi="Times New Roman"/>
          <w:sz w:val="24"/>
          <w:lang w:val="en-NZ"/>
        </w:rPr>
        <w:t>o WRC-19 Agenda item 1.13</w:t>
      </w:r>
      <w:r w:rsidR="000D535C" w:rsidRPr="00BE35E1">
        <w:rPr>
          <w:rFonts w:ascii="Times New Roman" w:hAnsi="Times New Roman"/>
          <w:sz w:val="24"/>
          <w:lang w:val="en-NZ"/>
        </w:rPr>
        <w:t>, APT members are encouraged to provide their views on the range of unwanted emission limits to protect EESS (passive) in 23.6-24 GHz at the next APG19-5 meeting.</w:t>
      </w:r>
    </w:p>
    <w:p w14:paraId="45BF95BF" w14:textId="77777777" w:rsidR="006C06DE" w:rsidRPr="00541AF9" w:rsidRDefault="006C06DE" w:rsidP="005C7640">
      <w:pPr>
        <w:pStyle w:val="BodyText"/>
        <w:ind w:firstLine="9"/>
        <w:rPr>
          <w:rFonts w:ascii="Times New Roman" w:hAnsi="Times New Roman"/>
          <w:sz w:val="24"/>
          <w:highlight w:val="yellow"/>
          <w:lang w:val="en-NZ"/>
        </w:rPr>
      </w:pPr>
    </w:p>
    <w:p w14:paraId="61E0A65D" w14:textId="77777777" w:rsidR="00BE35E1" w:rsidRPr="008C763B" w:rsidRDefault="00BE35E1" w:rsidP="00BE35E1">
      <w:pPr>
        <w:pStyle w:val="BodyText"/>
        <w:jc w:val="both"/>
        <w:rPr>
          <w:rFonts w:ascii="Times New Roman" w:hAnsi="Times New Roman"/>
          <w:sz w:val="24"/>
          <w:lang w:val="en-NZ"/>
        </w:rPr>
      </w:pPr>
      <w:proofErr w:type="spellStart"/>
      <w:r>
        <w:rPr>
          <w:rFonts w:ascii="Times New Roman" w:hAnsi="Times New Roman"/>
          <w:sz w:val="24"/>
          <w:lang w:val="en-NZ"/>
        </w:rPr>
        <w:t>D</w:t>
      </w:r>
      <w:r w:rsidRPr="008C763B">
        <w:rPr>
          <w:rFonts w:ascii="Times New Roman" w:hAnsi="Times New Roman"/>
          <w:sz w:val="24"/>
          <w:lang w:val="en-NZ"/>
        </w:rPr>
        <w:t>r.</w:t>
      </w:r>
      <w:proofErr w:type="spellEnd"/>
      <w:r w:rsidRPr="008C763B">
        <w:rPr>
          <w:rFonts w:ascii="Times New Roman" w:hAnsi="Times New Roman"/>
          <w:sz w:val="24"/>
          <w:lang w:val="en-NZ"/>
        </w:rPr>
        <w:t xml:space="preserve"> </w:t>
      </w:r>
      <w:r>
        <w:rPr>
          <w:rFonts w:ascii="Times New Roman" w:hAnsi="Times New Roman"/>
          <w:sz w:val="24"/>
          <w:lang w:val="en-NZ"/>
        </w:rPr>
        <w:t>Lim</w:t>
      </w:r>
      <w:r w:rsidRPr="008C763B">
        <w:rPr>
          <w:rFonts w:ascii="Times New Roman" w:hAnsi="Times New Roman"/>
          <w:sz w:val="24"/>
          <w:lang w:val="en-NZ"/>
        </w:rPr>
        <w:t xml:space="preserve"> reported that </w:t>
      </w:r>
      <w:r>
        <w:rPr>
          <w:rFonts w:ascii="Times New Roman" w:hAnsi="Times New Roman"/>
          <w:sz w:val="24"/>
          <w:lang w:val="en-NZ"/>
        </w:rPr>
        <w:t>all drafting group chairmen in WP 2 agreed to take up the role of</w:t>
      </w:r>
      <w:r w:rsidRPr="008C763B">
        <w:rPr>
          <w:rFonts w:ascii="Times New Roman" w:hAnsi="Times New Roman"/>
          <w:sz w:val="24"/>
          <w:lang w:val="en-NZ"/>
        </w:rPr>
        <w:t xml:space="preserve"> CPM Chapter </w:t>
      </w:r>
      <w:r>
        <w:rPr>
          <w:rFonts w:ascii="Times New Roman" w:hAnsi="Times New Roman"/>
          <w:sz w:val="24"/>
          <w:lang w:val="en-NZ"/>
        </w:rPr>
        <w:t>2</w:t>
      </w:r>
      <w:r w:rsidRPr="008C763B">
        <w:rPr>
          <w:rFonts w:ascii="Times New Roman" w:hAnsi="Times New Roman"/>
          <w:sz w:val="24"/>
          <w:lang w:val="en-NZ"/>
        </w:rPr>
        <w:t xml:space="preserve"> Coordinators:</w:t>
      </w:r>
    </w:p>
    <w:p w14:paraId="025B1FCC" w14:textId="77777777" w:rsidR="006347CF" w:rsidRDefault="006347CF" w:rsidP="006347CF">
      <w:pPr>
        <w:pStyle w:val="BodyText"/>
        <w:jc w:val="both"/>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29"/>
      </w:tblGrid>
      <w:tr w:rsidR="00BE35E1" w:rsidRPr="00541AF9" w14:paraId="6CC7EEE7" w14:textId="77777777" w:rsidTr="00BE35E1">
        <w:trPr>
          <w:cantSplit/>
          <w:trHeight w:val="70"/>
          <w:tblHeader/>
        </w:trPr>
        <w:tc>
          <w:tcPr>
            <w:tcW w:w="2835" w:type="dxa"/>
            <w:shd w:val="clear" w:color="auto" w:fill="D9D9D9"/>
            <w:vAlign w:val="center"/>
          </w:tcPr>
          <w:p w14:paraId="7CDF78B2" w14:textId="77777777" w:rsidR="00BE35E1" w:rsidRPr="00541AF9" w:rsidRDefault="00BE35E1" w:rsidP="00817A9D">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6629" w:type="dxa"/>
            <w:shd w:val="clear" w:color="auto" w:fill="D9D9D9"/>
            <w:vAlign w:val="center"/>
          </w:tcPr>
          <w:p w14:paraId="24264F96" w14:textId="77777777" w:rsidR="00BE35E1" w:rsidRPr="00541AF9" w:rsidRDefault="00BE35E1" w:rsidP="00817A9D">
            <w:pPr>
              <w:spacing w:before="60" w:after="60"/>
              <w:jc w:val="center"/>
              <w:rPr>
                <w:rFonts w:cs="Times New Roman"/>
                <w:b/>
                <w:bCs/>
                <w:sz w:val="22"/>
                <w:szCs w:val="22"/>
                <w:lang w:val="en-NZ"/>
              </w:rPr>
            </w:pPr>
            <w:r w:rsidRPr="008C763B">
              <w:rPr>
                <w:rFonts w:cs="Times New Roman"/>
                <w:b/>
                <w:bCs/>
                <w:sz w:val="22"/>
                <w:szCs w:val="22"/>
                <w:lang w:val="en-NZ"/>
              </w:rPr>
              <w:t>APT Coordinator</w:t>
            </w:r>
            <w:r>
              <w:rPr>
                <w:rFonts w:cs="Times New Roman"/>
                <w:b/>
                <w:bCs/>
                <w:sz w:val="22"/>
                <w:szCs w:val="22"/>
                <w:lang w:val="en-NZ"/>
              </w:rPr>
              <w:t>s</w:t>
            </w:r>
            <w:r w:rsidRPr="008C763B">
              <w:rPr>
                <w:rFonts w:cs="Times New Roman"/>
                <w:b/>
                <w:bCs/>
                <w:sz w:val="22"/>
                <w:szCs w:val="22"/>
                <w:lang w:val="en-NZ"/>
              </w:rPr>
              <w:t xml:space="preserve"> during CPM19-2</w:t>
            </w:r>
          </w:p>
        </w:tc>
      </w:tr>
      <w:tr w:rsidR="00BE35E1" w:rsidRPr="00BB7738" w14:paraId="06E33BCE" w14:textId="77777777" w:rsidTr="00BE35E1">
        <w:trPr>
          <w:cantSplit/>
          <w:trHeight w:val="70"/>
        </w:trPr>
        <w:tc>
          <w:tcPr>
            <w:tcW w:w="2835" w:type="dxa"/>
            <w:shd w:val="clear" w:color="auto" w:fill="auto"/>
            <w:vAlign w:val="center"/>
          </w:tcPr>
          <w:p w14:paraId="4D2503B6" w14:textId="77777777" w:rsidR="00BE35E1" w:rsidRPr="00541AF9" w:rsidRDefault="00BE35E1" w:rsidP="00817A9D">
            <w:pPr>
              <w:spacing w:before="60" w:after="60"/>
              <w:rPr>
                <w:rFonts w:cs="Times New Roman"/>
                <w:sz w:val="22"/>
                <w:szCs w:val="22"/>
                <w:lang w:val="en-NZ"/>
              </w:rPr>
            </w:pPr>
            <w:r w:rsidRPr="00541AF9">
              <w:rPr>
                <w:rFonts w:cs="Times New Roman"/>
                <w:sz w:val="22"/>
                <w:szCs w:val="22"/>
                <w:lang w:val="en-NZ"/>
              </w:rPr>
              <w:t>AI 1.13 (IMT-2020)</w:t>
            </w:r>
          </w:p>
        </w:tc>
        <w:tc>
          <w:tcPr>
            <w:tcW w:w="6629" w:type="dxa"/>
            <w:shd w:val="clear" w:color="auto" w:fill="auto"/>
            <w:vAlign w:val="center"/>
          </w:tcPr>
          <w:p w14:paraId="200C3742" w14:textId="77777777" w:rsidR="00BE35E1" w:rsidRPr="005466EC" w:rsidRDefault="00BE35E1" w:rsidP="00817A9D">
            <w:pPr>
              <w:spacing w:before="60" w:after="60"/>
              <w:rPr>
                <w:rFonts w:cs="Times New Roman"/>
                <w:sz w:val="22"/>
                <w:szCs w:val="22"/>
                <w:lang w:val="fr-FR"/>
              </w:rPr>
            </w:pPr>
            <w:r w:rsidRPr="005466EC">
              <w:rPr>
                <w:rFonts w:cs="Times New Roman"/>
                <w:sz w:val="22"/>
                <w:szCs w:val="22"/>
                <w:lang w:val="fr-FR"/>
              </w:rPr>
              <w:t>Dr. Hiroyuki Atarashi (</w:t>
            </w:r>
            <w:proofErr w:type="spellStart"/>
            <w:r w:rsidRPr="005466EC">
              <w:rPr>
                <w:rFonts w:cs="Times New Roman"/>
                <w:sz w:val="22"/>
                <w:szCs w:val="22"/>
                <w:lang w:val="fr-FR"/>
              </w:rPr>
              <w:t>Japan</w:t>
            </w:r>
            <w:proofErr w:type="spellEnd"/>
            <w:r w:rsidRPr="005466EC">
              <w:rPr>
                <w:rFonts w:cs="Times New Roman"/>
                <w:sz w:val="22"/>
                <w:szCs w:val="22"/>
                <w:lang w:val="fr-FR"/>
              </w:rPr>
              <w:t>)</w:t>
            </w:r>
          </w:p>
          <w:p w14:paraId="0FB0A629" w14:textId="77777777" w:rsidR="00BE35E1" w:rsidRPr="005466EC" w:rsidRDefault="00BE35E1" w:rsidP="00817A9D">
            <w:pPr>
              <w:spacing w:before="60" w:after="60"/>
              <w:rPr>
                <w:rFonts w:cs="Times New Roman"/>
                <w:sz w:val="22"/>
                <w:szCs w:val="22"/>
                <w:lang w:val="fr-FR"/>
              </w:rPr>
            </w:pPr>
            <w:r w:rsidRPr="005466EC">
              <w:rPr>
                <w:rFonts w:cs="Times New Roman"/>
                <w:sz w:val="22"/>
                <w:szCs w:val="22"/>
                <w:lang w:val="fr-FR"/>
              </w:rPr>
              <w:t>E-mail: hiroyuki.atarashi.yt@nttdocomo.com</w:t>
            </w:r>
          </w:p>
        </w:tc>
      </w:tr>
      <w:tr w:rsidR="00BE35E1" w:rsidRPr="00541AF9" w14:paraId="6F4776C9" w14:textId="77777777" w:rsidTr="00BE35E1">
        <w:trPr>
          <w:cantSplit/>
          <w:trHeight w:val="75"/>
        </w:trPr>
        <w:tc>
          <w:tcPr>
            <w:tcW w:w="2835" w:type="dxa"/>
            <w:shd w:val="clear" w:color="auto" w:fill="auto"/>
            <w:vAlign w:val="center"/>
          </w:tcPr>
          <w:p w14:paraId="5679F732" w14:textId="77777777" w:rsidR="00BE35E1" w:rsidRPr="00541AF9" w:rsidRDefault="00BE35E1" w:rsidP="00817A9D">
            <w:pPr>
              <w:spacing w:before="60" w:after="60"/>
              <w:rPr>
                <w:rFonts w:cs="Times New Roman"/>
                <w:sz w:val="22"/>
                <w:szCs w:val="22"/>
                <w:lang w:val="en-NZ"/>
              </w:rPr>
            </w:pPr>
            <w:r w:rsidRPr="00541AF9">
              <w:rPr>
                <w:rFonts w:cs="Times New Roman"/>
                <w:sz w:val="22"/>
                <w:szCs w:val="22"/>
                <w:lang w:val="en-NZ"/>
              </w:rPr>
              <w:t>AI 1.16 &amp; 9.1, Issue 9.1.5 (RLAN)</w:t>
            </w:r>
          </w:p>
        </w:tc>
        <w:tc>
          <w:tcPr>
            <w:tcW w:w="6629" w:type="dxa"/>
            <w:shd w:val="clear" w:color="auto" w:fill="auto"/>
            <w:vAlign w:val="center"/>
          </w:tcPr>
          <w:p w14:paraId="200D1D32" w14:textId="77777777" w:rsidR="00BE35E1" w:rsidRPr="00541AF9" w:rsidRDefault="00BE35E1" w:rsidP="00817A9D">
            <w:pPr>
              <w:spacing w:before="60" w:after="60"/>
              <w:rPr>
                <w:rFonts w:cs="Times New Roman"/>
                <w:sz w:val="22"/>
                <w:szCs w:val="22"/>
                <w:lang w:val="en-NZ"/>
              </w:rPr>
            </w:pPr>
            <w:proofErr w:type="spellStart"/>
            <w:r w:rsidRPr="00541AF9">
              <w:rPr>
                <w:rFonts w:cs="Times New Roman"/>
                <w:sz w:val="22"/>
                <w:szCs w:val="22"/>
                <w:lang w:val="en-NZ"/>
              </w:rPr>
              <w:t>Dr.</w:t>
            </w:r>
            <w:proofErr w:type="spellEnd"/>
            <w:r w:rsidRPr="00541AF9">
              <w:rPr>
                <w:rFonts w:cs="Times New Roman"/>
                <w:sz w:val="22"/>
                <w:szCs w:val="22"/>
                <w:lang w:val="en-NZ"/>
              </w:rPr>
              <w:t xml:space="preserve"> Fang </w:t>
            </w:r>
            <w:proofErr w:type="spellStart"/>
            <w:r w:rsidRPr="00541AF9">
              <w:rPr>
                <w:rFonts w:cs="Times New Roman"/>
                <w:sz w:val="22"/>
                <w:szCs w:val="22"/>
                <w:lang w:val="en-NZ"/>
              </w:rPr>
              <w:t>Jicheng</w:t>
            </w:r>
            <w:proofErr w:type="spellEnd"/>
            <w:r w:rsidRPr="00541AF9">
              <w:rPr>
                <w:rFonts w:cs="Times New Roman"/>
                <w:sz w:val="22"/>
                <w:szCs w:val="22"/>
                <w:lang w:val="en-NZ"/>
              </w:rPr>
              <w:t xml:space="preserve"> (People’s Republic of China)</w:t>
            </w:r>
          </w:p>
          <w:p w14:paraId="3225CD73" w14:textId="77777777" w:rsidR="00BE35E1" w:rsidRPr="00541AF9" w:rsidRDefault="00BE35E1" w:rsidP="00817A9D">
            <w:pPr>
              <w:spacing w:before="60" w:after="60"/>
              <w:rPr>
                <w:rFonts w:cs="Times New Roman"/>
                <w:sz w:val="22"/>
                <w:szCs w:val="22"/>
                <w:lang w:val="en-NZ"/>
              </w:rPr>
            </w:pPr>
            <w:r w:rsidRPr="00541AF9">
              <w:rPr>
                <w:rFonts w:cs="Times New Roman"/>
                <w:sz w:val="22"/>
                <w:szCs w:val="22"/>
                <w:lang w:val="en-NZ"/>
              </w:rPr>
              <w:t>E-mail: jchfang@163.com</w:t>
            </w:r>
          </w:p>
        </w:tc>
      </w:tr>
      <w:tr w:rsidR="00BE35E1" w:rsidRPr="00BB7738" w14:paraId="7B15C859" w14:textId="77777777" w:rsidTr="00BE35E1">
        <w:trPr>
          <w:cantSplit/>
          <w:trHeight w:val="70"/>
        </w:trPr>
        <w:tc>
          <w:tcPr>
            <w:tcW w:w="2835" w:type="dxa"/>
            <w:shd w:val="clear" w:color="auto" w:fill="auto"/>
            <w:vAlign w:val="center"/>
          </w:tcPr>
          <w:p w14:paraId="23A4FE33" w14:textId="77777777" w:rsidR="00BE35E1" w:rsidRPr="00541AF9" w:rsidRDefault="00BE35E1" w:rsidP="00817A9D">
            <w:pPr>
              <w:spacing w:before="60" w:after="60"/>
              <w:rPr>
                <w:rFonts w:cs="Times New Roman"/>
                <w:sz w:val="22"/>
                <w:szCs w:val="22"/>
                <w:lang w:val="en-NZ"/>
              </w:rPr>
            </w:pPr>
            <w:r w:rsidRPr="00541AF9">
              <w:rPr>
                <w:rFonts w:cs="Times New Roman"/>
                <w:sz w:val="22"/>
                <w:szCs w:val="22"/>
                <w:lang w:val="en-NZ"/>
              </w:rPr>
              <w:t>AI 9.1, Issue 9.1.1 (IMT/MSS in 2 GHz)</w:t>
            </w:r>
          </w:p>
        </w:tc>
        <w:tc>
          <w:tcPr>
            <w:tcW w:w="6629" w:type="dxa"/>
            <w:shd w:val="clear" w:color="auto" w:fill="auto"/>
            <w:vAlign w:val="center"/>
          </w:tcPr>
          <w:p w14:paraId="0BB8A3B3" w14:textId="77777777" w:rsidR="00BE35E1" w:rsidRPr="00706A11" w:rsidRDefault="00BE35E1" w:rsidP="00817A9D">
            <w:pPr>
              <w:spacing w:before="60" w:after="60"/>
              <w:rPr>
                <w:rFonts w:cs="Times New Roman"/>
                <w:sz w:val="22"/>
                <w:szCs w:val="22"/>
                <w:lang w:val="en-NZ"/>
              </w:rPr>
            </w:pPr>
            <w:proofErr w:type="spellStart"/>
            <w:r w:rsidRPr="00706A11">
              <w:rPr>
                <w:rFonts w:cs="Times New Roman"/>
                <w:sz w:val="22"/>
                <w:szCs w:val="22"/>
                <w:lang w:val="en-NZ"/>
              </w:rPr>
              <w:t>Dr.</w:t>
            </w:r>
            <w:proofErr w:type="spellEnd"/>
            <w:r w:rsidRPr="00706A11">
              <w:rPr>
                <w:rFonts w:cs="Times New Roman"/>
                <w:sz w:val="22"/>
                <w:szCs w:val="22"/>
                <w:lang w:val="en-NZ"/>
              </w:rPr>
              <w:t xml:space="preserve"> </w:t>
            </w:r>
            <w:r w:rsidRPr="002C7CF7">
              <w:rPr>
                <w:rFonts w:eastAsiaTheme="minorEastAsia"/>
                <w:lang w:val="en-NZ" w:eastAsia="ko-KR"/>
              </w:rPr>
              <w:t>Azim Fard</w:t>
            </w:r>
            <w:r w:rsidRPr="00706A11">
              <w:rPr>
                <w:rFonts w:cs="Times New Roman"/>
                <w:sz w:val="22"/>
                <w:szCs w:val="22"/>
                <w:lang w:val="en-NZ"/>
              </w:rPr>
              <w:t xml:space="preserve"> (Islamic Republic of Iran)</w:t>
            </w:r>
          </w:p>
          <w:p w14:paraId="456CD435" w14:textId="77777777" w:rsidR="00BE35E1" w:rsidRPr="005466EC" w:rsidRDefault="00BE35E1" w:rsidP="00817A9D">
            <w:pPr>
              <w:spacing w:before="60" w:after="60"/>
              <w:rPr>
                <w:rFonts w:cs="Times New Roman"/>
                <w:sz w:val="22"/>
                <w:szCs w:val="22"/>
                <w:lang w:val="fr-FR"/>
              </w:rPr>
            </w:pPr>
            <w:r w:rsidRPr="005466EC">
              <w:rPr>
                <w:rFonts w:cs="Times New Roman"/>
                <w:sz w:val="22"/>
                <w:szCs w:val="22"/>
                <w:lang w:val="fr-FR"/>
              </w:rPr>
              <w:t>E-mail: azimfard@cra.ir</w:t>
            </w:r>
          </w:p>
        </w:tc>
      </w:tr>
      <w:tr w:rsidR="00BE35E1" w:rsidRPr="00BB7738" w14:paraId="3DE95215" w14:textId="77777777" w:rsidTr="00BE35E1">
        <w:trPr>
          <w:cantSplit/>
          <w:trHeight w:val="70"/>
        </w:trPr>
        <w:tc>
          <w:tcPr>
            <w:tcW w:w="2835" w:type="dxa"/>
            <w:shd w:val="clear" w:color="auto" w:fill="auto"/>
            <w:vAlign w:val="center"/>
          </w:tcPr>
          <w:p w14:paraId="0DB3E909" w14:textId="77777777" w:rsidR="00BE35E1" w:rsidRPr="00541AF9" w:rsidRDefault="00BE35E1" w:rsidP="00817A9D">
            <w:pPr>
              <w:spacing w:before="60" w:after="60"/>
              <w:rPr>
                <w:rFonts w:cs="Times New Roman"/>
                <w:sz w:val="22"/>
                <w:szCs w:val="22"/>
                <w:lang w:val="en-NZ"/>
              </w:rPr>
            </w:pPr>
            <w:r w:rsidRPr="00541AF9">
              <w:rPr>
                <w:rFonts w:cs="Times New Roman"/>
                <w:sz w:val="22"/>
                <w:szCs w:val="22"/>
                <w:lang w:val="en-NZ"/>
              </w:rPr>
              <w:t>AI 9.1, Issue 9.1.8 (Machine-Type Communication)</w:t>
            </w:r>
          </w:p>
        </w:tc>
        <w:tc>
          <w:tcPr>
            <w:tcW w:w="6629" w:type="dxa"/>
            <w:shd w:val="clear" w:color="auto" w:fill="auto"/>
            <w:vAlign w:val="center"/>
          </w:tcPr>
          <w:p w14:paraId="49FFA48F" w14:textId="77777777" w:rsidR="00BE35E1" w:rsidRPr="00541AF9" w:rsidRDefault="00BE35E1" w:rsidP="00817A9D">
            <w:pPr>
              <w:spacing w:before="60" w:after="60"/>
              <w:rPr>
                <w:rFonts w:cs="Times New Roman"/>
                <w:sz w:val="22"/>
                <w:szCs w:val="22"/>
                <w:lang w:val="en-NZ"/>
              </w:rPr>
            </w:pPr>
            <w:proofErr w:type="spellStart"/>
            <w:r w:rsidRPr="00541AF9">
              <w:rPr>
                <w:rFonts w:cs="Times New Roman"/>
                <w:sz w:val="22"/>
                <w:szCs w:val="22"/>
                <w:lang w:val="en-NZ"/>
              </w:rPr>
              <w:t>Dr.</w:t>
            </w:r>
            <w:proofErr w:type="spellEnd"/>
            <w:r w:rsidRPr="00541AF9">
              <w:rPr>
                <w:rFonts w:cs="Times New Roman"/>
                <w:sz w:val="22"/>
                <w:szCs w:val="22"/>
                <w:lang w:val="en-NZ"/>
              </w:rPr>
              <w:t xml:space="preserve"> Rina </w:t>
            </w:r>
            <w:proofErr w:type="spellStart"/>
            <w:r w:rsidRPr="00541AF9">
              <w:rPr>
                <w:rFonts w:cs="Times New Roman"/>
                <w:sz w:val="22"/>
                <w:szCs w:val="22"/>
                <w:lang w:val="en-NZ"/>
              </w:rPr>
              <w:t>Pudji</w:t>
            </w:r>
            <w:proofErr w:type="spellEnd"/>
            <w:r w:rsidRPr="00541AF9">
              <w:rPr>
                <w:rFonts w:cs="Times New Roman"/>
                <w:sz w:val="22"/>
                <w:szCs w:val="22"/>
                <w:lang w:val="en-NZ"/>
              </w:rPr>
              <w:t xml:space="preserve"> </w:t>
            </w:r>
            <w:proofErr w:type="spellStart"/>
            <w:r w:rsidRPr="00541AF9">
              <w:rPr>
                <w:rFonts w:cs="Times New Roman"/>
                <w:sz w:val="22"/>
                <w:szCs w:val="22"/>
                <w:lang w:val="en-NZ"/>
              </w:rPr>
              <w:t>Astuti</w:t>
            </w:r>
            <w:proofErr w:type="spellEnd"/>
            <w:r w:rsidRPr="00541AF9">
              <w:rPr>
                <w:rFonts w:cs="Times New Roman"/>
                <w:sz w:val="22"/>
                <w:szCs w:val="22"/>
                <w:lang w:val="en-NZ"/>
              </w:rPr>
              <w:t xml:space="preserve"> (Republic of Indonesia)</w:t>
            </w:r>
          </w:p>
          <w:p w14:paraId="6F58D4D1" w14:textId="77777777" w:rsidR="00BE35E1" w:rsidRPr="005466EC" w:rsidRDefault="00BE35E1" w:rsidP="00817A9D">
            <w:pPr>
              <w:spacing w:before="60" w:after="60"/>
              <w:rPr>
                <w:rFonts w:cs="Times New Roman"/>
                <w:sz w:val="22"/>
                <w:szCs w:val="22"/>
                <w:lang w:val="fr-FR"/>
              </w:rPr>
            </w:pPr>
            <w:r w:rsidRPr="005466EC">
              <w:rPr>
                <w:rFonts w:cs="Times New Roman"/>
                <w:sz w:val="22"/>
                <w:szCs w:val="22"/>
                <w:lang w:val="fr-FR"/>
              </w:rPr>
              <w:t>E-mail: rinspudjiastuti@telkomuniversity.ac.id</w:t>
            </w:r>
          </w:p>
        </w:tc>
      </w:tr>
    </w:tbl>
    <w:p w14:paraId="3AFEC8B8" w14:textId="77777777" w:rsidR="00BE35E1" w:rsidRPr="005466EC" w:rsidRDefault="00BE35E1" w:rsidP="006347CF">
      <w:pPr>
        <w:pStyle w:val="BodyText"/>
        <w:jc w:val="both"/>
        <w:rPr>
          <w:rFonts w:ascii="Times New Roman" w:hAnsi="Times New Roman"/>
          <w:sz w:val="24"/>
          <w:highlight w:val="yellow"/>
          <w:lang w:val="fr-FR"/>
        </w:rPr>
      </w:pPr>
    </w:p>
    <w:p w14:paraId="1C663130" w14:textId="77777777" w:rsidR="005C7640" w:rsidRPr="005466EC" w:rsidRDefault="005C7640" w:rsidP="005C7640">
      <w:pPr>
        <w:pStyle w:val="BodyText"/>
        <w:ind w:firstLine="9"/>
        <w:rPr>
          <w:rFonts w:ascii="Times New Roman" w:hAnsi="Times New Roman"/>
          <w:sz w:val="24"/>
          <w:highlight w:val="yellow"/>
          <w:lang w:val="fr-F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BE35E1" w14:paraId="361DA7FA" w14:textId="77777777" w:rsidTr="002A279E">
        <w:tc>
          <w:tcPr>
            <w:tcW w:w="9378" w:type="dxa"/>
          </w:tcPr>
          <w:p w14:paraId="1779C8EB" w14:textId="77777777" w:rsidR="007D2F74" w:rsidRPr="00BE35E1" w:rsidRDefault="007D2F74" w:rsidP="00BE35E1">
            <w:pPr>
              <w:rPr>
                <w:b/>
                <w:bCs/>
                <w:lang w:val="en-NZ"/>
              </w:rPr>
            </w:pPr>
            <w:r w:rsidRPr="00BE35E1">
              <w:rPr>
                <w:b/>
                <w:bCs/>
                <w:lang w:val="en-NZ"/>
              </w:rPr>
              <w:t xml:space="preserve">Decision No. </w:t>
            </w:r>
            <w:r w:rsidR="0071329C" w:rsidRPr="00BE35E1">
              <w:rPr>
                <w:b/>
                <w:bCs/>
                <w:lang w:val="en-NZ"/>
              </w:rPr>
              <w:t>1</w:t>
            </w:r>
            <w:r w:rsidR="00BE35E1" w:rsidRPr="00BE35E1">
              <w:rPr>
                <w:b/>
                <w:bCs/>
                <w:lang w:val="en-NZ"/>
              </w:rPr>
              <w:t>6</w:t>
            </w:r>
            <w:r w:rsidRPr="00BE35E1">
              <w:rPr>
                <w:b/>
                <w:bCs/>
                <w:lang w:val="en-NZ"/>
              </w:rPr>
              <w:t xml:space="preserve"> (APG19-</w:t>
            </w:r>
            <w:r w:rsidR="00456928" w:rsidRPr="00BE35E1">
              <w:rPr>
                <w:b/>
                <w:bCs/>
                <w:lang w:val="en-NZ"/>
              </w:rPr>
              <w:t>4</w:t>
            </w:r>
            <w:r w:rsidRPr="00BE35E1">
              <w:rPr>
                <w:b/>
                <w:bCs/>
                <w:lang w:val="en-NZ"/>
              </w:rPr>
              <w:t>)</w:t>
            </w:r>
          </w:p>
        </w:tc>
      </w:tr>
      <w:tr w:rsidR="007D2F74" w:rsidRPr="00541AF9" w14:paraId="6EEEB36B" w14:textId="77777777" w:rsidTr="002A279E">
        <w:tc>
          <w:tcPr>
            <w:tcW w:w="9378" w:type="dxa"/>
          </w:tcPr>
          <w:p w14:paraId="2AC1FC09" w14:textId="1D86AA6E" w:rsidR="007D2F74" w:rsidRPr="00BE35E1" w:rsidRDefault="00532D7A">
            <w:pPr>
              <w:suppressAutoHyphens/>
              <w:rPr>
                <w:lang w:val="en-NZ"/>
              </w:rPr>
            </w:pPr>
            <w:r w:rsidRPr="00BE35E1">
              <w:rPr>
                <w:lang w:val="en-NZ"/>
              </w:rPr>
              <w:t>Plenary</w:t>
            </w:r>
            <w:r w:rsidR="007D2F74" w:rsidRPr="00BE35E1">
              <w:rPr>
                <w:lang w:val="en-NZ"/>
              </w:rPr>
              <w:t xml:space="preserve"> approved the meeting report of Working Party 2. </w:t>
            </w:r>
          </w:p>
        </w:tc>
      </w:tr>
    </w:tbl>
    <w:p w14:paraId="5665FB04" w14:textId="77777777" w:rsidR="007D2F74" w:rsidRPr="00541AF9" w:rsidRDefault="007D2F74" w:rsidP="005C7640">
      <w:pPr>
        <w:pStyle w:val="BodyText"/>
        <w:ind w:firstLine="9"/>
        <w:rPr>
          <w:rFonts w:ascii="Times New Roman" w:hAnsi="Times New Roman"/>
          <w:sz w:val="24"/>
          <w:highlight w:val="yellow"/>
          <w:lang w:val="en-NZ"/>
        </w:rPr>
      </w:pPr>
    </w:p>
    <w:p w14:paraId="215BBF11" w14:textId="77777777" w:rsidR="005A5C44" w:rsidRPr="00541AF9" w:rsidRDefault="005A5C44">
      <w:pPr>
        <w:rPr>
          <w:rFonts w:eastAsia="Malgun Gothic" w:cs="Times New Roman"/>
          <w:i/>
          <w:kern w:val="2"/>
          <w:szCs w:val="20"/>
          <w:highlight w:val="yellow"/>
          <w:lang w:val="en-NZ" w:eastAsia="ko-KR"/>
        </w:rPr>
      </w:pPr>
    </w:p>
    <w:p w14:paraId="57BDB741" w14:textId="55FBD111" w:rsidR="005C7640" w:rsidRPr="00541AF9" w:rsidRDefault="0012730A" w:rsidP="005C7640">
      <w:pPr>
        <w:pStyle w:val="Heading4"/>
        <w:jc w:val="left"/>
        <w:rPr>
          <w:lang w:val="en-NZ"/>
        </w:rPr>
      </w:pPr>
      <w:r>
        <w:rPr>
          <w:lang w:val="en-NZ"/>
        </w:rPr>
        <w:t>5</w:t>
      </w:r>
      <w:r w:rsidR="005C7640" w:rsidRPr="00541AF9">
        <w:rPr>
          <w:lang w:val="en-NZ"/>
        </w:rPr>
        <w:t>.</w:t>
      </w:r>
      <w:r w:rsidR="00975F6D" w:rsidRPr="00541AF9">
        <w:rPr>
          <w:lang w:val="en-NZ"/>
        </w:rPr>
        <w:t>2</w:t>
      </w:r>
      <w:r w:rsidR="005C7640" w:rsidRPr="00541AF9">
        <w:rPr>
          <w:lang w:val="en-NZ"/>
        </w:rPr>
        <w:t>.</w:t>
      </w:r>
      <w:r w:rsidR="001114E0" w:rsidRPr="00541AF9">
        <w:rPr>
          <w:lang w:val="en-NZ"/>
        </w:rPr>
        <w:t>4</w:t>
      </w:r>
      <w:r w:rsidR="005C7640" w:rsidRPr="00541AF9">
        <w:rPr>
          <w:lang w:val="en-NZ"/>
        </w:rPr>
        <w:tab/>
        <w:t>Working Party 3 (WP 3)</w:t>
      </w:r>
      <w:r w:rsidR="00035441">
        <w:rPr>
          <w:lang w:val="en-NZ"/>
        </w:rPr>
        <w:t xml:space="preserve"> </w:t>
      </w:r>
      <w:r w:rsidR="00035441" w:rsidRPr="005466EC">
        <w:t>(Document No.: APG19-4/OUT-</w:t>
      </w:r>
      <w:r w:rsidR="00035441">
        <w:t>37</w:t>
      </w:r>
      <w:r w:rsidR="00035441" w:rsidRPr="005466EC">
        <w:t>)</w:t>
      </w:r>
    </w:p>
    <w:p w14:paraId="242C2EC7" w14:textId="7963BD7A" w:rsidR="007D2F74" w:rsidRPr="00541AF9" w:rsidRDefault="005C7640" w:rsidP="005933BD">
      <w:pPr>
        <w:pStyle w:val="BodyText"/>
        <w:jc w:val="both"/>
        <w:rPr>
          <w:rFonts w:ascii="Times New Roman" w:hAnsi="Times New Roman"/>
          <w:sz w:val="24"/>
          <w:lang w:val="en-NZ"/>
        </w:rPr>
      </w:pPr>
      <w:r w:rsidRPr="00541AF9">
        <w:rPr>
          <w:rFonts w:ascii="Times New Roman" w:hAnsi="Times New Roman"/>
          <w:sz w:val="24"/>
          <w:lang w:val="en-NZ"/>
        </w:rPr>
        <w:t xml:space="preserve">Mr. Muneo Abe, Chair of WP 3, </w:t>
      </w:r>
      <w:r w:rsidR="005933BD" w:rsidRPr="00541AF9">
        <w:rPr>
          <w:rFonts w:ascii="Times New Roman" w:hAnsi="Times New Roman"/>
          <w:sz w:val="24"/>
          <w:lang w:val="en-NZ"/>
        </w:rPr>
        <w:t xml:space="preserve">reported that the WP 3 retained the same Drafting Group </w:t>
      </w:r>
      <w:r w:rsidR="00D96BA9" w:rsidRPr="00541AF9">
        <w:rPr>
          <w:rFonts w:ascii="Times New Roman" w:hAnsi="Times New Roman"/>
          <w:sz w:val="24"/>
          <w:lang w:val="en-NZ"/>
        </w:rPr>
        <w:t>structure</w:t>
      </w:r>
      <w:r w:rsidR="00F43B49" w:rsidRPr="00541AF9">
        <w:rPr>
          <w:rFonts w:ascii="Times New Roman" w:hAnsi="Times New Roman"/>
          <w:sz w:val="24"/>
          <w:lang w:val="en-NZ"/>
        </w:rPr>
        <w:t xml:space="preserve">, except that an acting chair was nominated for DG 3-1, </w:t>
      </w:r>
      <w:r w:rsidR="005933BD" w:rsidRPr="00541AF9">
        <w:rPr>
          <w:rFonts w:ascii="Times New Roman" w:hAnsi="Times New Roman"/>
          <w:sz w:val="24"/>
          <w:lang w:val="en-NZ"/>
        </w:rPr>
        <w:t>as outlined below:</w:t>
      </w:r>
      <w:r w:rsidR="004C5F1F" w:rsidRPr="00541AF9">
        <w:rPr>
          <w:rFonts w:ascii="Times New Roman" w:hAnsi="Times New Roman"/>
          <w:sz w:val="24"/>
          <w:lang w:val="en-NZ"/>
        </w:rPr>
        <w:t xml:space="preserve"> </w:t>
      </w:r>
    </w:p>
    <w:p w14:paraId="4E0B4CED" w14:textId="77777777" w:rsidR="005C7640" w:rsidRPr="00541AF9"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46DC9" w:rsidRPr="00541AF9" w14:paraId="1D8D051B" w14:textId="77777777" w:rsidTr="00E2582A">
        <w:trPr>
          <w:cantSplit/>
          <w:trHeight w:val="70"/>
          <w:tblHeader/>
        </w:trPr>
        <w:tc>
          <w:tcPr>
            <w:tcW w:w="959" w:type="dxa"/>
            <w:shd w:val="clear" w:color="auto" w:fill="D9D9D9"/>
            <w:vAlign w:val="center"/>
          </w:tcPr>
          <w:p w14:paraId="229308A0" w14:textId="77777777" w:rsidR="00846DC9" w:rsidRPr="00541AF9" w:rsidRDefault="00846DC9" w:rsidP="003E7D18">
            <w:pPr>
              <w:spacing w:before="60" w:after="60"/>
              <w:jc w:val="center"/>
              <w:rPr>
                <w:rFonts w:cs="Times New Roman"/>
                <w:b/>
                <w:bCs/>
                <w:sz w:val="22"/>
                <w:szCs w:val="22"/>
                <w:lang w:val="en-NZ"/>
              </w:rPr>
            </w:pPr>
            <w:r w:rsidRPr="00541AF9">
              <w:rPr>
                <w:rFonts w:cs="Times New Roman"/>
                <w:b/>
                <w:bCs/>
                <w:sz w:val="22"/>
                <w:szCs w:val="22"/>
                <w:lang w:val="en-NZ"/>
              </w:rPr>
              <w:t>DGs</w:t>
            </w:r>
          </w:p>
        </w:tc>
        <w:tc>
          <w:tcPr>
            <w:tcW w:w="2835" w:type="dxa"/>
            <w:shd w:val="clear" w:color="auto" w:fill="D9D9D9"/>
            <w:vAlign w:val="center"/>
          </w:tcPr>
          <w:p w14:paraId="7DBEA482" w14:textId="77777777" w:rsidR="00846DC9" w:rsidRPr="00541AF9" w:rsidRDefault="00846DC9" w:rsidP="008737BE">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5670" w:type="dxa"/>
            <w:shd w:val="clear" w:color="auto" w:fill="D9D9D9"/>
            <w:vAlign w:val="center"/>
          </w:tcPr>
          <w:p w14:paraId="15BA0CE2" w14:textId="77777777" w:rsidR="00846DC9" w:rsidRPr="00541AF9" w:rsidRDefault="00846DC9" w:rsidP="008737BE">
            <w:pPr>
              <w:spacing w:before="60" w:after="60"/>
              <w:jc w:val="center"/>
              <w:rPr>
                <w:rFonts w:cs="Times New Roman"/>
                <w:b/>
                <w:bCs/>
                <w:sz w:val="22"/>
                <w:szCs w:val="22"/>
                <w:lang w:val="en-NZ"/>
              </w:rPr>
            </w:pPr>
            <w:r w:rsidRPr="00541AF9">
              <w:rPr>
                <w:rFonts w:cs="Times New Roman"/>
                <w:b/>
                <w:bCs/>
                <w:sz w:val="22"/>
                <w:szCs w:val="22"/>
                <w:lang w:val="en-NZ"/>
              </w:rPr>
              <w:t>DG Chair</w:t>
            </w:r>
          </w:p>
        </w:tc>
      </w:tr>
      <w:tr w:rsidR="00846DC9" w:rsidRPr="00541AF9" w14:paraId="59A8D08C" w14:textId="77777777" w:rsidTr="00E2582A">
        <w:trPr>
          <w:cantSplit/>
          <w:trHeight w:val="70"/>
        </w:trPr>
        <w:tc>
          <w:tcPr>
            <w:tcW w:w="959" w:type="dxa"/>
            <w:shd w:val="clear" w:color="auto" w:fill="auto"/>
            <w:vAlign w:val="center"/>
          </w:tcPr>
          <w:p w14:paraId="4609AFD4" w14:textId="77777777" w:rsidR="00846DC9" w:rsidRPr="00541AF9" w:rsidRDefault="00846DC9" w:rsidP="003E7D18">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3-1</w:t>
            </w:r>
          </w:p>
        </w:tc>
        <w:tc>
          <w:tcPr>
            <w:tcW w:w="2835" w:type="dxa"/>
            <w:shd w:val="clear" w:color="auto" w:fill="auto"/>
            <w:vAlign w:val="center"/>
          </w:tcPr>
          <w:p w14:paraId="7CAB3BBE" w14:textId="77777777" w:rsidR="00846DC9" w:rsidRPr="00541AF9" w:rsidRDefault="00846DC9" w:rsidP="008737BE">
            <w:pPr>
              <w:spacing w:before="60" w:after="60"/>
              <w:rPr>
                <w:rFonts w:cs="Times New Roman"/>
                <w:sz w:val="22"/>
                <w:szCs w:val="22"/>
                <w:lang w:val="en-NZ" w:bidi="th-TH"/>
              </w:rPr>
            </w:pPr>
            <w:r w:rsidRPr="00541AF9">
              <w:rPr>
                <w:rFonts w:cs="Times New Roman"/>
                <w:sz w:val="22"/>
                <w:szCs w:val="22"/>
                <w:lang w:val="en-NZ" w:bidi="th-TH"/>
              </w:rPr>
              <w:t>AI 1.4 (Review of Annex 7 to AP30)</w:t>
            </w:r>
          </w:p>
        </w:tc>
        <w:tc>
          <w:tcPr>
            <w:tcW w:w="5670" w:type="dxa"/>
            <w:shd w:val="clear" w:color="auto" w:fill="auto"/>
            <w:vAlign w:val="center"/>
          </w:tcPr>
          <w:p w14:paraId="501FDF29" w14:textId="77777777" w:rsidR="00846DC9" w:rsidRPr="00541AF9" w:rsidRDefault="00846DC9" w:rsidP="008737BE">
            <w:pPr>
              <w:spacing w:before="60" w:after="60"/>
              <w:rPr>
                <w:rFonts w:cs="Times New Roman"/>
                <w:sz w:val="22"/>
                <w:szCs w:val="22"/>
                <w:lang w:val="en-NZ"/>
              </w:rPr>
            </w:pPr>
            <w:r w:rsidRPr="00541AF9">
              <w:rPr>
                <w:rFonts w:cs="Times New Roman"/>
                <w:sz w:val="22"/>
                <w:szCs w:val="22"/>
                <w:lang w:val="en-NZ" w:bidi="th-TH"/>
              </w:rPr>
              <w:t xml:space="preserve">Mr. </w:t>
            </w:r>
            <w:proofErr w:type="spellStart"/>
            <w:r w:rsidRPr="00541AF9">
              <w:rPr>
                <w:rFonts w:cs="Times New Roman"/>
                <w:sz w:val="22"/>
                <w:szCs w:val="22"/>
                <w:lang w:val="en-NZ" w:bidi="th-TH"/>
              </w:rPr>
              <w:t>Meiditomo</w:t>
            </w:r>
            <w:proofErr w:type="spellEnd"/>
            <w:r w:rsidRPr="00541AF9">
              <w:rPr>
                <w:rFonts w:cs="Times New Roman"/>
                <w:sz w:val="22"/>
                <w:szCs w:val="22"/>
                <w:lang w:val="en-NZ" w:bidi="th-TH"/>
              </w:rPr>
              <w:t xml:space="preserve"> Sutyarjoko (</w:t>
            </w:r>
            <w:r w:rsidR="006845D9" w:rsidRPr="00541AF9">
              <w:rPr>
                <w:rFonts w:cs="Times New Roman"/>
                <w:sz w:val="22"/>
                <w:szCs w:val="22"/>
                <w:lang w:val="en-NZ" w:bidi="th-TH"/>
              </w:rPr>
              <w:t>Indonesia</w:t>
            </w:r>
            <w:r w:rsidRPr="00541AF9">
              <w:rPr>
                <w:rFonts w:cs="Times New Roman"/>
                <w:sz w:val="22"/>
                <w:szCs w:val="22"/>
                <w:lang w:val="en-NZ" w:bidi="th-TH"/>
              </w:rPr>
              <w:t>)</w:t>
            </w:r>
            <w:r w:rsidRPr="00541AF9">
              <w:rPr>
                <w:rFonts w:cs="Times New Roman"/>
                <w:sz w:val="22"/>
                <w:szCs w:val="22"/>
                <w:lang w:val="en-NZ"/>
              </w:rPr>
              <w:t xml:space="preserve"> </w:t>
            </w:r>
            <w:r w:rsidR="006845D9" w:rsidRPr="00541AF9">
              <w:rPr>
                <w:rFonts w:cs="Times New Roman"/>
                <w:sz w:val="22"/>
                <w:szCs w:val="22"/>
                <w:lang w:val="en-NZ"/>
              </w:rPr>
              <w:t xml:space="preserve"> - </w:t>
            </w:r>
            <w:r w:rsidR="00F43B49" w:rsidRPr="00541AF9">
              <w:rPr>
                <w:rFonts w:cs="Times New Roman"/>
                <w:i/>
                <w:sz w:val="22"/>
                <w:szCs w:val="22"/>
                <w:lang w:val="en-NZ"/>
              </w:rPr>
              <w:t>A</w:t>
            </w:r>
            <w:r w:rsidR="006845D9" w:rsidRPr="00541AF9">
              <w:rPr>
                <w:rFonts w:cs="Times New Roman"/>
                <w:i/>
                <w:sz w:val="22"/>
                <w:szCs w:val="22"/>
                <w:lang w:val="en-NZ"/>
              </w:rPr>
              <w:t>bsent</w:t>
            </w:r>
          </w:p>
          <w:p w14:paraId="71C0FA8A" w14:textId="77777777" w:rsidR="00846DC9" w:rsidRPr="00541AF9" w:rsidRDefault="00846DC9" w:rsidP="008737BE">
            <w:pPr>
              <w:spacing w:before="60" w:after="60"/>
              <w:rPr>
                <w:rFonts w:cs="Times New Roman"/>
                <w:sz w:val="22"/>
                <w:szCs w:val="22"/>
                <w:lang w:val="en-NZ"/>
              </w:rPr>
            </w:pPr>
            <w:r w:rsidRPr="00541AF9">
              <w:rPr>
                <w:rFonts w:cs="Times New Roman"/>
                <w:sz w:val="22"/>
                <w:szCs w:val="22"/>
                <w:lang w:val="en-NZ"/>
              </w:rPr>
              <w:t>E-mail: meiditomo.sutyarjoko@bri.co.id</w:t>
            </w:r>
          </w:p>
          <w:p w14:paraId="13586763" w14:textId="77777777" w:rsidR="006845D9" w:rsidRPr="00541AF9" w:rsidRDefault="006845D9" w:rsidP="008737BE">
            <w:pPr>
              <w:spacing w:before="60" w:after="60"/>
              <w:rPr>
                <w:rFonts w:cs="Times New Roman"/>
                <w:sz w:val="22"/>
                <w:szCs w:val="22"/>
                <w:lang w:val="en-NZ" w:bidi="th-TH"/>
              </w:rPr>
            </w:pPr>
            <w:r w:rsidRPr="00541AF9">
              <w:rPr>
                <w:rFonts w:cs="Times New Roman"/>
                <w:sz w:val="22"/>
                <w:szCs w:val="22"/>
                <w:lang w:val="en-NZ" w:bidi="th-TH"/>
              </w:rPr>
              <w:t xml:space="preserve">Mr </w:t>
            </w:r>
            <w:proofErr w:type="spellStart"/>
            <w:r w:rsidRPr="00541AF9">
              <w:rPr>
                <w:rFonts w:cs="Times New Roman"/>
                <w:sz w:val="22"/>
                <w:szCs w:val="22"/>
                <w:lang w:val="en-NZ" w:bidi="th-TH"/>
              </w:rPr>
              <w:t>Wicak</w:t>
            </w:r>
            <w:proofErr w:type="spellEnd"/>
            <w:r w:rsidRPr="00541AF9">
              <w:rPr>
                <w:rFonts w:cs="Times New Roman"/>
                <w:sz w:val="22"/>
                <w:szCs w:val="22"/>
                <w:lang w:val="en-NZ" w:bidi="th-TH"/>
              </w:rPr>
              <w:t xml:space="preserve"> </w:t>
            </w:r>
            <w:proofErr w:type="spellStart"/>
            <w:r w:rsidRPr="00541AF9">
              <w:rPr>
                <w:rFonts w:cs="Times New Roman"/>
                <w:sz w:val="22"/>
                <w:szCs w:val="22"/>
                <w:lang w:val="en-NZ" w:bidi="th-TH"/>
              </w:rPr>
              <w:t>Soewijto</w:t>
            </w:r>
            <w:proofErr w:type="spellEnd"/>
            <w:r w:rsidRPr="00541AF9">
              <w:rPr>
                <w:rFonts w:cs="Times New Roman"/>
                <w:sz w:val="22"/>
                <w:szCs w:val="22"/>
                <w:lang w:val="en-NZ" w:bidi="th-TH"/>
              </w:rPr>
              <w:t xml:space="preserve"> (Indonesia)</w:t>
            </w:r>
            <w:r w:rsidR="00F43B49" w:rsidRPr="00541AF9">
              <w:rPr>
                <w:rFonts w:cs="Times New Roman"/>
                <w:sz w:val="22"/>
                <w:szCs w:val="22"/>
                <w:lang w:val="en-NZ" w:bidi="th-TH"/>
              </w:rPr>
              <w:t xml:space="preserve"> - </w:t>
            </w:r>
            <w:r w:rsidR="00F43B49" w:rsidRPr="00541AF9">
              <w:rPr>
                <w:rFonts w:cs="Times New Roman"/>
                <w:i/>
                <w:sz w:val="22"/>
                <w:szCs w:val="22"/>
                <w:lang w:val="en-NZ" w:bidi="th-TH"/>
              </w:rPr>
              <w:t>Acting</w:t>
            </w:r>
          </w:p>
          <w:p w14:paraId="41830021" w14:textId="77777777" w:rsidR="006845D9" w:rsidRPr="00541AF9" w:rsidRDefault="00F43B49" w:rsidP="008737BE">
            <w:pPr>
              <w:spacing w:before="60" w:after="60"/>
              <w:rPr>
                <w:rFonts w:cs="Times New Roman"/>
                <w:sz w:val="22"/>
                <w:szCs w:val="22"/>
                <w:lang w:val="en-NZ" w:bidi="th-TH"/>
              </w:rPr>
            </w:pPr>
            <w:r w:rsidRPr="00541AF9">
              <w:rPr>
                <w:rFonts w:cs="Times New Roman"/>
                <w:sz w:val="22"/>
                <w:szCs w:val="22"/>
                <w:lang w:val="en-NZ"/>
              </w:rPr>
              <w:t xml:space="preserve">E-mail: </w:t>
            </w:r>
            <w:r w:rsidRPr="00541AF9">
              <w:rPr>
                <w:rFonts w:cs="Times New Roman"/>
                <w:sz w:val="22"/>
                <w:szCs w:val="22"/>
                <w:lang w:val="en-NZ" w:bidi="th-TH"/>
              </w:rPr>
              <w:t>wicak@kacific.com</w:t>
            </w:r>
          </w:p>
        </w:tc>
      </w:tr>
      <w:tr w:rsidR="00846DC9" w:rsidRPr="00541AF9" w14:paraId="0392CF61" w14:textId="77777777" w:rsidTr="00E2582A">
        <w:trPr>
          <w:cantSplit/>
          <w:trHeight w:val="75"/>
        </w:trPr>
        <w:tc>
          <w:tcPr>
            <w:tcW w:w="959" w:type="dxa"/>
            <w:shd w:val="clear" w:color="auto" w:fill="auto"/>
            <w:vAlign w:val="center"/>
          </w:tcPr>
          <w:p w14:paraId="3C556D8A" w14:textId="77777777" w:rsidR="00846DC9" w:rsidRPr="00541AF9" w:rsidRDefault="00846DC9" w:rsidP="003E7D18">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3-2</w:t>
            </w:r>
          </w:p>
        </w:tc>
        <w:tc>
          <w:tcPr>
            <w:tcW w:w="2835" w:type="dxa"/>
            <w:shd w:val="clear" w:color="auto" w:fill="auto"/>
            <w:vAlign w:val="center"/>
          </w:tcPr>
          <w:p w14:paraId="34582971" w14:textId="77777777" w:rsidR="00846DC9" w:rsidRPr="00541AF9" w:rsidRDefault="00846DC9" w:rsidP="00FD4CF6">
            <w:pPr>
              <w:spacing w:before="60" w:after="60"/>
              <w:rPr>
                <w:rFonts w:cs="Times New Roman"/>
                <w:sz w:val="22"/>
                <w:szCs w:val="22"/>
                <w:lang w:val="en-NZ" w:bidi="th-TH"/>
              </w:rPr>
            </w:pPr>
            <w:r w:rsidRPr="00541AF9">
              <w:rPr>
                <w:rFonts w:cs="Times New Roman"/>
                <w:sz w:val="22"/>
                <w:szCs w:val="22"/>
                <w:lang w:val="en-NZ" w:bidi="th-TH"/>
              </w:rPr>
              <w:t>AI 1.5 (ESIM in 17.7-19.7</w:t>
            </w:r>
            <w:r w:rsidR="00FD4CF6" w:rsidRPr="00541AF9">
              <w:rPr>
                <w:rFonts w:cs="Times New Roman"/>
                <w:sz w:val="22"/>
                <w:szCs w:val="22"/>
                <w:lang w:val="en-NZ" w:bidi="th-TH"/>
              </w:rPr>
              <w:t xml:space="preserve"> GHz &amp; </w:t>
            </w:r>
            <w:r w:rsidRPr="00541AF9">
              <w:rPr>
                <w:rFonts w:cs="Times New Roman"/>
                <w:sz w:val="22"/>
                <w:szCs w:val="22"/>
                <w:lang w:val="en-NZ" w:bidi="th-TH"/>
              </w:rPr>
              <w:t>27.5-29.5 GHz)</w:t>
            </w:r>
          </w:p>
        </w:tc>
        <w:tc>
          <w:tcPr>
            <w:tcW w:w="5670" w:type="dxa"/>
            <w:shd w:val="clear" w:color="auto" w:fill="auto"/>
            <w:vAlign w:val="center"/>
          </w:tcPr>
          <w:p w14:paraId="353A9384" w14:textId="77777777" w:rsidR="00846DC9" w:rsidRPr="00541AF9" w:rsidRDefault="00846DC9" w:rsidP="008737BE">
            <w:pPr>
              <w:spacing w:before="60" w:after="60"/>
              <w:rPr>
                <w:rFonts w:cs="Times New Roman"/>
                <w:sz w:val="22"/>
                <w:szCs w:val="22"/>
                <w:lang w:val="en-NZ"/>
              </w:rPr>
            </w:pPr>
            <w:r w:rsidRPr="00541AF9">
              <w:rPr>
                <w:rFonts w:cs="Times New Roman"/>
                <w:sz w:val="22"/>
                <w:szCs w:val="22"/>
                <w:lang w:val="en-NZ" w:bidi="th-TH"/>
              </w:rPr>
              <w:t>Mr. Nobuyuki Kawai (Japan)</w:t>
            </w:r>
            <w:r w:rsidRPr="00541AF9">
              <w:rPr>
                <w:rFonts w:cs="Times New Roman"/>
                <w:sz w:val="22"/>
                <w:szCs w:val="22"/>
                <w:lang w:val="en-NZ"/>
              </w:rPr>
              <w:t xml:space="preserve"> </w:t>
            </w:r>
          </w:p>
          <w:p w14:paraId="233A0306" w14:textId="77777777" w:rsidR="00846DC9" w:rsidRPr="00541AF9" w:rsidRDefault="00846DC9" w:rsidP="008737BE">
            <w:pPr>
              <w:spacing w:before="60" w:after="60"/>
              <w:rPr>
                <w:rFonts w:eastAsia="MS Mincho" w:cs="Times New Roman"/>
                <w:sz w:val="22"/>
                <w:szCs w:val="22"/>
                <w:lang w:val="en-NZ" w:eastAsia="ja-JP" w:bidi="th-TH"/>
              </w:rPr>
            </w:pPr>
            <w:r w:rsidRPr="00541AF9">
              <w:rPr>
                <w:rFonts w:cs="Times New Roman"/>
                <w:sz w:val="22"/>
                <w:szCs w:val="22"/>
                <w:lang w:val="en-NZ"/>
              </w:rPr>
              <w:t>E-mail: no-kawai@kddi.com</w:t>
            </w:r>
          </w:p>
        </w:tc>
      </w:tr>
      <w:tr w:rsidR="00846DC9" w:rsidRPr="00BB7738" w14:paraId="13DC082E" w14:textId="77777777" w:rsidTr="00E2582A">
        <w:trPr>
          <w:cantSplit/>
          <w:trHeight w:val="70"/>
        </w:trPr>
        <w:tc>
          <w:tcPr>
            <w:tcW w:w="959" w:type="dxa"/>
            <w:shd w:val="clear" w:color="auto" w:fill="auto"/>
            <w:vAlign w:val="center"/>
          </w:tcPr>
          <w:p w14:paraId="322A79AE" w14:textId="77777777" w:rsidR="00846DC9" w:rsidRPr="00541AF9" w:rsidRDefault="00846DC9" w:rsidP="003E7D18">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3-3</w:t>
            </w:r>
          </w:p>
        </w:tc>
        <w:tc>
          <w:tcPr>
            <w:tcW w:w="2835" w:type="dxa"/>
            <w:shd w:val="clear" w:color="auto" w:fill="auto"/>
            <w:vAlign w:val="center"/>
          </w:tcPr>
          <w:p w14:paraId="228ADFF4" w14:textId="77777777" w:rsidR="00846DC9" w:rsidRPr="00541AF9" w:rsidRDefault="00846DC9" w:rsidP="008737BE">
            <w:pPr>
              <w:spacing w:before="60" w:after="60"/>
              <w:rPr>
                <w:rFonts w:cs="Times New Roman"/>
                <w:sz w:val="22"/>
                <w:szCs w:val="22"/>
                <w:lang w:val="en-NZ" w:bidi="th-TH"/>
              </w:rPr>
            </w:pPr>
            <w:r w:rsidRPr="00541AF9">
              <w:rPr>
                <w:rFonts w:cs="Times New Roman"/>
                <w:sz w:val="22"/>
                <w:szCs w:val="22"/>
                <w:lang w:val="en-NZ" w:bidi="th-TH"/>
              </w:rPr>
              <w:t>AI 1.6 (NGSO Operations in 37.5-51.4 GHz)</w:t>
            </w:r>
          </w:p>
        </w:tc>
        <w:tc>
          <w:tcPr>
            <w:tcW w:w="5670" w:type="dxa"/>
            <w:tcBorders>
              <w:bottom w:val="single" w:sz="4" w:space="0" w:color="auto"/>
            </w:tcBorders>
            <w:shd w:val="clear" w:color="auto" w:fill="auto"/>
            <w:vAlign w:val="center"/>
          </w:tcPr>
          <w:p w14:paraId="44BE6204" w14:textId="77777777" w:rsidR="00846DC9" w:rsidRPr="00541AF9" w:rsidRDefault="00846DC9" w:rsidP="008737BE">
            <w:pPr>
              <w:spacing w:before="60" w:after="60"/>
              <w:rPr>
                <w:rFonts w:cs="Times New Roman"/>
                <w:sz w:val="22"/>
                <w:szCs w:val="22"/>
                <w:lang w:val="en-NZ"/>
              </w:rPr>
            </w:pPr>
            <w:r w:rsidRPr="00541AF9">
              <w:rPr>
                <w:rFonts w:cs="Times New Roman"/>
                <w:sz w:val="22"/>
                <w:szCs w:val="22"/>
                <w:lang w:val="en-NZ" w:bidi="th-TH"/>
              </w:rPr>
              <w:t xml:space="preserve">Mr. </w:t>
            </w:r>
            <w:r w:rsidRPr="00541AF9">
              <w:rPr>
                <w:rFonts w:eastAsia="SimSun" w:cs="Times New Roman"/>
                <w:sz w:val="22"/>
                <w:szCs w:val="22"/>
                <w:lang w:val="en-NZ" w:eastAsia="ja-JP" w:bidi="th-TH"/>
              </w:rPr>
              <w:t xml:space="preserve">Dave </w:t>
            </w:r>
            <w:r w:rsidRPr="00541AF9">
              <w:rPr>
                <w:rFonts w:cs="Times New Roman"/>
                <w:sz w:val="22"/>
                <w:szCs w:val="22"/>
                <w:lang w:val="en-NZ" w:bidi="th-TH"/>
              </w:rPr>
              <w:t>Kershaw (New Zealand)</w:t>
            </w:r>
            <w:r w:rsidRPr="00541AF9">
              <w:rPr>
                <w:rFonts w:cs="Times New Roman"/>
                <w:sz w:val="22"/>
                <w:szCs w:val="22"/>
                <w:lang w:val="en-NZ"/>
              </w:rPr>
              <w:t xml:space="preserve"> </w:t>
            </w:r>
          </w:p>
          <w:p w14:paraId="56C30D24" w14:textId="77777777" w:rsidR="00846DC9" w:rsidRPr="005466EC" w:rsidRDefault="00846DC9" w:rsidP="008737BE">
            <w:pPr>
              <w:spacing w:before="60" w:after="60"/>
              <w:rPr>
                <w:rFonts w:cs="Times New Roman"/>
                <w:sz w:val="22"/>
                <w:szCs w:val="22"/>
                <w:lang w:val="fr-FR" w:bidi="th-TH"/>
              </w:rPr>
            </w:pPr>
            <w:r w:rsidRPr="005466EC">
              <w:rPr>
                <w:rFonts w:cs="Times New Roman"/>
                <w:sz w:val="22"/>
                <w:szCs w:val="22"/>
                <w:lang w:val="fr-FR"/>
              </w:rPr>
              <w:t>E-mail: dave.kershaw@dkconsulting.co.nz</w:t>
            </w:r>
          </w:p>
        </w:tc>
      </w:tr>
      <w:tr w:rsidR="00846DC9" w:rsidRPr="00BB7738" w14:paraId="5014B10D" w14:textId="77777777" w:rsidTr="00E2582A">
        <w:trPr>
          <w:cantSplit/>
          <w:trHeight w:val="70"/>
        </w:trPr>
        <w:tc>
          <w:tcPr>
            <w:tcW w:w="959" w:type="dxa"/>
            <w:vMerge w:val="restart"/>
            <w:shd w:val="clear" w:color="auto" w:fill="auto"/>
            <w:vAlign w:val="center"/>
          </w:tcPr>
          <w:p w14:paraId="7B3287FA" w14:textId="77777777" w:rsidR="00846DC9" w:rsidRPr="00541AF9" w:rsidRDefault="00846DC9" w:rsidP="003E7D18">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3-4</w:t>
            </w:r>
          </w:p>
        </w:tc>
        <w:tc>
          <w:tcPr>
            <w:tcW w:w="2835" w:type="dxa"/>
            <w:vMerge w:val="restart"/>
            <w:shd w:val="clear" w:color="auto" w:fill="auto"/>
            <w:vAlign w:val="center"/>
          </w:tcPr>
          <w:p w14:paraId="5C9775A8" w14:textId="77777777" w:rsidR="00846DC9" w:rsidRPr="00541AF9" w:rsidRDefault="00846DC9" w:rsidP="008737BE">
            <w:pPr>
              <w:spacing w:before="60" w:after="60"/>
              <w:rPr>
                <w:rFonts w:cs="Times New Roman"/>
                <w:sz w:val="22"/>
                <w:szCs w:val="22"/>
                <w:lang w:val="en-NZ" w:bidi="th-TH"/>
              </w:rPr>
            </w:pPr>
            <w:r w:rsidRPr="00541AF9">
              <w:rPr>
                <w:rFonts w:cs="Times New Roman"/>
                <w:sz w:val="22"/>
                <w:szCs w:val="22"/>
                <w:lang w:val="en-NZ" w:bidi="th-TH"/>
              </w:rPr>
              <w:t>AI 7 (Review of Satellite Regulatory Issues)</w:t>
            </w:r>
          </w:p>
          <w:p w14:paraId="3989A757" w14:textId="77777777" w:rsidR="00D96BA9" w:rsidRPr="00541AF9" w:rsidRDefault="00D96BA9" w:rsidP="008737BE">
            <w:pPr>
              <w:spacing w:before="60" w:after="60"/>
              <w:rPr>
                <w:rFonts w:cs="Times New Roman"/>
                <w:sz w:val="22"/>
                <w:szCs w:val="22"/>
                <w:lang w:val="en-NZ" w:bidi="th-TH"/>
              </w:rPr>
            </w:pPr>
          </w:p>
          <w:p w14:paraId="70E5915D" w14:textId="77777777" w:rsidR="00D96BA9" w:rsidRPr="00541AF9" w:rsidRDefault="00D96BA9" w:rsidP="00311F8E">
            <w:pPr>
              <w:spacing w:before="60" w:after="60"/>
              <w:rPr>
                <w:rFonts w:cs="Times New Roman"/>
                <w:sz w:val="22"/>
                <w:szCs w:val="22"/>
                <w:lang w:val="en-NZ" w:bidi="th-TH"/>
              </w:rPr>
            </w:pPr>
            <w:r w:rsidRPr="00541AF9">
              <w:rPr>
                <w:rFonts w:cs="Times New Roman"/>
                <w:sz w:val="22"/>
                <w:szCs w:val="22"/>
                <w:lang w:val="en-NZ" w:bidi="th-TH"/>
              </w:rPr>
              <w:t>AI 9.3</w:t>
            </w:r>
            <w:r w:rsidR="00311F8E" w:rsidRPr="00541AF9">
              <w:rPr>
                <w:rFonts w:cs="Times New Roman"/>
                <w:sz w:val="22"/>
                <w:szCs w:val="22"/>
                <w:lang w:val="en-NZ" w:bidi="th-TH"/>
              </w:rPr>
              <w:t xml:space="preserve"> (Action in response to Resolution </w:t>
            </w:r>
            <w:r w:rsidR="00311F8E" w:rsidRPr="00541AF9">
              <w:rPr>
                <w:rFonts w:cs="Times New Roman"/>
                <w:b/>
                <w:sz w:val="22"/>
                <w:szCs w:val="22"/>
                <w:lang w:val="en-NZ" w:bidi="th-TH"/>
              </w:rPr>
              <w:t>80 (Rev. WRC-07)</w:t>
            </w:r>
            <w:r w:rsidR="00311F8E" w:rsidRPr="00541AF9">
              <w:rPr>
                <w:rFonts w:cs="Times New Roman"/>
                <w:sz w:val="22"/>
                <w:szCs w:val="22"/>
                <w:lang w:val="en-NZ" w:bidi="th-TH"/>
              </w:rPr>
              <w:t>)</w:t>
            </w:r>
          </w:p>
        </w:tc>
        <w:tc>
          <w:tcPr>
            <w:tcW w:w="5670" w:type="dxa"/>
            <w:tcBorders>
              <w:bottom w:val="nil"/>
            </w:tcBorders>
            <w:shd w:val="clear" w:color="auto" w:fill="auto"/>
            <w:vAlign w:val="center"/>
          </w:tcPr>
          <w:p w14:paraId="3206980B" w14:textId="77777777" w:rsidR="005F71F7" w:rsidRPr="00541AF9" w:rsidRDefault="00DB1F06" w:rsidP="005F71F7">
            <w:pPr>
              <w:spacing w:before="60" w:after="60"/>
              <w:rPr>
                <w:rFonts w:cs="Times New Roman"/>
                <w:sz w:val="22"/>
                <w:szCs w:val="22"/>
                <w:lang w:val="en-NZ"/>
              </w:rPr>
            </w:pPr>
            <w:r w:rsidRPr="00541AF9">
              <w:rPr>
                <w:rFonts w:cs="Times New Roman"/>
                <w:sz w:val="22"/>
                <w:szCs w:val="22"/>
                <w:lang w:val="en-NZ"/>
              </w:rPr>
              <w:t>c</w:t>
            </w:r>
            <w:r w:rsidR="005F71F7" w:rsidRPr="00541AF9">
              <w:rPr>
                <w:rFonts w:cs="Times New Roman"/>
                <w:sz w:val="22"/>
                <w:szCs w:val="22"/>
                <w:lang w:val="en-NZ"/>
              </w:rPr>
              <w:t>o-chair</w:t>
            </w:r>
            <w:r w:rsidRPr="00541AF9">
              <w:rPr>
                <w:rFonts w:cs="Times New Roman"/>
                <w:sz w:val="22"/>
                <w:szCs w:val="22"/>
                <w:lang w:val="en-NZ"/>
              </w:rPr>
              <w:t>ed by</w:t>
            </w:r>
            <w:r w:rsidR="005F71F7" w:rsidRPr="00541AF9">
              <w:rPr>
                <w:rFonts w:cs="Times New Roman"/>
                <w:sz w:val="22"/>
                <w:szCs w:val="22"/>
                <w:lang w:val="en-NZ"/>
              </w:rPr>
              <w:t>:</w:t>
            </w:r>
          </w:p>
          <w:p w14:paraId="4203B031" w14:textId="77777777" w:rsidR="00846DC9" w:rsidRPr="00541AF9" w:rsidRDefault="00846DC9" w:rsidP="006A2D05">
            <w:pPr>
              <w:spacing w:before="60" w:after="60"/>
              <w:rPr>
                <w:rFonts w:cs="Times New Roman"/>
                <w:sz w:val="22"/>
                <w:szCs w:val="22"/>
                <w:lang w:val="en-NZ"/>
              </w:rPr>
            </w:pPr>
            <w:r w:rsidRPr="00541AF9">
              <w:rPr>
                <w:rFonts w:cs="Times New Roman"/>
                <w:sz w:val="22"/>
                <w:szCs w:val="22"/>
                <w:lang w:val="en-NZ" w:bidi="th-TH"/>
              </w:rPr>
              <w:t xml:space="preserve">Mr. Phung </w:t>
            </w:r>
            <w:proofErr w:type="spellStart"/>
            <w:r w:rsidRPr="00541AF9">
              <w:rPr>
                <w:rFonts w:cs="Times New Roman"/>
                <w:sz w:val="22"/>
                <w:szCs w:val="22"/>
                <w:lang w:val="en-NZ" w:bidi="th-TH"/>
              </w:rPr>
              <w:t>Nyugen</w:t>
            </w:r>
            <w:proofErr w:type="spellEnd"/>
            <w:r w:rsidRPr="00541AF9">
              <w:rPr>
                <w:rFonts w:cs="Times New Roman"/>
                <w:sz w:val="22"/>
                <w:szCs w:val="22"/>
                <w:lang w:val="en-NZ" w:bidi="th-TH"/>
              </w:rPr>
              <w:t xml:space="preserve"> Ph</w:t>
            </w:r>
            <w:r w:rsidRPr="00541AF9">
              <w:rPr>
                <w:rFonts w:eastAsia="MS Mincho" w:cs="Times New Roman"/>
                <w:sz w:val="22"/>
                <w:szCs w:val="22"/>
                <w:lang w:val="en-NZ" w:eastAsia="ja-JP" w:bidi="th-TH"/>
              </w:rPr>
              <w:t>uo</w:t>
            </w:r>
            <w:r w:rsidRPr="00541AF9">
              <w:rPr>
                <w:rFonts w:cs="Times New Roman"/>
                <w:sz w:val="22"/>
                <w:szCs w:val="22"/>
                <w:lang w:val="en-NZ" w:bidi="th-TH"/>
              </w:rPr>
              <w:t>ng (</w:t>
            </w:r>
            <w:r w:rsidRPr="00541AF9">
              <w:rPr>
                <w:rFonts w:cs="Times New Roman"/>
                <w:sz w:val="22"/>
                <w:szCs w:val="22"/>
                <w:lang w:val="en-NZ"/>
              </w:rPr>
              <w:t xml:space="preserve">Socialist Republic of Viet Nam) </w:t>
            </w:r>
          </w:p>
          <w:p w14:paraId="228B2B9B" w14:textId="77777777" w:rsidR="00846DC9" w:rsidRPr="005466EC" w:rsidRDefault="00846DC9" w:rsidP="006A2D05">
            <w:pPr>
              <w:spacing w:before="60" w:after="60"/>
              <w:rPr>
                <w:rFonts w:eastAsia="MS Mincho" w:cs="Times New Roman"/>
                <w:sz w:val="22"/>
                <w:szCs w:val="22"/>
                <w:lang w:val="fr-FR" w:eastAsia="ja-JP" w:bidi="th-TH"/>
              </w:rPr>
            </w:pPr>
            <w:r w:rsidRPr="005466EC">
              <w:rPr>
                <w:rFonts w:cs="Times New Roman"/>
                <w:sz w:val="22"/>
                <w:szCs w:val="22"/>
                <w:lang w:val="fr-FR"/>
              </w:rPr>
              <w:t>E-mail: phuongpn@rfd.gov.vn</w:t>
            </w:r>
          </w:p>
        </w:tc>
      </w:tr>
      <w:tr w:rsidR="00846DC9" w:rsidRPr="00BB7738" w14:paraId="32BA65CE" w14:textId="77777777" w:rsidTr="00E2582A">
        <w:trPr>
          <w:cantSplit/>
          <w:trHeight w:val="70"/>
        </w:trPr>
        <w:tc>
          <w:tcPr>
            <w:tcW w:w="959" w:type="dxa"/>
            <w:vMerge/>
            <w:shd w:val="clear" w:color="auto" w:fill="auto"/>
            <w:vAlign w:val="center"/>
          </w:tcPr>
          <w:p w14:paraId="44D90E19" w14:textId="77777777" w:rsidR="00846DC9" w:rsidRPr="005466EC" w:rsidRDefault="00846DC9" w:rsidP="003E7D18">
            <w:pPr>
              <w:spacing w:before="60" w:after="60"/>
              <w:jc w:val="center"/>
              <w:rPr>
                <w:rFonts w:eastAsia="SimSun" w:cs="Times New Roman"/>
                <w:sz w:val="22"/>
                <w:szCs w:val="22"/>
                <w:lang w:val="fr-FR" w:eastAsia="ja-JP" w:bidi="th-TH"/>
              </w:rPr>
            </w:pPr>
          </w:p>
        </w:tc>
        <w:tc>
          <w:tcPr>
            <w:tcW w:w="2835" w:type="dxa"/>
            <w:vMerge/>
            <w:shd w:val="clear" w:color="auto" w:fill="auto"/>
            <w:vAlign w:val="center"/>
          </w:tcPr>
          <w:p w14:paraId="55FEAEC5" w14:textId="77777777" w:rsidR="00846DC9" w:rsidRPr="005466EC" w:rsidRDefault="00846DC9" w:rsidP="008737BE">
            <w:pPr>
              <w:spacing w:before="60" w:after="60"/>
              <w:rPr>
                <w:rFonts w:cs="Times New Roman"/>
                <w:sz w:val="22"/>
                <w:szCs w:val="22"/>
                <w:lang w:val="fr-FR" w:bidi="th-TH"/>
              </w:rPr>
            </w:pPr>
          </w:p>
        </w:tc>
        <w:tc>
          <w:tcPr>
            <w:tcW w:w="5670" w:type="dxa"/>
            <w:tcBorders>
              <w:top w:val="nil"/>
              <w:bottom w:val="nil"/>
            </w:tcBorders>
            <w:shd w:val="clear" w:color="auto" w:fill="auto"/>
            <w:vAlign w:val="center"/>
          </w:tcPr>
          <w:p w14:paraId="2683A5AB" w14:textId="77777777" w:rsidR="00846DC9" w:rsidRPr="00541AF9" w:rsidRDefault="00846DC9" w:rsidP="006A2D05">
            <w:pPr>
              <w:spacing w:before="60" w:after="60"/>
              <w:rPr>
                <w:rFonts w:cs="Times New Roman"/>
                <w:sz w:val="22"/>
                <w:szCs w:val="22"/>
                <w:lang w:val="en-NZ"/>
              </w:rPr>
            </w:pPr>
            <w:r w:rsidRPr="00541AF9">
              <w:rPr>
                <w:rFonts w:cs="Times New Roman"/>
                <w:sz w:val="22"/>
                <w:szCs w:val="22"/>
                <w:lang w:val="en-NZ" w:bidi="th-TH"/>
              </w:rPr>
              <w:t>Ms. Geetha Remy Vincent (Malaysia)</w:t>
            </w:r>
            <w:r w:rsidRPr="00541AF9">
              <w:rPr>
                <w:rFonts w:cs="Times New Roman"/>
                <w:sz w:val="22"/>
                <w:szCs w:val="22"/>
                <w:lang w:val="en-NZ"/>
              </w:rPr>
              <w:t xml:space="preserve"> </w:t>
            </w:r>
          </w:p>
          <w:p w14:paraId="23774C64" w14:textId="77777777" w:rsidR="00846DC9" w:rsidRPr="005466EC" w:rsidRDefault="00846DC9" w:rsidP="006A2D05">
            <w:pPr>
              <w:spacing w:before="60" w:after="60"/>
              <w:rPr>
                <w:rFonts w:cs="Times New Roman"/>
                <w:sz w:val="22"/>
                <w:szCs w:val="22"/>
                <w:lang w:val="fr-FR" w:bidi="th-TH"/>
              </w:rPr>
            </w:pPr>
            <w:r w:rsidRPr="005466EC">
              <w:rPr>
                <w:rFonts w:cs="Times New Roman"/>
                <w:sz w:val="22"/>
                <w:szCs w:val="22"/>
                <w:lang w:val="fr-FR"/>
              </w:rPr>
              <w:t>E-mail: geetha@measat.com</w:t>
            </w:r>
          </w:p>
        </w:tc>
      </w:tr>
      <w:tr w:rsidR="00846DC9" w:rsidRPr="00BB7738" w14:paraId="1A201B67" w14:textId="77777777" w:rsidTr="00E2582A">
        <w:trPr>
          <w:cantSplit/>
          <w:trHeight w:val="70"/>
        </w:trPr>
        <w:tc>
          <w:tcPr>
            <w:tcW w:w="959" w:type="dxa"/>
            <w:vMerge/>
            <w:shd w:val="clear" w:color="auto" w:fill="auto"/>
            <w:vAlign w:val="center"/>
          </w:tcPr>
          <w:p w14:paraId="33E062A2" w14:textId="77777777" w:rsidR="00846DC9" w:rsidRPr="005466EC" w:rsidRDefault="00846DC9" w:rsidP="003E7D18">
            <w:pPr>
              <w:spacing w:before="60" w:after="60"/>
              <w:jc w:val="center"/>
              <w:rPr>
                <w:rFonts w:eastAsia="SimSun" w:cs="Times New Roman"/>
                <w:sz w:val="22"/>
                <w:szCs w:val="22"/>
                <w:lang w:val="fr-FR" w:eastAsia="ja-JP" w:bidi="th-TH"/>
              </w:rPr>
            </w:pPr>
          </w:p>
        </w:tc>
        <w:tc>
          <w:tcPr>
            <w:tcW w:w="2835" w:type="dxa"/>
            <w:vMerge/>
            <w:shd w:val="clear" w:color="auto" w:fill="auto"/>
            <w:vAlign w:val="center"/>
          </w:tcPr>
          <w:p w14:paraId="4234AFAD" w14:textId="77777777" w:rsidR="00846DC9" w:rsidRPr="005466EC" w:rsidRDefault="00846DC9" w:rsidP="008737BE">
            <w:pPr>
              <w:spacing w:before="60" w:after="60"/>
              <w:rPr>
                <w:rFonts w:cs="Times New Roman"/>
                <w:sz w:val="22"/>
                <w:szCs w:val="22"/>
                <w:lang w:val="fr-FR" w:bidi="th-TH"/>
              </w:rPr>
            </w:pPr>
          </w:p>
        </w:tc>
        <w:tc>
          <w:tcPr>
            <w:tcW w:w="5670" w:type="dxa"/>
            <w:tcBorders>
              <w:top w:val="nil"/>
            </w:tcBorders>
            <w:shd w:val="clear" w:color="auto" w:fill="auto"/>
            <w:vAlign w:val="center"/>
          </w:tcPr>
          <w:p w14:paraId="7A445CFB" w14:textId="77777777" w:rsidR="00846DC9" w:rsidRPr="00541AF9" w:rsidRDefault="00846DC9" w:rsidP="008737BE">
            <w:pPr>
              <w:spacing w:before="60" w:after="60"/>
              <w:rPr>
                <w:rFonts w:cs="Times New Roman"/>
                <w:sz w:val="22"/>
                <w:szCs w:val="22"/>
                <w:lang w:val="en-NZ"/>
              </w:rPr>
            </w:pPr>
            <w:r w:rsidRPr="00541AF9">
              <w:rPr>
                <w:rFonts w:cs="Times New Roman"/>
                <w:sz w:val="22"/>
                <w:szCs w:val="22"/>
                <w:lang w:val="en-NZ" w:bidi="th-TH"/>
              </w:rPr>
              <w:t xml:space="preserve">Mr. </w:t>
            </w:r>
            <w:r w:rsidRPr="00541AF9">
              <w:rPr>
                <w:rFonts w:eastAsia="MS Mincho" w:cs="Times New Roman"/>
                <w:sz w:val="22"/>
                <w:szCs w:val="22"/>
                <w:lang w:val="en-NZ" w:eastAsia="ja-JP" w:bidi="th-TH"/>
              </w:rPr>
              <w:t xml:space="preserve">Iraj </w:t>
            </w:r>
            <w:r w:rsidRPr="00541AF9">
              <w:rPr>
                <w:rFonts w:cs="Times New Roman"/>
                <w:sz w:val="22"/>
                <w:szCs w:val="22"/>
                <w:lang w:val="en-NZ" w:bidi="th-TH"/>
              </w:rPr>
              <w:t xml:space="preserve">Mokarrami </w:t>
            </w:r>
            <w:r w:rsidRPr="00541AF9">
              <w:rPr>
                <w:rFonts w:cs="Times New Roman"/>
                <w:sz w:val="22"/>
                <w:szCs w:val="22"/>
                <w:lang w:val="en-NZ"/>
              </w:rPr>
              <w:t xml:space="preserve">(Islamic Republic of Iran) </w:t>
            </w:r>
          </w:p>
          <w:p w14:paraId="2BB000EC" w14:textId="77777777" w:rsidR="00846DC9" w:rsidRPr="005466EC" w:rsidRDefault="00846DC9" w:rsidP="008737BE">
            <w:pPr>
              <w:spacing w:before="60" w:after="60"/>
              <w:rPr>
                <w:rFonts w:cs="Times New Roman"/>
                <w:sz w:val="22"/>
                <w:szCs w:val="22"/>
                <w:lang w:val="fr-FR" w:bidi="th-TH"/>
              </w:rPr>
            </w:pPr>
            <w:r w:rsidRPr="005466EC">
              <w:rPr>
                <w:rFonts w:cs="Times New Roman"/>
                <w:sz w:val="22"/>
                <w:szCs w:val="22"/>
                <w:lang w:val="fr-FR"/>
              </w:rPr>
              <w:t>E-mail: raj.mokarrami@cra.ir</w:t>
            </w:r>
          </w:p>
        </w:tc>
      </w:tr>
      <w:tr w:rsidR="00846DC9" w:rsidRPr="00BB7738" w14:paraId="78B725A8" w14:textId="77777777" w:rsidTr="00E2582A">
        <w:trPr>
          <w:cantSplit/>
          <w:trHeight w:val="70"/>
        </w:trPr>
        <w:tc>
          <w:tcPr>
            <w:tcW w:w="959" w:type="dxa"/>
            <w:shd w:val="clear" w:color="auto" w:fill="auto"/>
            <w:vAlign w:val="center"/>
          </w:tcPr>
          <w:p w14:paraId="5CC804B3" w14:textId="77777777" w:rsidR="00846DC9" w:rsidRPr="00541AF9" w:rsidRDefault="00846DC9" w:rsidP="003E7D18">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3-5</w:t>
            </w:r>
          </w:p>
        </w:tc>
        <w:tc>
          <w:tcPr>
            <w:tcW w:w="2835" w:type="dxa"/>
            <w:shd w:val="clear" w:color="auto" w:fill="auto"/>
            <w:vAlign w:val="center"/>
          </w:tcPr>
          <w:p w14:paraId="00692F68" w14:textId="77777777" w:rsidR="00846DC9" w:rsidRPr="00541AF9" w:rsidRDefault="00846DC9" w:rsidP="00966662">
            <w:pPr>
              <w:spacing w:before="60" w:after="60"/>
              <w:rPr>
                <w:rFonts w:cs="Times New Roman"/>
                <w:sz w:val="22"/>
                <w:szCs w:val="22"/>
                <w:lang w:val="en-NZ" w:bidi="th-TH"/>
              </w:rPr>
            </w:pPr>
            <w:r w:rsidRPr="00541AF9">
              <w:rPr>
                <w:rFonts w:cs="Times New Roman"/>
                <w:sz w:val="22"/>
                <w:szCs w:val="22"/>
                <w:lang w:val="en-NZ" w:bidi="th-TH"/>
              </w:rPr>
              <w:t>AI 9.1</w:t>
            </w:r>
            <w:r w:rsidR="005420B0" w:rsidRPr="00541AF9">
              <w:rPr>
                <w:rFonts w:cs="Times New Roman"/>
                <w:sz w:val="22"/>
                <w:szCs w:val="22"/>
                <w:lang w:val="en-NZ" w:bidi="th-TH"/>
              </w:rPr>
              <w:t>,</w:t>
            </w:r>
            <w:r w:rsidRPr="00541AF9">
              <w:rPr>
                <w:rFonts w:cs="Times New Roman"/>
                <w:sz w:val="22"/>
                <w:szCs w:val="22"/>
                <w:lang w:val="en-NZ" w:bidi="th-TH"/>
              </w:rPr>
              <w:t xml:space="preserve"> Issue 9.1.2</w:t>
            </w:r>
            <w:r w:rsidR="00966662" w:rsidRPr="00541AF9">
              <w:rPr>
                <w:rFonts w:cs="Times New Roman"/>
                <w:sz w:val="22"/>
                <w:szCs w:val="22"/>
                <w:lang w:val="en-NZ" w:bidi="th-TH"/>
              </w:rPr>
              <w:t xml:space="preserve"> </w:t>
            </w:r>
            <w:r w:rsidRPr="00541AF9">
              <w:rPr>
                <w:rFonts w:cs="Times New Roman"/>
                <w:sz w:val="22"/>
                <w:szCs w:val="22"/>
                <w:lang w:val="en-NZ" w:bidi="th-TH"/>
              </w:rPr>
              <w:t>(IMT</w:t>
            </w:r>
            <w:r w:rsidR="00FD4CF6" w:rsidRPr="00541AF9">
              <w:rPr>
                <w:rFonts w:cs="Times New Roman"/>
                <w:sz w:val="22"/>
                <w:szCs w:val="22"/>
                <w:lang w:val="en-NZ" w:bidi="th-TH"/>
              </w:rPr>
              <w:t>/</w:t>
            </w:r>
            <w:r w:rsidRPr="00541AF9">
              <w:rPr>
                <w:rFonts w:cs="Times New Roman"/>
                <w:sz w:val="22"/>
                <w:szCs w:val="22"/>
                <w:lang w:val="en-NZ" w:bidi="th-TH"/>
              </w:rPr>
              <w:t>BSS in 1452-1492 MHz in R1 &amp; R3)</w:t>
            </w:r>
          </w:p>
        </w:tc>
        <w:tc>
          <w:tcPr>
            <w:tcW w:w="5670" w:type="dxa"/>
            <w:shd w:val="clear" w:color="auto" w:fill="auto"/>
            <w:vAlign w:val="center"/>
          </w:tcPr>
          <w:p w14:paraId="5E4C5D3B" w14:textId="77777777" w:rsidR="00846DC9" w:rsidRPr="00541AF9" w:rsidRDefault="00846DC9" w:rsidP="008737BE">
            <w:pPr>
              <w:spacing w:before="60" w:after="60"/>
              <w:rPr>
                <w:rFonts w:cs="Times New Roman"/>
                <w:sz w:val="22"/>
                <w:szCs w:val="22"/>
                <w:lang w:val="en-NZ"/>
              </w:rPr>
            </w:pPr>
            <w:proofErr w:type="spellStart"/>
            <w:r w:rsidRPr="00541AF9">
              <w:rPr>
                <w:rFonts w:cs="Times New Roman"/>
                <w:sz w:val="22"/>
                <w:szCs w:val="22"/>
                <w:lang w:val="en-NZ" w:bidi="th-TH"/>
              </w:rPr>
              <w:t>Dr.</w:t>
            </w:r>
            <w:proofErr w:type="spellEnd"/>
            <w:r w:rsidRPr="00541AF9">
              <w:rPr>
                <w:rFonts w:cs="Times New Roman"/>
                <w:sz w:val="22"/>
                <w:szCs w:val="22"/>
                <w:lang w:val="en-NZ" w:bidi="th-TH"/>
              </w:rPr>
              <w:t xml:space="preserve"> </w:t>
            </w:r>
            <w:proofErr w:type="spellStart"/>
            <w:r w:rsidRPr="00541AF9">
              <w:rPr>
                <w:rFonts w:cs="Times New Roman"/>
                <w:sz w:val="22"/>
                <w:szCs w:val="22"/>
                <w:lang w:val="en-NZ" w:bidi="th-TH"/>
              </w:rPr>
              <w:t>Dae</w:t>
            </w:r>
            <w:proofErr w:type="spellEnd"/>
            <w:r w:rsidRPr="00541AF9">
              <w:rPr>
                <w:rFonts w:cs="Times New Roman"/>
                <w:sz w:val="22"/>
                <w:szCs w:val="22"/>
                <w:lang w:val="en-NZ" w:bidi="th-TH"/>
              </w:rPr>
              <w:t>-Sub Oh (Republic of Korea)</w:t>
            </w:r>
            <w:r w:rsidRPr="00541AF9">
              <w:rPr>
                <w:rFonts w:cs="Times New Roman"/>
                <w:sz w:val="22"/>
                <w:szCs w:val="22"/>
                <w:lang w:val="en-NZ"/>
              </w:rPr>
              <w:t xml:space="preserve"> </w:t>
            </w:r>
          </w:p>
          <w:p w14:paraId="32A17FF8" w14:textId="77777777" w:rsidR="00846DC9" w:rsidRPr="005466EC" w:rsidRDefault="00846DC9" w:rsidP="008737BE">
            <w:pPr>
              <w:spacing w:before="60" w:after="60"/>
              <w:rPr>
                <w:rFonts w:cs="Times New Roman"/>
                <w:sz w:val="22"/>
                <w:szCs w:val="22"/>
                <w:lang w:val="fr-FR" w:bidi="th-TH"/>
              </w:rPr>
            </w:pPr>
            <w:r w:rsidRPr="005466EC">
              <w:rPr>
                <w:rFonts w:cs="Times New Roman"/>
                <w:sz w:val="22"/>
                <w:szCs w:val="22"/>
                <w:lang w:val="fr-FR"/>
              </w:rPr>
              <w:t>E-mail: trap@etri.re.kr</w:t>
            </w:r>
          </w:p>
        </w:tc>
      </w:tr>
      <w:tr w:rsidR="00846DC9" w:rsidRPr="00BB7738" w14:paraId="7976630E" w14:textId="77777777" w:rsidTr="00E2582A">
        <w:trPr>
          <w:cantSplit/>
          <w:trHeight w:val="70"/>
        </w:trPr>
        <w:tc>
          <w:tcPr>
            <w:tcW w:w="959" w:type="dxa"/>
            <w:vMerge w:val="restart"/>
            <w:shd w:val="clear" w:color="auto" w:fill="auto"/>
            <w:vAlign w:val="center"/>
          </w:tcPr>
          <w:p w14:paraId="252C92B2" w14:textId="77777777" w:rsidR="00846DC9" w:rsidRPr="00541AF9" w:rsidRDefault="00846DC9" w:rsidP="003E7D18">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3-6</w:t>
            </w:r>
          </w:p>
        </w:tc>
        <w:tc>
          <w:tcPr>
            <w:tcW w:w="2835" w:type="dxa"/>
            <w:shd w:val="clear" w:color="auto" w:fill="auto"/>
            <w:vAlign w:val="center"/>
          </w:tcPr>
          <w:p w14:paraId="3A048976" w14:textId="77777777" w:rsidR="00846DC9" w:rsidRPr="00541AF9" w:rsidRDefault="00846DC9" w:rsidP="00966662">
            <w:pPr>
              <w:spacing w:before="60" w:after="60"/>
              <w:rPr>
                <w:rFonts w:cs="Times New Roman"/>
                <w:sz w:val="22"/>
                <w:szCs w:val="22"/>
                <w:lang w:val="en-NZ" w:bidi="th-TH"/>
              </w:rPr>
            </w:pPr>
            <w:r w:rsidRPr="00541AF9">
              <w:rPr>
                <w:rFonts w:cs="Times New Roman"/>
                <w:sz w:val="22"/>
                <w:szCs w:val="22"/>
                <w:lang w:val="en-NZ" w:bidi="th-TH"/>
              </w:rPr>
              <w:t>AI 9.1</w:t>
            </w:r>
            <w:r w:rsidR="005420B0" w:rsidRPr="00541AF9">
              <w:rPr>
                <w:rFonts w:cs="Times New Roman"/>
                <w:sz w:val="22"/>
                <w:szCs w:val="22"/>
                <w:lang w:val="en-NZ" w:bidi="th-TH"/>
              </w:rPr>
              <w:t>,</w:t>
            </w:r>
            <w:r w:rsidRPr="00541AF9">
              <w:rPr>
                <w:rFonts w:cs="Times New Roman"/>
                <w:sz w:val="22"/>
                <w:szCs w:val="22"/>
                <w:lang w:val="en-NZ" w:bidi="th-TH"/>
              </w:rPr>
              <w:t xml:space="preserve"> Issue 9.1.3</w:t>
            </w:r>
            <w:r w:rsidR="00966662" w:rsidRPr="00541AF9">
              <w:rPr>
                <w:rFonts w:cs="Times New Roman"/>
                <w:sz w:val="22"/>
                <w:szCs w:val="22"/>
                <w:lang w:val="en-NZ" w:bidi="th-TH"/>
              </w:rPr>
              <w:t xml:space="preserve"> </w:t>
            </w:r>
            <w:r w:rsidRPr="00541AF9">
              <w:rPr>
                <w:rFonts w:cs="Times New Roman"/>
                <w:sz w:val="22"/>
                <w:szCs w:val="22"/>
                <w:lang w:val="en-NZ" w:bidi="th-TH"/>
              </w:rPr>
              <w:t>(C-band NGSO-FSS Operations)</w:t>
            </w:r>
          </w:p>
        </w:tc>
        <w:tc>
          <w:tcPr>
            <w:tcW w:w="5670" w:type="dxa"/>
            <w:vMerge w:val="restart"/>
            <w:shd w:val="clear" w:color="auto" w:fill="auto"/>
            <w:vAlign w:val="center"/>
          </w:tcPr>
          <w:p w14:paraId="5B1A42B1" w14:textId="77777777" w:rsidR="00846DC9" w:rsidRPr="00541AF9" w:rsidRDefault="00846DC9" w:rsidP="008737BE">
            <w:pPr>
              <w:spacing w:before="60" w:after="60"/>
              <w:rPr>
                <w:rFonts w:eastAsia="SimSun" w:cs="Times New Roman"/>
                <w:sz w:val="22"/>
                <w:szCs w:val="22"/>
                <w:lang w:val="en-NZ" w:eastAsia="ja-JP" w:bidi="th-TH"/>
              </w:rPr>
            </w:pPr>
            <w:r w:rsidRPr="00541AF9">
              <w:rPr>
                <w:rFonts w:eastAsia="SimSun" w:cs="Times New Roman"/>
                <w:sz w:val="22"/>
                <w:szCs w:val="22"/>
                <w:lang w:val="en-NZ" w:eastAsia="ja-JP" w:bidi="th-TH"/>
              </w:rPr>
              <w:t xml:space="preserve">Mrs. Cheng Fenhong </w:t>
            </w:r>
            <w:r w:rsidRPr="00541AF9">
              <w:rPr>
                <w:rFonts w:cs="Times New Roman"/>
                <w:sz w:val="22"/>
                <w:szCs w:val="22"/>
                <w:lang w:val="en-NZ"/>
              </w:rPr>
              <w:t>(People’s Republic of China)</w:t>
            </w:r>
            <w:r w:rsidRPr="00541AF9">
              <w:rPr>
                <w:rFonts w:eastAsia="SimSun" w:cs="Times New Roman"/>
                <w:sz w:val="22"/>
                <w:szCs w:val="22"/>
                <w:lang w:val="en-NZ" w:eastAsia="ja-JP" w:bidi="th-TH"/>
              </w:rPr>
              <w:t xml:space="preserve"> </w:t>
            </w:r>
          </w:p>
          <w:p w14:paraId="197D5D70" w14:textId="77777777" w:rsidR="00846DC9" w:rsidRPr="005466EC" w:rsidRDefault="00846DC9" w:rsidP="008737BE">
            <w:pPr>
              <w:spacing w:before="60" w:after="60"/>
              <w:rPr>
                <w:rFonts w:eastAsia="SimSun" w:cs="Times New Roman"/>
                <w:sz w:val="22"/>
                <w:szCs w:val="22"/>
                <w:lang w:val="fr-FR" w:eastAsia="ja-JP" w:bidi="th-TH"/>
              </w:rPr>
            </w:pPr>
            <w:r w:rsidRPr="005466EC">
              <w:rPr>
                <w:rFonts w:cs="Times New Roman"/>
                <w:sz w:val="22"/>
                <w:szCs w:val="22"/>
                <w:lang w:val="fr-FR"/>
              </w:rPr>
              <w:t>E-mail: chengfenhong@chinasatcom.com</w:t>
            </w:r>
          </w:p>
        </w:tc>
      </w:tr>
      <w:tr w:rsidR="00846DC9" w:rsidRPr="00541AF9" w14:paraId="4CECC21B" w14:textId="77777777" w:rsidTr="00E2582A">
        <w:trPr>
          <w:cantSplit/>
          <w:trHeight w:val="70"/>
        </w:trPr>
        <w:tc>
          <w:tcPr>
            <w:tcW w:w="959" w:type="dxa"/>
            <w:vMerge/>
            <w:shd w:val="clear" w:color="auto" w:fill="auto"/>
            <w:vAlign w:val="center"/>
          </w:tcPr>
          <w:p w14:paraId="4DC31A54" w14:textId="77777777" w:rsidR="00846DC9" w:rsidRPr="005466EC" w:rsidRDefault="00846DC9" w:rsidP="003E7D18">
            <w:pPr>
              <w:spacing w:before="60" w:after="60"/>
              <w:jc w:val="center"/>
              <w:rPr>
                <w:rFonts w:eastAsia="SimSun" w:cs="Times New Roman"/>
                <w:sz w:val="22"/>
                <w:szCs w:val="22"/>
                <w:lang w:val="fr-FR" w:eastAsia="ja-JP" w:bidi="th-TH"/>
              </w:rPr>
            </w:pPr>
          </w:p>
        </w:tc>
        <w:tc>
          <w:tcPr>
            <w:tcW w:w="2835" w:type="dxa"/>
            <w:shd w:val="clear" w:color="auto" w:fill="auto"/>
            <w:vAlign w:val="center"/>
          </w:tcPr>
          <w:p w14:paraId="50D5E74D" w14:textId="77777777" w:rsidR="00846DC9" w:rsidRPr="00541AF9" w:rsidRDefault="00846DC9" w:rsidP="00966662">
            <w:pPr>
              <w:spacing w:before="60" w:after="60"/>
              <w:rPr>
                <w:rFonts w:cs="Times New Roman"/>
                <w:sz w:val="22"/>
                <w:szCs w:val="22"/>
                <w:lang w:val="en-NZ" w:bidi="th-TH"/>
              </w:rPr>
            </w:pPr>
            <w:r w:rsidRPr="00541AF9">
              <w:rPr>
                <w:rFonts w:cs="Times New Roman"/>
                <w:sz w:val="22"/>
                <w:szCs w:val="22"/>
                <w:lang w:val="en-NZ" w:bidi="th-TH"/>
              </w:rPr>
              <w:t>AI 9.1</w:t>
            </w:r>
            <w:r w:rsidR="005420B0" w:rsidRPr="00541AF9">
              <w:rPr>
                <w:rFonts w:cs="Times New Roman"/>
                <w:sz w:val="22"/>
                <w:szCs w:val="22"/>
                <w:lang w:val="en-NZ" w:bidi="th-TH"/>
              </w:rPr>
              <w:t>,</w:t>
            </w:r>
            <w:r w:rsidRPr="00541AF9">
              <w:rPr>
                <w:rFonts w:cs="Times New Roman"/>
                <w:sz w:val="22"/>
                <w:szCs w:val="22"/>
                <w:lang w:val="en-NZ" w:bidi="th-TH"/>
              </w:rPr>
              <w:t xml:space="preserve"> Issue 9.1.9</w:t>
            </w:r>
            <w:r w:rsidR="00966662" w:rsidRPr="00541AF9">
              <w:rPr>
                <w:rFonts w:cs="Times New Roman"/>
                <w:sz w:val="22"/>
                <w:szCs w:val="22"/>
                <w:lang w:val="en-NZ" w:bidi="th-TH"/>
              </w:rPr>
              <w:t xml:space="preserve"> </w:t>
            </w:r>
            <w:r w:rsidRPr="00541AF9">
              <w:rPr>
                <w:rFonts w:cs="Times New Roman"/>
                <w:sz w:val="22"/>
                <w:szCs w:val="22"/>
                <w:lang w:val="en-NZ" w:bidi="th-TH"/>
              </w:rPr>
              <w:t>(</w:t>
            </w:r>
            <w:r w:rsidR="00966662" w:rsidRPr="00541AF9">
              <w:rPr>
                <w:rFonts w:cs="Times New Roman"/>
                <w:sz w:val="22"/>
                <w:szCs w:val="22"/>
                <w:lang w:val="en-NZ" w:bidi="th-TH"/>
              </w:rPr>
              <w:t xml:space="preserve">Possible </w:t>
            </w:r>
            <w:r w:rsidR="000C6ECA" w:rsidRPr="00541AF9">
              <w:rPr>
                <w:rFonts w:cs="Times New Roman"/>
                <w:sz w:val="22"/>
                <w:szCs w:val="22"/>
                <w:lang w:val="en-NZ" w:bidi="th-TH"/>
              </w:rPr>
              <w:t xml:space="preserve">new </w:t>
            </w:r>
            <w:r w:rsidRPr="00541AF9">
              <w:rPr>
                <w:rFonts w:cs="Times New Roman"/>
                <w:sz w:val="22"/>
                <w:szCs w:val="22"/>
                <w:lang w:val="en-NZ" w:bidi="th-TH"/>
              </w:rPr>
              <w:t>FSS Allocation in 51.4-52.4 GHz)</w:t>
            </w:r>
          </w:p>
        </w:tc>
        <w:tc>
          <w:tcPr>
            <w:tcW w:w="5670" w:type="dxa"/>
            <w:vMerge/>
            <w:shd w:val="clear" w:color="auto" w:fill="auto"/>
            <w:vAlign w:val="center"/>
          </w:tcPr>
          <w:p w14:paraId="39174632" w14:textId="77777777" w:rsidR="00846DC9" w:rsidRPr="00541AF9" w:rsidRDefault="00846DC9" w:rsidP="008737BE">
            <w:pPr>
              <w:spacing w:before="60" w:after="60"/>
              <w:rPr>
                <w:rFonts w:eastAsia="SimSun" w:cs="Times New Roman"/>
                <w:sz w:val="22"/>
                <w:szCs w:val="22"/>
                <w:lang w:val="en-NZ" w:eastAsia="ja-JP" w:bidi="th-TH"/>
              </w:rPr>
            </w:pPr>
          </w:p>
        </w:tc>
      </w:tr>
    </w:tbl>
    <w:p w14:paraId="31DF6CC3" w14:textId="77777777" w:rsidR="006A2D05" w:rsidRPr="00541AF9" w:rsidRDefault="006A2D05" w:rsidP="008F23BE">
      <w:pPr>
        <w:pStyle w:val="BodyText"/>
        <w:rPr>
          <w:rFonts w:ascii="Times New Roman" w:hAnsi="Times New Roman"/>
          <w:sz w:val="24"/>
          <w:lang w:val="en-NZ"/>
        </w:rPr>
      </w:pPr>
    </w:p>
    <w:p w14:paraId="635C3E58" w14:textId="77777777" w:rsidR="0064461E" w:rsidRPr="00541AF9" w:rsidRDefault="0064461E" w:rsidP="007A16ED">
      <w:pPr>
        <w:pStyle w:val="BodyText"/>
        <w:jc w:val="both"/>
        <w:rPr>
          <w:rFonts w:ascii="Times New Roman" w:hAnsi="Times New Roman"/>
          <w:sz w:val="24"/>
          <w:lang w:val="en-NZ"/>
        </w:rPr>
      </w:pPr>
      <w:r w:rsidRPr="00541AF9">
        <w:rPr>
          <w:rFonts w:ascii="Times New Roman" w:hAnsi="Times New Roman"/>
          <w:sz w:val="24"/>
          <w:lang w:val="en-NZ"/>
        </w:rPr>
        <w:t xml:space="preserve">Mr. Abe informed the </w:t>
      </w:r>
      <w:r w:rsidR="00532D7A" w:rsidRPr="00541AF9">
        <w:rPr>
          <w:rFonts w:ascii="Times New Roman" w:hAnsi="Times New Roman"/>
          <w:sz w:val="24"/>
          <w:lang w:val="en-NZ"/>
        </w:rPr>
        <w:t>Plenary</w:t>
      </w:r>
      <w:r w:rsidRPr="00541AF9">
        <w:rPr>
          <w:rFonts w:ascii="Times New Roman" w:hAnsi="Times New Roman"/>
          <w:sz w:val="24"/>
          <w:lang w:val="en-NZ"/>
        </w:rPr>
        <w:t xml:space="preserve"> that the six </w:t>
      </w:r>
      <w:r w:rsidR="000678A2" w:rsidRPr="00541AF9">
        <w:rPr>
          <w:rFonts w:ascii="Times New Roman" w:hAnsi="Times New Roman"/>
          <w:sz w:val="24"/>
          <w:lang w:val="en-NZ"/>
        </w:rPr>
        <w:t xml:space="preserve">Drafting Groups </w:t>
      </w:r>
      <w:r w:rsidRPr="00541AF9">
        <w:rPr>
          <w:rFonts w:ascii="Times New Roman" w:hAnsi="Times New Roman"/>
          <w:sz w:val="24"/>
          <w:lang w:val="en-NZ"/>
        </w:rPr>
        <w:t xml:space="preserve">have developed the </w:t>
      </w:r>
      <w:r w:rsidR="00D540D5" w:rsidRPr="00541AF9">
        <w:rPr>
          <w:rFonts w:ascii="Times New Roman" w:hAnsi="Times New Roman"/>
          <w:sz w:val="24"/>
          <w:lang w:val="en-NZ"/>
        </w:rPr>
        <w:t>APT P</w:t>
      </w:r>
      <w:r w:rsidRPr="00541AF9">
        <w:rPr>
          <w:rFonts w:ascii="Times New Roman" w:hAnsi="Times New Roman"/>
          <w:sz w:val="24"/>
          <w:lang w:val="en-NZ"/>
        </w:rPr>
        <w:t xml:space="preserve">reliminary </w:t>
      </w:r>
      <w:r w:rsidR="00D540D5" w:rsidRPr="00541AF9">
        <w:rPr>
          <w:rFonts w:ascii="Times New Roman" w:hAnsi="Times New Roman"/>
          <w:sz w:val="24"/>
          <w:lang w:val="en-NZ"/>
        </w:rPr>
        <w:t>V</w:t>
      </w:r>
      <w:r w:rsidRPr="00541AF9">
        <w:rPr>
          <w:rFonts w:ascii="Times New Roman" w:hAnsi="Times New Roman"/>
          <w:sz w:val="24"/>
          <w:lang w:val="en-NZ"/>
        </w:rPr>
        <w:t>iews on WRC-19 Agenda items 1.4, 1.5, 1.6, 7, 9.1 (issues 9.1.2</w:t>
      </w:r>
      <w:r w:rsidR="002A279E" w:rsidRPr="00541AF9">
        <w:rPr>
          <w:rFonts w:ascii="Times New Roman" w:hAnsi="Times New Roman"/>
          <w:sz w:val="24"/>
          <w:lang w:val="en-NZ"/>
        </w:rPr>
        <w:t>,</w:t>
      </w:r>
      <w:r w:rsidRPr="00541AF9">
        <w:rPr>
          <w:rFonts w:ascii="Times New Roman" w:hAnsi="Times New Roman"/>
          <w:sz w:val="24"/>
          <w:lang w:val="en-NZ"/>
        </w:rPr>
        <w:t xml:space="preserve"> 9.1.3</w:t>
      </w:r>
      <w:r w:rsidR="002A279E" w:rsidRPr="00541AF9">
        <w:rPr>
          <w:rFonts w:ascii="Times New Roman" w:hAnsi="Times New Roman"/>
          <w:sz w:val="24"/>
          <w:lang w:val="en-NZ"/>
        </w:rPr>
        <w:t xml:space="preserve"> and 9.1.9</w:t>
      </w:r>
      <w:r w:rsidRPr="00541AF9">
        <w:rPr>
          <w:rFonts w:ascii="Times New Roman" w:hAnsi="Times New Roman"/>
          <w:sz w:val="24"/>
          <w:lang w:val="en-NZ"/>
        </w:rPr>
        <w:t xml:space="preserve">) </w:t>
      </w:r>
      <w:r w:rsidR="000F7502" w:rsidRPr="00541AF9">
        <w:rPr>
          <w:rFonts w:ascii="Times New Roman" w:hAnsi="Times New Roman"/>
          <w:sz w:val="24"/>
          <w:lang w:val="en-NZ"/>
        </w:rPr>
        <w:t xml:space="preserve">and 9.3 </w:t>
      </w:r>
      <w:r w:rsidRPr="00541AF9">
        <w:rPr>
          <w:rFonts w:ascii="Times New Roman" w:hAnsi="Times New Roman"/>
          <w:sz w:val="24"/>
          <w:lang w:val="en-NZ"/>
        </w:rPr>
        <w:t xml:space="preserve">as output documents for consideration by the </w:t>
      </w:r>
      <w:r w:rsidR="00532D7A" w:rsidRPr="00541AF9">
        <w:rPr>
          <w:rFonts w:ascii="Times New Roman" w:hAnsi="Times New Roman"/>
          <w:sz w:val="24"/>
          <w:lang w:val="en-NZ"/>
        </w:rPr>
        <w:t>Plenary</w:t>
      </w:r>
      <w:r w:rsidRPr="00541AF9">
        <w:rPr>
          <w:rFonts w:ascii="Times New Roman" w:hAnsi="Times New Roman"/>
          <w:sz w:val="24"/>
          <w:lang w:val="en-NZ"/>
        </w:rPr>
        <w:t>.</w:t>
      </w:r>
      <w:r w:rsidR="00C150E4">
        <w:rPr>
          <w:rFonts w:ascii="Times New Roman" w:hAnsi="Times New Roman"/>
          <w:sz w:val="24"/>
          <w:lang w:val="en-NZ"/>
        </w:rPr>
        <w:t xml:space="preserve"> </w:t>
      </w:r>
      <w:r w:rsidR="00C150E4" w:rsidRPr="00636C58">
        <w:rPr>
          <w:rFonts w:ascii="Times New Roman" w:hAnsi="Times New Roman"/>
          <w:sz w:val="24"/>
          <w:lang w:val="en-NZ"/>
        </w:rPr>
        <w:t xml:space="preserve">He indicated that WP </w:t>
      </w:r>
      <w:r w:rsidR="00C150E4">
        <w:rPr>
          <w:rFonts w:ascii="Times New Roman" w:hAnsi="Times New Roman"/>
          <w:sz w:val="24"/>
          <w:lang w:val="en-NZ"/>
        </w:rPr>
        <w:t>3</w:t>
      </w:r>
      <w:r w:rsidR="00C150E4" w:rsidRPr="00636C58">
        <w:rPr>
          <w:rFonts w:ascii="Times New Roman" w:hAnsi="Times New Roman"/>
          <w:sz w:val="24"/>
          <w:lang w:val="en-NZ"/>
        </w:rPr>
        <w:t xml:space="preserve"> also developed one output document in relation to the proposed modifications to Chapter </w:t>
      </w:r>
      <w:r w:rsidR="00C150E4">
        <w:rPr>
          <w:rFonts w:ascii="Times New Roman" w:hAnsi="Times New Roman"/>
          <w:sz w:val="24"/>
          <w:lang w:val="en-NZ"/>
        </w:rPr>
        <w:t>3</w:t>
      </w:r>
      <w:r w:rsidR="00C150E4" w:rsidRPr="00636C58">
        <w:rPr>
          <w:rFonts w:ascii="Times New Roman" w:hAnsi="Times New Roman"/>
          <w:sz w:val="24"/>
          <w:lang w:val="en-NZ"/>
        </w:rPr>
        <w:t xml:space="preserve"> of Draft CPM Report, particularly on WRC-19 Agenda item</w:t>
      </w:r>
      <w:r w:rsidR="00C150E4">
        <w:rPr>
          <w:rFonts w:ascii="Times New Roman" w:hAnsi="Times New Roman"/>
          <w:sz w:val="24"/>
          <w:lang w:val="en-NZ"/>
        </w:rPr>
        <w:t>s</w:t>
      </w:r>
      <w:r w:rsidR="00C150E4" w:rsidRPr="00636C58">
        <w:rPr>
          <w:rFonts w:ascii="Times New Roman" w:hAnsi="Times New Roman"/>
          <w:sz w:val="24"/>
          <w:lang w:val="en-NZ"/>
        </w:rPr>
        <w:t xml:space="preserve"> 1</w:t>
      </w:r>
      <w:r w:rsidR="00C150E4">
        <w:rPr>
          <w:rFonts w:ascii="Times New Roman" w:hAnsi="Times New Roman"/>
          <w:sz w:val="24"/>
          <w:lang w:val="en-NZ"/>
        </w:rPr>
        <w:t>.5, 7 (issues A, B, C4, C7 and G) and 9.1 Issue 9.1.9.</w:t>
      </w:r>
    </w:p>
    <w:p w14:paraId="64D09713" w14:textId="77777777" w:rsidR="00EB67A0" w:rsidRPr="00E71CE6" w:rsidRDefault="00EB67A0" w:rsidP="007A16ED">
      <w:pPr>
        <w:pStyle w:val="BodyText"/>
        <w:jc w:val="both"/>
        <w:rPr>
          <w:rFonts w:ascii="Times New Roman" w:hAnsi="Times New Roman"/>
          <w:sz w:val="24"/>
          <w:lang w:val="en-NZ"/>
        </w:rPr>
      </w:pPr>
    </w:p>
    <w:p w14:paraId="31409D54" w14:textId="77777777" w:rsidR="0052538A" w:rsidRDefault="004D48C4" w:rsidP="004D48C4">
      <w:pPr>
        <w:pStyle w:val="BodyText"/>
        <w:jc w:val="both"/>
        <w:rPr>
          <w:rFonts w:ascii="Times New Roman" w:hAnsi="Times New Roman"/>
          <w:sz w:val="24"/>
          <w:lang w:val="en-NZ"/>
        </w:rPr>
      </w:pPr>
      <w:r w:rsidRPr="00E71CE6">
        <w:rPr>
          <w:rFonts w:ascii="Times New Roman" w:hAnsi="Times New Roman"/>
          <w:sz w:val="24"/>
          <w:lang w:val="en-NZ"/>
        </w:rPr>
        <w:t xml:space="preserve">Mr. Abe drew attention of the Plenary that </w:t>
      </w:r>
      <w:r w:rsidR="00E71CE6" w:rsidRPr="00E71CE6">
        <w:rPr>
          <w:rFonts w:ascii="Times New Roman" w:hAnsi="Times New Roman"/>
          <w:sz w:val="24"/>
          <w:lang w:val="en-NZ"/>
        </w:rPr>
        <w:t xml:space="preserve">there was </w:t>
      </w:r>
      <w:r w:rsidR="006845D9" w:rsidRPr="00E71CE6">
        <w:rPr>
          <w:rFonts w:ascii="Times New Roman" w:hAnsi="Times New Roman"/>
          <w:sz w:val="24"/>
          <w:lang w:val="en-NZ"/>
        </w:rPr>
        <w:t xml:space="preserve">discussion </w:t>
      </w:r>
      <w:r w:rsidR="00E71CE6" w:rsidRPr="00E71CE6">
        <w:rPr>
          <w:rFonts w:ascii="Times New Roman" w:hAnsi="Times New Roman"/>
          <w:sz w:val="24"/>
          <w:lang w:val="en-NZ"/>
        </w:rPr>
        <w:t xml:space="preserve">within WP 3 </w:t>
      </w:r>
      <w:r w:rsidR="006845D9" w:rsidRPr="00E71CE6">
        <w:rPr>
          <w:rFonts w:ascii="Times New Roman" w:hAnsi="Times New Roman"/>
          <w:sz w:val="24"/>
          <w:lang w:val="en-NZ"/>
        </w:rPr>
        <w:t xml:space="preserve">in regard to </w:t>
      </w:r>
      <w:r w:rsidR="00E71CE6" w:rsidRPr="00E71CE6">
        <w:rPr>
          <w:rFonts w:ascii="Times New Roman" w:hAnsi="Times New Roman"/>
          <w:sz w:val="24"/>
          <w:lang w:val="en-NZ"/>
        </w:rPr>
        <w:t xml:space="preserve">the </w:t>
      </w:r>
      <w:r w:rsidR="006845D9" w:rsidRPr="00E71CE6">
        <w:rPr>
          <w:rFonts w:ascii="Times New Roman" w:hAnsi="Times New Roman"/>
          <w:sz w:val="24"/>
          <w:lang w:val="en-NZ"/>
        </w:rPr>
        <w:t xml:space="preserve">time limit for raising new issues under Agenda Item 7 and </w:t>
      </w:r>
      <w:r w:rsidR="00E71CE6" w:rsidRPr="00E71CE6">
        <w:rPr>
          <w:rFonts w:ascii="Times New Roman" w:hAnsi="Times New Roman"/>
          <w:sz w:val="24"/>
          <w:lang w:val="en-NZ"/>
        </w:rPr>
        <w:t xml:space="preserve">proposed </w:t>
      </w:r>
      <w:r w:rsidR="006845D9" w:rsidRPr="00E71CE6">
        <w:rPr>
          <w:rFonts w:ascii="Times New Roman" w:hAnsi="Times New Roman"/>
          <w:sz w:val="24"/>
          <w:lang w:val="en-NZ"/>
        </w:rPr>
        <w:t>modification</w:t>
      </w:r>
      <w:r w:rsidR="00E71CE6" w:rsidRPr="00E71CE6">
        <w:rPr>
          <w:rFonts w:ascii="Times New Roman" w:hAnsi="Times New Roman"/>
          <w:sz w:val="24"/>
          <w:lang w:val="en-NZ"/>
        </w:rPr>
        <w:t>s</w:t>
      </w:r>
      <w:r w:rsidR="006845D9" w:rsidRPr="00E71CE6">
        <w:rPr>
          <w:rFonts w:ascii="Times New Roman" w:hAnsi="Times New Roman"/>
          <w:sz w:val="24"/>
          <w:lang w:val="en-NZ"/>
        </w:rPr>
        <w:t xml:space="preserve"> of Resolution </w:t>
      </w:r>
      <w:r w:rsidR="006845D9" w:rsidRPr="00E71CE6">
        <w:rPr>
          <w:rFonts w:ascii="Times New Roman" w:hAnsi="Times New Roman"/>
          <w:b/>
          <w:sz w:val="24"/>
          <w:lang w:val="en-NZ"/>
        </w:rPr>
        <w:t>86 (Rev.WRC-07)</w:t>
      </w:r>
      <w:r w:rsidR="00E71CE6" w:rsidRPr="00E71CE6">
        <w:rPr>
          <w:rFonts w:ascii="Times New Roman" w:hAnsi="Times New Roman"/>
          <w:sz w:val="24"/>
          <w:lang w:val="en-NZ"/>
        </w:rPr>
        <w:t>.</w:t>
      </w:r>
      <w:r w:rsidR="00E71CE6" w:rsidRPr="00E71CE6">
        <w:rPr>
          <w:rFonts w:ascii="Times New Roman" w:hAnsi="Times New Roman"/>
          <w:b/>
          <w:sz w:val="24"/>
          <w:lang w:val="en-NZ"/>
        </w:rPr>
        <w:t xml:space="preserve"> </w:t>
      </w:r>
      <w:r w:rsidR="00E71CE6" w:rsidRPr="00E71CE6">
        <w:rPr>
          <w:rFonts w:ascii="Times New Roman" w:hAnsi="Times New Roman"/>
          <w:sz w:val="24"/>
          <w:lang w:val="en-NZ"/>
        </w:rPr>
        <w:t xml:space="preserve">He indicated that delegates </w:t>
      </w:r>
      <w:r w:rsidR="00A90EAB" w:rsidRPr="00E71CE6">
        <w:rPr>
          <w:rFonts w:ascii="Times New Roman" w:hAnsi="Times New Roman"/>
          <w:sz w:val="24"/>
          <w:lang w:val="en-NZ"/>
        </w:rPr>
        <w:t>were encouraged to participate in the</w:t>
      </w:r>
      <w:r w:rsidR="00E71CE6" w:rsidRPr="00E71CE6">
        <w:rPr>
          <w:rFonts w:ascii="Times New Roman" w:hAnsi="Times New Roman"/>
          <w:sz w:val="24"/>
          <w:lang w:val="en-NZ"/>
        </w:rPr>
        <w:t xml:space="preserve"> relevant d</w:t>
      </w:r>
      <w:r w:rsidR="00A90EAB" w:rsidRPr="00E71CE6">
        <w:rPr>
          <w:rFonts w:ascii="Times New Roman" w:hAnsi="Times New Roman"/>
          <w:sz w:val="24"/>
          <w:lang w:val="en-NZ"/>
        </w:rPr>
        <w:t xml:space="preserve">rafting </w:t>
      </w:r>
      <w:r w:rsidR="00E71CE6" w:rsidRPr="00E71CE6">
        <w:rPr>
          <w:rFonts w:ascii="Times New Roman" w:hAnsi="Times New Roman"/>
          <w:sz w:val="24"/>
          <w:lang w:val="en-NZ"/>
        </w:rPr>
        <w:t>g</w:t>
      </w:r>
      <w:r w:rsidR="00A90EAB" w:rsidRPr="00E71CE6">
        <w:rPr>
          <w:rFonts w:ascii="Times New Roman" w:hAnsi="Times New Roman"/>
          <w:sz w:val="24"/>
          <w:lang w:val="en-NZ"/>
        </w:rPr>
        <w:t xml:space="preserve">roup </w:t>
      </w:r>
      <w:r w:rsidR="00E71CE6" w:rsidRPr="00E71CE6">
        <w:rPr>
          <w:rFonts w:ascii="Times New Roman" w:hAnsi="Times New Roman"/>
          <w:sz w:val="24"/>
          <w:lang w:val="en-NZ"/>
        </w:rPr>
        <w:t xml:space="preserve">activities </w:t>
      </w:r>
      <w:r w:rsidR="00E71CE6">
        <w:rPr>
          <w:rFonts w:ascii="Times New Roman" w:hAnsi="Times New Roman"/>
          <w:sz w:val="24"/>
          <w:lang w:val="en-NZ"/>
        </w:rPr>
        <w:t xml:space="preserve">within WP 6 </w:t>
      </w:r>
      <w:r w:rsidR="00A90EAB" w:rsidRPr="00E71CE6">
        <w:rPr>
          <w:rFonts w:ascii="Times New Roman" w:hAnsi="Times New Roman"/>
          <w:sz w:val="24"/>
          <w:lang w:val="en-NZ"/>
        </w:rPr>
        <w:t>on Agenda Item 10.</w:t>
      </w:r>
    </w:p>
    <w:p w14:paraId="16E068CC" w14:textId="77777777" w:rsidR="00E71CE6" w:rsidRDefault="00E71CE6" w:rsidP="004D48C4">
      <w:pPr>
        <w:pStyle w:val="BodyText"/>
        <w:jc w:val="both"/>
        <w:rPr>
          <w:rFonts w:ascii="Times New Roman" w:hAnsi="Times New Roman"/>
          <w:sz w:val="24"/>
          <w:lang w:val="en-NZ"/>
        </w:rPr>
      </w:pPr>
    </w:p>
    <w:p w14:paraId="3A212650" w14:textId="77777777" w:rsidR="00E71CE6" w:rsidRPr="00E71CE6" w:rsidRDefault="00E71CE6" w:rsidP="004D48C4">
      <w:pPr>
        <w:pStyle w:val="BodyText"/>
        <w:jc w:val="both"/>
        <w:rPr>
          <w:rFonts w:ascii="Times New Roman" w:hAnsi="Times New Roman"/>
          <w:sz w:val="24"/>
          <w:lang w:val="en-NZ"/>
        </w:rPr>
      </w:pPr>
      <w:r w:rsidRPr="008C763B">
        <w:rPr>
          <w:rFonts w:ascii="Times New Roman" w:hAnsi="Times New Roman"/>
          <w:sz w:val="24"/>
          <w:lang w:val="en-NZ"/>
        </w:rPr>
        <w:t xml:space="preserve">Mr. </w:t>
      </w:r>
      <w:r>
        <w:rPr>
          <w:rFonts w:ascii="Times New Roman" w:hAnsi="Times New Roman"/>
          <w:sz w:val="24"/>
          <w:lang w:val="en-NZ"/>
        </w:rPr>
        <w:t>Abe</w:t>
      </w:r>
      <w:r w:rsidRPr="008C763B">
        <w:rPr>
          <w:rFonts w:ascii="Times New Roman" w:hAnsi="Times New Roman"/>
          <w:sz w:val="24"/>
          <w:lang w:val="en-NZ"/>
        </w:rPr>
        <w:t xml:space="preserve"> reported that the </w:t>
      </w:r>
      <w:r w:rsidR="00BE35E1">
        <w:rPr>
          <w:rFonts w:ascii="Times New Roman" w:hAnsi="Times New Roman"/>
          <w:sz w:val="24"/>
          <w:lang w:val="en-NZ"/>
        </w:rPr>
        <w:t xml:space="preserve">following </w:t>
      </w:r>
      <w:r w:rsidRPr="008C763B">
        <w:rPr>
          <w:rFonts w:ascii="Times New Roman" w:hAnsi="Times New Roman"/>
          <w:sz w:val="24"/>
          <w:lang w:val="en-NZ"/>
        </w:rPr>
        <w:t xml:space="preserve">list of CPM Chapter </w:t>
      </w:r>
      <w:r>
        <w:rPr>
          <w:rFonts w:ascii="Times New Roman" w:hAnsi="Times New Roman"/>
          <w:sz w:val="24"/>
          <w:lang w:val="en-NZ"/>
        </w:rPr>
        <w:t>3</w:t>
      </w:r>
      <w:r w:rsidRPr="008C763B">
        <w:rPr>
          <w:rFonts w:ascii="Times New Roman" w:hAnsi="Times New Roman"/>
          <w:sz w:val="24"/>
          <w:lang w:val="en-NZ"/>
        </w:rPr>
        <w:t xml:space="preserve"> Coordinator</w:t>
      </w:r>
      <w:r>
        <w:rPr>
          <w:rFonts w:ascii="Times New Roman" w:hAnsi="Times New Roman"/>
          <w:sz w:val="24"/>
          <w:lang w:val="en-NZ"/>
        </w:rPr>
        <w:t>s was agreed by WP 3:</w:t>
      </w:r>
    </w:p>
    <w:p w14:paraId="24C79A7D" w14:textId="77777777" w:rsidR="006845D9" w:rsidRPr="00541AF9" w:rsidRDefault="006845D9" w:rsidP="00EB67A0">
      <w:pPr>
        <w:pStyle w:val="BodyText"/>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29"/>
      </w:tblGrid>
      <w:tr w:rsidR="00E71CE6" w:rsidRPr="00541AF9" w14:paraId="7ADD5FED" w14:textId="77777777" w:rsidTr="00BE35E1">
        <w:trPr>
          <w:cantSplit/>
          <w:trHeight w:val="70"/>
          <w:tblHeader/>
        </w:trPr>
        <w:tc>
          <w:tcPr>
            <w:tcW w:w="2835" w:type="dxa"/>
            <w:shd w:val="clear" w:color="auto" w:fill="D9D9D9"/>
            <w:vAlign w:val="center"/>
          </w:tcPr>
          <w:p w14:paraId="187E7592" w14:textId="77777777" w:rsidR="00E71CE6" w:rsidRPr="00541AF9" w:rsidRDefault="00E71CE6" w:rsidP="00AD032F">
            <w:pPr>
              <w:spacing w:before="60" w:after="60"/>
              <w:jc w:val="center"/>
              <w:rPr>
                <w:rFonts w:cs="Times New Roman"/>
                <w:b/>
                <w:bCs/>
                <w:sz w:val="22"/>
                <w:szCs w:val="22"/>
                <w:lang w:val="en-NZ"/>
              </w:rPr>
            </w:pPr>
            <w:r w:rsidRPr="00541AF9">
              <w:rPr>
                <w:rFonts w:cs="Times New Roman"/>
                <w:b/>
                <w:bCs/>
                <w:sz w:val="22"/>
                <w:szCs w:val="22"/>
                <w:lang w:val="en-NZ"/>
              </w:rPr>
              <w:lastRenderedPageBreak/>
              <w:t>WRC-19 Agenda Items</w:t>
            </w:r>
          </w:p>
        </w:tc>
        <w:tc>
          <w:tcPr>
            <w:tcW w:w="6629" w:type="dxa"/>
            <w:shd w:val="clear" w:color="auto" w:fill="D9D9D9"/>
            <w:vAlign w:val="center"/>
          </w:tcPr>
          <w:p w14:paraId="46711271" w14:textId="77777777" w:rsidR="00E71CE6" w:rsidRPr="00541AF9" w:rsidRDefault="003B32C9" w:rsidP="00AD032F">
            <w:pPr>
              <w:spacing w:before="60" w:after="60"/>
              <w:jc w:val="center"/>
              <w:rPr>
                <w:rFonts w:cs="Times New Roman"/>
                <w:b/>
                <w:bCs/>
                <w:sz w:val="22"/>
                <w:szCs w:val="22"/>
                <w:lang w:val="en-NZ"/>
              </w:rPr>
            </w:pPr>
            <w:r w:rsidRPr="008C763B">
              <w:rPr>
                <w:rFonts w:cs="Times New Roman"/>
                <w:b/>
                <w:bCs/>
                <w:sz w:val="22"/>
                <w:szCs w:val="22"/>
                <w:lang w:val="en-NZ"/>
              </w:rPr>
              <w:t>APT Coordinator</w:t>
            </w:r>
            <w:r>
              <w:rPr>
                <w:rFonts w:cs="Times New Roman"/>
                <w:b/>
                <w:bCs/>
                <w:sz w:val="22"/>
                <w:szCs w:val="22"/>
                <w:lang w:val="en-NZ"/>
              </w:rPr>
              <w:t>s</w:t>
            </w:r>
            <w:r w:rsidRPr="008C763B">
              <w:rPr>
                <w:rFonts w:cs="Times New Roman"/>
                <w:b/>
                <w:bCs/>
                <w:sz w:val="22"/>
                <w:szCs w:val="22"/>
                <w:lang w:val="en-NZ"/>
              </w:rPr>
              <w:t xml:space="preserve"> during CPM19-2</w:t>
            </w:r>
          </w:p>
        </w:tc>
      </w:tr>
      <w:tr w:rsidR="00E71CE6" w:rsidRPr="00541AF9" w14:paraId="2B311932" w14:textId="77777777" w:rsidTr="00BE35E1">
        <w:trPr>
          <w:cantSplit/>
          <w:trHeight w:val="70"/>
        </w:trPr>
        <w:tc>
          <w:tcPr>
            <w:tcW w:w="2835" w:type="dxa"/>
            <w:shd w:val="clear" w:color="auto" w:fill="auto"/>
            <w:vAlign w:val="center"/>
          </w:tcPr>
          <w:p w14:paraId="19B5F000"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1.4 (Review of Annex 7 to AP30)</w:t>
            </w:r>
          </w:p>
        </w:tc>
        <w:tc>
          <w:tcPr>
            <w:tcW w:w="6629" w:type="dxa"/>
            <w:shd w:val="clear" w:color="auto" w:fill="auto"/>
            <w:vAlign w:val="center"/>
          </w:tcPr>
          <w:p w14:paraId="73C4EEDD" w14:textId="77777777" w:rsidR="00E71CE6" w:rsidRPr="00541AF9" w:rsidRDefault="00E71CE6" w:rsidP="00AD032F">
            <w:pPr>
              <w:spacing w:before="60" w:after="60"/>
              <w:rPr>
                <w:rFonts w:cs="Times New Roman"/>
                <w:sz w:val="22"/>
                <w:szCs w:val="22"/>
                <w:lang w:val="en-NZ"/>
              </w:rPr>
            </w:pPr>
            <w:r w:rsidRPr="00541AF9">
              <w:rPr>
                <w:rFonts w:cs="Times New Roman"/>
                <w:sz w:val="22"/>
                <w:szCs w:val="22"/>
                <w:lang w:val="en-NZ" w:bidi="th-TH"/>
              </w:rPr>
              <w:t xml:space="preserve">Mr. </w:t>
            </w:r>
            <w:proofErr w:type="spellStart"/>
            <w:r w:rsidRPr="00541AF9">
              <w:rPr>
                <w:rFonts w:cs="Times New Roman"/>
                <w:sz w:val="22"/>
                <w:szCs w:val="22"/>
                <w:lang w:val="en-NZ" w:bidi="th-TH"/>
              </w:rPr>
              <w:t>Meiditomo</w:t>
            </w:r>
            <w:proofErr w:type="spellEnd"/>
            <w:r w:rsidRPr="00541AF9">
              <w:rPr>
                <w:rFonts w:cs="Times New Roman"/>
                <w:sz w:val="22"/>
                <w:szCs w:val="22"/>
                <w:lang w:val="en-NZ" w:bidi="th-TH"/>
              </w:rPr>
              <w:t xml:space="preserve"> Sutyarjoko (Indonesia)</w:t>
            </w:r>
            <w:r w:rsidRPr="00541AF9">
              <w:rPr>
                <w:rFonts w:cs="Times New Roman"/>
                <w:sz w:val="22"/>
                <w:szCs w:val="22"/>
                <w:lang w:val="en-NZ"/>
              </w:rPr>
              <w:t xml:space="preserve"> </w:t>
            </w:r>
          </w:p>
          <w:p w14:paraId="650C7D55" w14:textId="77777777" w:rsidR="00E71CE6" w:rsidRPr="00541AF9" w:rsidRDefault="00E71CE6" w:rsidP="003B32C9">
            <w:pPr>
              <w:spacing w:before="60" w:after="60"/>
              <w:rPr>
                <w:rFonts w:cs="Times New Roman"/>
                <w:sz w:val="22"/>
                <w:szCs w:val="22"/>
                <w:lang w:val="en-NZ"/>
              </w:rPr>
            </w:pPr>
            <w:r w:rsidRPr="00541AF9">
              <w:rPr>
                <w:rFonts w:cs="Times New Roman"/>
                <w:sz w:val="22"/>
                <w:szCs w:val="22"/>
                <w:lang w:val="en-NZ"/>
              </w:rPr>
              <w:t xml:space="preserve">E-mail: </w:t>
            </w:r>
            <w:r w:rsidR="003B32C9" w:rsidRPr="003B32C9">
              <w:rPr>
                <w:rFonts w:cs="Times New Roman"/>
                <w:sz w:val="22"/>
                <w:szCs w:val="22"/>
                <w:lang w:val="en-NZ"/>
              </w:rPr>
              <w:t>meiditomo.sutyarjoko@bri.co.id</w:t>
            </w:r>
          </w:p>
        </w:tc>
      </w:tr>
      <w:tr w:rsidR="00E71CE6" w:rsidRPr="00541AF9" w14:paraId="7AD6255F" w14:textId="77777777" w:rsidTr="00BE35E1">
        <w:trPr>
          <w:cantSplit/>
          <w:trHeight w:val="75"/>
        </w:trPr>
        <w:tc>
          <w:tcPr>
            <w:tcW w:w="2835" w:type="dxa"/>
            <w:shd w:val="clear" w:color="auto" w:fill="auto"/>
            <w:vAlign w:val="center"/>
          </w:tcPr>
          <w:p w14:paraId="15A05B8C"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1.5 (ESIM in 17.7-19.7 GHz &amp; 27.5-29.5 GHz)</w:t>
            </w:r>
          </w:p>
        </w:tc>
        <w:tc>
          <w:tcPr>
            <w:tcW w:w="6629" w:type="dxa"/>
            <w:shd w:val="clear" w:color="auto" w:fill="auto"/>
            <w:vAlign w:val="center"/>
          </w:tcPr>
          <w:p w14:paraId="43E4CF2B" w14:textId="77777777" w:rsidR="00E71CE6" w:rsidRPr="00541AF9" w:rsidRDefault="00E71CE6" w:rsidP="00AD032F">
            <w:pPr>
              <w:spacing w:before="60" w:after="60"/>
              <w:rPr>
                <w:rFonts w:cs="Times New Roman"/>
                <w:sz w:val="22"/>
                <w:szCs w:val="22"/>
                <w:lang w:val="en-NZ"/>
              </w:rPr>
            </w:pPr>
            <w:r w:rsidRPr="00541AF9">
              <w:rPr>
                <w:rFonts w:cs="Times New Roman"/>
                <w:sz w:val="22"/>
                <w:szCs w:val="22"/>
                <w:lang w:val="en-NZ" w:bidi="th-TH"/>
              </w:rPr>
              <w:t>Mr. Nobuyuki Kawai (Japan)</w:t>
            </w:r>
            <w:r w:rsidRPr="00541AF9">
              <w:rPr>
                <w:rFonts w:cs="Times New Roman"/>
                <w:sz w:val="22"/>
                <w:szCs w:val="22"/>
                <w:lang w:val="en-NZ"/>
              </w:rPr>
              <w:t xml:space="preserve"> </w:t>
            </w:r>
          </w:p>
          <w:p w14:paraId="3BEC7F23" w14:textId="77777777" w:rsidR="00E71CE6" w:rsidRPr="00541AF9" w:rsidRDefault="00E71CE6" w:rsidP="003B32C9">
            <w:pPr>
              <w:spacing w:before="60" w:after="60"/>
              <w:rPr>
                <w:rFonts w:eastAsia="MS Mincho" w:cs="Times New Roman"/>
                <w:sz w:val="22"/>
                <w:szCs w:val="22"/>
                <w:lang w:val="en-NZ" w:eastAsia="ja-JP" w:bidi="th-TH"/>
              </w:rPr>
            </w:pPr>
            <w:r w:rsidRPr="00541AF9">
              <w:rPr>
                <w:rFonts w:cs="Times New Roman"/>
                <w:sz w:val="22"/>
                <w:szCs w:val="22"/>
                <w:lang w:val="en-NZ"/>
              </w:rPr>
              <w:t xml:space="preserve">E-mail: </w:t>
            </w:r>
            <w:r w:rsidR="003B32C9" w:rsidRPr="003B32C9">
              <w:rPr>
                <w:rFonts w:cs="Times New Roman"/>
                <w:sz w:val="22"/>
                <w:szCs w:val="22"/>
                <w:lang w:val="en-NZ"/>
              </w:rPr>
              <w:t>no-kawai@kddi.com</w:t>
            </w:r>
          </w:p>
        </w:tc>
      </w:tr>
      <w:tr w:rsidR="00E71CE6" w:rsidRPr="00BB7738" w14:paraId="5684DE2F" w14:textId="77777777" w:rsidTr="00BE35E1">
        <w:trPr>
          <w:cantSplit/>
          <w:trHeight w:val="70"/>
        </w:trPr>
        <w:tc>
          <w:tcPr>
            <w:tcW w:w="2835" w:type="dxa"/>
            <w:shd w:val="clear" w:color="auto" w:fill="auto"/>
            <w:vAlign w:val="center"/>
          </w:tcPr>
          <w:p w14:paraId="0464AE8B"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1.6 (NGSO Operations in 37.5-51.4 GHz)</w:t>
            </w:r>
          </w:p>
        </w:tc>
        <w:tc>
          <w:tcPr>
            <w:tcW w:w="6629" w:type="dxa"/>
            <w:tcBorders>
              <w:bottom w:val="single" w:sz="4" w:space="0" w:color="auto"/>
            </w:tcBorders>
            <w:shd w:val="clear" w:color="auto" w:fill="auto"/>
            <w:vAlign w:val="center"/>
          </w:tcPr>
          <w:p w14:paraId="2588B5E2" w14:textId="77777777" w:rsidR="00E71CE6" w:rsidRPr="00541AF9" w:rsidRDefault="00E71CE6" w:rsidP="00AD032F">
            <w:pPr>
              <w:spacing w:before="60" w:after="60"/>
              <w:rPr>
                <w:rFonts w:cs="Times New Roman"/>
                <w:sz w:val="22"/>
                <w:szCs w:val="22"/>
                <w:lang w:val="en-NZ"/>
              </w:rPr>
            </w:pPr>
            <w:r w:rsidRPr="00541AF9">
              <w:rPr>
                <w:rFonts w:cs="Times New Roman"/>
                <w:sz w:val="22"/>
                <w:szCs w:val="22"/>
                <w:lang w:val="en-NZ" w:bidi="th-TH"/>
              </w:rPr>
              <w:t xml:space="preserve">Mr. </w:t>
            </w:r>
            <w:r w:rsidRPr="00541AF9">
              <w:rPr>
                <w:rFonts w:eastAsia="SimSun" w:cs="Times New Roman"/>
                <w:sz w:val="22"/>
                <w:szCs w:val="22"/>
                <w:lang w:val="en-NZ" w:eastAsia="ja-JP" w:bidi="th-TH"/>
              </w:rPr>
              <w:t xml:space="preserve">Dave </w:t>
            </w:r>
            <w:r w:rsidRPr="00541AF9">
              <w:rPr>
                <w:rFonts w:cs="Times New Roman"/>
                <w:sz w:val="22"/>
                <w:szCs w:val="22"/>
                <w:lang w:val="en-NZ" w:bidi="th-TH"/>
              </w:rPr>
              <w:t>Kershaw (New Zealand)</w:t>
            </w:r>
            <w:r w:rsidRPr="00541AF9">
              <w:rPr>
                <w:rFonts w:cs="Times New Roman"/>
                <w:sz w:val="22"/>
                <w:szCs w:val="22"/>
                <w:lang w:val="en-NZ"/>
              </w:rPr>
              <w:t xml:space="preserve"> </w:t>
            </w:r>
          </w:p>
          <w:p w14:paraId="08B6591A" w14:textId="77777777" w:rsidR="00E71CE6" w:rsidRPr="005466EC" w:rsidRDefault="00E71CE6" w:rsidP="00AD032F">
            <w:pPr>
              <w:spacing w:before="60" w:after="60"/>
              <w:rPr>
                <w:rFonts w:cs="Times New Roman"/>
                <w:sz w:val="22"/>
                <w:szCs w:val="22"/>
                <w:lang w:val="fr-FR" w:bidi="th-TH"/>
              </w:rPr>
            </w:pPr>
            <w:r w:rsidRPr="005466EC">
              <w:rPr>
                <w:rFonts w:cs="Times New Roman"/>
                <w:sz w:val="22"/>
                <w:szCs w:val="22"/>
                <w:lang w:val="fr-FR"/>
              </w:rPr>
              <w:t>E-mail: dave.kershaw@dkconsulting.co.nz</w:t>
            </w:r>
          </w:p>
        </w:tc>
      </w:tr>
      <w:tr w:rsidR="00E71CE6" w:rsidRPr="00BB7738" w14:paraId="54B463DB" w14:textId="77777777" w:rsidTr="00BE35E1">
        <w:trPr>
          <w:cantSplit/>
          <w:trHeight w:val="70"/>
        </w:trPr>
        <w:tc>
          <w:tcPr>
            <w:tcW w:w="2835" w:type="dxa"/>
            <w:vMerge w:val="restart"/>
            <w:shd w:val="clear" w:color="auto" w:fill="auto"/>
            <w:vAlign w:val="center"/>
          </w:tcPr>
          <w:p w14:paraId="424CA391"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7 (Review of Satellite Regulatory Issues)</w:t>
            </w:r>
          </w:p>
          <w:p w14:paraId="112BBA22" w14:textId="77777777" w:rsidR="00E71CE6" w:rsidRPr="00541AF9" w:rsidRDefault="00E71CE6" w:rsidP="00AD032F">
            <w:pPr>
              <w:spacing w:before="60" w:after="60"/>
              <w:rPr>
                <w:rFonts w:cs="Times New Roman"/>
                <w:sz w:val="22"/>
                <w:szCs w:val="22"/>
                <w:lang w:val="en-NZ" w:bidi="th-TH"/>
              </w:rPr>
            </w:pPr>
          </w:p>
          <w:p w14:paraId="559076A1"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 xml:space="preserve">AI 9.3 (Action in response to Resolution </w:t>
            </w:r>
            <w:r w:rsidRPr="00541AF9">
              <w:rPr>
                <w:rFonts w:cs="Times New Roman"/>
                <w:b/>
                <w:sz w:val="22"/>
                <w:szCs w:val="22"/>
                <w:lang w:val="en-NZ" w:bidi="th-TH"/>
              </w:rPr>
              <w:t>80 (Rev. WRC-07)</w:t>
            </w:r>
            <w:r w:rsidRPr="00541AF9">
              <w:rPr>
                <w:rFonts w:cs="Times New Roman"/>
                <w:sz w:val="22"/>
                <w:szCs w:val="22"/>
                <w:lang w:val="en-NZ" w:bidi="th-TH"/>
              </w:rPr>
              <w:t>)</w:t>
            </w:r>
          </w:p>
        </w:tc>
        <w:tc>
          <w:tcPr>
            <w:tcW w:w="6629" w:type="dxa"/>
            <w:tcBorders>
              <w:bottom w:val="nil"/>
            </w:tcBorders>
            <w:shd w:val="clear" w:color="auto" w:fill="auto"/>
            <w:vAlign w:val="center"/>
          </w:tcPr>
          <w:p w14:paraId="2223D4E2" w14:textId="77777777" w:rsidR="00E71CE6" w:rsidRPr="00541AF9" w:rsidRDefault="00E71CE6" w:rsidP="00AD032F">
            <w:pPr>
              <w:spacing w:before="60" w:after="60"/>
              <w:rPr>
                <w:rFonts w:cs="Times New Roman"/>
                <w:sz w:val="22"/>
                <w:szCs w:val="22"/>
                <w:lang w:val="en-NZ"/>
              </w:rPr>
            </w:pPr>
            <w:r w:rsidRPr="00541AF9">
              <w:rPr>
                <w:rFonts w:cs="Times New Roman"/>
                <w:sz w:val="22"/>
                <w:szCs w:val="22"/>
                <w:lang w:val="en-NZ" w:bidi="th-TH"/>
              </w:rPr>
              <w:t xml:space="preserve">Mr. Phung </w:t>
            </w:r>
            <w:proofErr w:type="spellStart"/>
            <w:r w:rsidRPr="00541AF9">
              <w:rPr>
                <w:rFonts w:cs="Times New Roman"/>
                <w:sz w:val="22"/>
                <w:szCs w:val="22"/>
                <w:lang w:val="en-NZ" w:bidi="th-TH"/>
              </w:rPr>
              <w:t>Nyugen</w:t>
            </w:r>
            <w:proofErr w:type="spellEnd"/>
            <w:r w:rsidRPr="00541AF9">
              <w:rPr>
                <w:rFonts w:cs="Times New Roman"/>
                <w:sz w:val="22"/>
                <w:szCs w:val="22"/>
                <w:lang w:val="en-NZ" w:bidi="th-TH"/>
              </w:rPr>
              <w:t xml:space="preserve"> Ph</w:t>
            </w:r>
            <w:r w:rsidRPr="00541AF9">
              <w:rPr>
                <w:rFonts w:eastAsia="MS Mincho" w:cs="Times New Roman"/>
                <w:sz w:val="22"/>
                <w:szCs w:val="22"/>
                <w:lang w:val="en-NZ" w:eastAsia="ja-JP" w:bidi="th-TH"/>
              </w:rPr>
              <w:t>uo</w:t>
            </w:r>
            <w:r w:rsidRPr="00541AF9">
              <w:rPr>
                <w:rFonts w:cs="Times New Roman"/>
                <w:sz w:val="22"/>
                <w:szCs w:val="22"/>
                <w:lang w:val="en-NZ" w:bidi="th-TH"/>
              </w:rPr>
              <w:t>ng (</w:t>
            </w:r>
            <w:r w:rsidRPr="00541AF9">
              <w:rPr>
                <w:rFonts w:cs="Times New Roman"/>
                <w:sz w:val="22"/>
                <w:szCs w:val="22"/>
                <w:lang w:val="en-NZ"/>
              </w:rPr>
              <w:t xml:space="preserve">Socialist Republic of Viet Nam) </w:t>
            </w:r>
          </w:p>
          <w:p w14:paraId="53AAA623" w14:textId="77777777" w:rsidR="00E71CE6" w:rsidRPr="005466EC" w:rsidRDefault="00E71CE6" w:rsidP="003B32C9">
            <w:pPr>
              <w:spacing w:before="60" w:after="60"/>
              <w:rPr>
                <w:rFonts w:eastAsia="MS Mincho" w:cs="Times New Roman"/>
                <w:sz w:val="22"/>
                <w:szCs w:val="22"/>
                <w:lang w:val="fr-FR" w:eastAsia="ja-JP" w:bidi="th-TH"/>
              </w:rPr>
            </w:pPr>
            <w:r w:rsidRPr="005466EC">
              <w:rPr>
                <w:rFonts w:cs="Times New Roman"/>
                <w:sz w:val="22"/>
                <w:szCs w:val="22"/>
                <w:lang w:val="fr-FR"/>
              </w:rPr>
              <w:t xml:space="preserve">E-mail: </w:t>
            </w:r>
            <w:r w:rsidR="003B32C9" w:rsidRPr="005466EC">
              <w:rPr>
                <w:rFonts w:cs="Times New Roman"/>
                <w:sz w:val="22"/>
                <w:szCs w:val="22"/>
                <w:lang w:val="fr-FR"/>
              </w:rPr>
              <w:t>phuongpn@rfd.gov.vn</w:t>
            </w:r>
          </w:p>
        </w:tc>
      </w:tr>
      <w:tr w:rsidR="00E71CE6" w:rsidRPr="00BB7738" w14:paraId="5700E158" w14:textId="77777777" w:rsidTr="00BE35E1">
        <w:trPr>
          <w:cantSplit/>
          <w:trHeight w:val="70"/>
        </w:trPr>
        <w:tc>
          <w:tcPr>
            <w:tcW w:w="2835" w:type="dxa"/>
            <w:vMerge/>
            <w:shd w:val="clear" w:color="auto" w:fill="auto"/>
            <w:vAlign w:val="center"/>
          </w:tcPr>
          <w:p w14:paraId="2767ABEA" w14:textId="77777777" w:rsidR="00E71CE6" w:rsidRPr="005466EC" w:rsidRDefault="00E71CE6" w:rsidP="00AD032F">
            <w:pPr>
              <w:spacing w:before="60" w:after="60"/>
              <w:rPr>
                <w:rFonts w:cs="Times New Roman"/>
                <w:sz w:val="22"/>
                <w:szCs w:val="22"/>
                <w:lang w:val="fr-FR" w:bidi="th-TH"/>
              </w:rPr>
            </w:pPr>
          </w:p>
        </w:tc>
        <w:tc>
          <w:tcPr>
            <w:tcW w:w="6629" w:type="dxa"/>
            <w:tcBorders>
              <w:top w:val="nil"/>
              <w:bottom w:val="nil"/>
            </w:tcBorders>
            <w:shd w:val="clear" w:color="auto" w:fill="auto"/>
            <w:vAlign w:val="center"/>
          </w:tcPr>
          <w:p w14:paraId="4F3B044D" w14:textId="77777777" w:rsidR="00E71CE6" w:rsidRPr="00541AF9" w:rsidRDefault="00E71CE6" w:rsidP="00AD032F">
            <w:pPr>
              <w:spacing w:before="60" w:after="60"/>
              <w:rPr>
                <w:rFonts w:cs="Times New Roman"/>
                <w:sz w:val="22"/>
                <w:szCs w:val="22"/>
                <w:lang w:val="en-NZ"/>
              </w:rPr>
            </w:pPr>
            <w:r w:rsidRPr="00541AF9">
              <w:rPr>
                <w:rFonts w:cs="Times New Roman"/>
                <w:sz w:val="22"/>
                <w:szCs w:val="22"/>
                <w:lang w:val="en-NZ" w:bidi="th-TH"/>
              </w:rPr>
              <w:t>Ms. Geetha Remy Vincent (Malaysia)</w:t>
            </w:r>
            <w:r w:rsidRPr="00541AF9">
              <w:rPr>
                <w:rFonts w:cs="Times New Roman"/>
                <w:sz w:val="22"/>
                <w:szCs w:val="22"/>
                <w:lang w:val="en-NZ"/>
              </w:rPr>
              <w:t xml:space="preserve"> </w:t>
            </w:r>
          </w:p>
          <w:p w14:paraId="2620E513" w14:textId="77777777" w:rsidR="00E71CE6" w:rsidRPr="005466EC" w:rsidRDefault="00E71CE6" w:rsidP="00AD032F">
            <w:pPr>
              <w:spacing w:before="60" w:after="60"/>
              <w:rPr>
                <w:rFonts w:cs="Times New Roman"/>
                <w:sz w:val="22"/>
                <w:szCs w:val="22"/>
                <w:lang w:val="fr-FR" w:bidi="th-TH"/>
              </w:rPr>
            </w:pPr>
            <w:r w:rsidRPr="005466EC">
              <w:rPr>
                <w:rFonts w:cs="Times New Roman"/>
                <w:sz w:val="22"/>
                <w:szCs w:val="22"/>
                <w:lang w:val="fr-FR"/>
              </w:rPr>
              <w:t>E-mail: geetha@measat.com</w:t>
            </w:r>
          </w:p>
        </w:tc>
      </w:tr>
      <w:tr w:rsidR="00E71CE6" w:rsidRPr="00BB7738" w14:paraId="5654C302" w14:textId="77777777" w:rsidTr="00BE35E1">
        <w:trPr>
          <w:cantSplit/>
          <w:trHeight w:val="70"/>
        </w:trPr>
        <w:tc>
          <w:tcPr>
            <w:tcW w:w="2835" w:type="dxa"/>
            <w:vMerge/>
            <w:shd w:val="clear" w:color="auto" w:fill="auto"/>
            <w:vAlign w:val="center"/>
          </w:tcPr>
          <w:p w14:paraId="57D1C5D5" w14:textId="77777777" w:rsidR="00E71CE6" w:rsidRPr="005466EC" w:rsidRDefault="00E71CE6" w:rsidP="00AD032F">
            <w:pPr>
              <w:spacing w:before="60" w:after="60"/>
              <w:rPr>
                <w:rFonts w:cs="Times New Roman"/>
                <w:sz w:val="22"/>
                <w:szCs w:val="22"/>
                <w:lang w:val="fr-FR" w:bidi="th-TH"/>
              </w:rPr>
            </w:pPr>
          </w:p>
        </w:tc>
        <w:tc>
          <w:tcPr>
            <w:tcW w:w="6629" w:type="dxa"/>
            <w:tcBorders>
              <w:top w:val="nil"/>
            </w:tcBorders>
            <w:shd w:val="clear" w:color="auto" w:fill="auto"/>
            <w:vAlign w:val="center"/>
          </w:tcPr>
          <w:p w14:paraId="259F668E" w14:textId="77777777" w:rsidR="00E71CE6" w:rsidRPr="00541AF9" w:rsidRDefault="00E71CE6" w:rsidP="00AD032F">
            <w:pPr>
              <w:spacing w:before="60" w:after="60"/>
              <w:rPr>
                <w:rFonts w:cs="Times New Roman"/>
                <w:sz w:val="22"/>
                <w:szCs w:val="22"/>
                <w:lang w:val="en-NZ"/>
              </w:rPr>
            </w:pPr>
            <w:r w:rsidRPr="00541AF9">
              <w:rPr>
                <w:rFonts w:cs="Times New Roman"/>
                <w:sz w:val="22"/>
                <w:szCs w:val="22"/>
                <w:lang w:val="en-NZ" w:bidi="th-TH"/>
              </w:rPr>
              <w:t xml:space="preserve">Mr. </w:t>
            </w:r>
            <w:r w:rsidRPr="00541AF9">
              <w:rPr>
                <w:rFonts w:eastAsia="MS Mincho" w:cs="Times New Roman"/>
                <w:sz w:val="22"/>
                <w:szCs w:val="22"/>
                <w:lang w:val="en-NZ" w:eastAsia="ja-JP" w:bidi="th-TH"/>
              </w:rPr>
              <w:t xml:space="preserve">Iraj </w:t>
            </w:r>
            <w:r w:rsidRPr="00541AF9">
              <w:rPr>
                <w:rFonts w:cs="Times New Roman"/>
                <w:sz w:val="22"/>
                <w:szCs w:val="22"/>
                <w:lang w:val="en-NZ" w:bidi="th-TH"/>
              </w:rPr>
              <w:t xml:space="preserve">Mokarrami </w:t>
            </w:r>
            <w:r w:rsidRPr="00541AF9">
              <w:rPr>
                <w:rFonts w:cs="Times New Roman"/>
                <w:sz w:val="22"/>
                <w:szCs w:val="22"/>
                <w:lang w:val="en-NZ"/>
              </w:rPr>
              <w:t xml:space="preserve">(Islamic Republic of Iran) </w:t>
            </w:r>
          </w:p>
          <w:p w14:paraId="6F2E17D2" w14:textId="77777777" w:rsidR="00E71CE6" w:rsidRPr="005466EC" w:rsidRDefault="00E71CE6" w:rsidP="00AD032F">
            <w:pPr>
              <w:spacing w:before="60" w:after="60"/>
              <w:rPr>
                <w:rFonts w:cs="Times New Roman"/>
                <w:sz w:val="22"/>
                <w:szCs w:val="22"/>
                <w:lang w:val="fr-FR" w:bidi="th-TH"/>
              </w:rPr>
            </w:pPr>
            <w:r w:rsidRPr="005466EC">
              <w:rPr>
                <w:rFonts w:cs="Times New Roman"/>
                <w:sz w:val="22"/>
                <w:szCs w:val="22"/>
                <w:lang w:val="fr-FR"/>
              </w:rPr>
              <w:t>E-mail: raj.mokarrami@cra.ir</w:t>
            </w:r>
          </w:p>
        </w:tc>
      </w:tr>
      <w:tr w:rsidR="00E71CE6" w:rsidRPr="00BB7738" w14:paraId="0C7FE598" w14:textId="77777777" w:rsidTr="00BE35E1">
        <w:trPr>
          <w:cantSplit/>
          <w:trHeight w:val="70"/>
        </w:trPr>
        <w:tc>
          <w:tcPr>
            <w:tcW w:w="2835" w:type="dxa"/>
            <w:shd w:val="clear" w:color="auto" w:fill="auto"/>
            <w:vAlign w:val="center"/>
          </w:tcPr>
          <w:p w14:paraId="0CC9F6FA"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9.1, Issue 9.1.2 (IMT/BSS in 1452-1492 MHz in R1 &amp; R3)</w:t>
            </w:r>
          </w:p>
        </w:tc>
        <w:tc>
          <w:tcPr>
            <w:tcW w:w="6629" w:type="dxa"/>
            <w:shd w:val="clear" w:color="auto" w:fill="auto"/>
            <w:vAlign w:val="center"/>
          </w:tcPr>
          <w:p w14:paraId="3B1480BB" w14:textId="77777777" w:rsidR="00E71CE6" w:rsidRPr="00541AF9" w:rsidRDefault="00E71CE6" w:rsidP="00AD032F">
            <w:pPr>
              <w:spacing w:before="60" w:after="60"/>
              <w:rPr>
                <w:rFonts w:cs="Times New Roman"/>
                <w:sz w:val="22"/>
                <w:szCs w:val="22"/>
                <w:lang w:val="en-NZ"/>
              </w:rPr>
            </w:pPr>
            <w:proofErr w:type="spellStart"/>
            <w:r w:rsidRPr="00541AF9">
              <w:rPr>
                <w:rFonts w:cs="Times New Roman"/>
                <w:sz w:val="22"/>
                <w:szCs w:val="22"/>
                <w:lang w:val="en-NZ" w:bidi="th-TH"/>
              </w:rPr>
              <w:t>Dr.</w:t>
            </w:r>
            <w:proofErr w:type="spellEnd"/>
            <w:r w:rsidRPr="00541AF9">
              <w:rPr>
                <w:rFonts w:cs="Times New Roman"/>
                <w:sz w:val="22"/>
                <w:szCs w:val="22"/>
                <w:lang w:val="en-NZ" w:bidi="th-TH"/>
              </w:rPr>
              <w:t xml:space="preserve"> </w:t>
            </w:r>
            <w:proofErr w:type="spellStart"/>
            <w:r w:rsidRPr="00541AF9">
              <w:rPr>
                <w:rFonts w:cs="Times New Roman"/>
                <w:sz w:val="22"/>
                <w:szCs w:val="22"/>
                <w:lang w:val="en-NZ" w:bidi="th-TH"/>
              </w:rPr>
              <w:t>Dae</w:t>
            </w:r>
            <w:proofErr w:type="spellEnd"/>
            <w:r w:rsidRPr="00541AF9">
              <w:rPr>
                <w:rFonts w:cs="Times New Roman"/>
                <w:sz w:val="22"/>
                <w:szCs w:val="22"/>
                <w:lang w:val="en-NZ" w:bidi="th-TH"/>
              </w:rPr>
              <w:t>-Sub Oh (Republic of Korea)</w:t>
            </w:r>
            <w:r w:rsidRPr="00541AF9">
              <w:rPr>
                <w:rFonts w:cs="Times New Roman"/>
                <w:sz w:val="22"/>
                <w:szCs w:val="22"/>
                <w:lang w:val="en-NZ"/>
              </w:rPr>
              <w:t xml:space="preserve"> </w:t>
            </w:r>
          </w:p>
          <w:p w14:paraId="1C9B4A58" w14:textId="77777777" w:rsidR="00E71CE6" w:rsidRPr="005466EC" w:rsidRDefault="00E71CE6" w:rsidP="00AD032F">
            <w:pPr>
              <w:spacing w:before="60" w:after="60"/>
              <w:rPr>
                <w:rFonts w:cs="Times New Roman"/>
                <w:sz w:val="22"/>
                <w:szCs w:val="22"/>
                <w:lang w:val="fr-FR" w:bidi="th-TH"/>
              </w:rPr>
            </w:pPr>
            <w:r w:rsidRPr="005466EC">
              <w:rPr>
                <w:rFonts w:cs="Times New Roman"/>
                <w:sz w:val="22"/>
                <w:szCs w:val="22"/>
                <w:lang w:val="fr-FR"/>
              </w:rPr>
              <w:t>E-mail: trap@etri.re.kr</w:t>
            </w:r>
          </w:p>
        </w:tc>
      </w:tr>
      <w:tr w:rsidR="00E71CE6" w:rsidRPr="00BB7738" w14:paraId="6FDE4811" w14:textId="77777777" w:rsidTr="00BE35E1">
        <w:trPr>
          <w:cantSplit/>
          <w:trHeight w:val="70"/>
        </w:trPr>
        <w:tc>
          <w:tcPr>
            <w:tcW w:w="2835" w:type="dxa"/>
            <w:shd w:val="clear" w:color="auto" w:fill="auto"/>
            <w:vAlign w:val="center"/>
          </w:tcPr>
          <w:p w14:paraId="2197A09B"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9.1, Issue 9.1.3 (C-band NGSO-FSS Operations)</w:t>
            </w:r>
          </w:p>
        </w:tc>
        <w:tc>
          <w:tcPr>
            <w:tcW w:w="6629" w:type="dxa"/>
            <w:vMerge w:val="restart"/>
            <w:shd w:val="clear" w:color="auto" w:fill="auto"/>
            <w:vAlign w:val="center"/>
          </w:tcPr>
          <w:p w14:paraId="50F9307A" w14:textId="77777777" w:rsidR="00E71CE6" w:rsidRPr="00541AF9" w:rsidRDefault="00E71CE6" w:rsidP="00AD032F">
            <w:pPr>
              <w:spacing w:before="60" w:after="60"/>
              <w:rPr>
                <w:rFonts w:eastAsia="SimSun" w:cs="Times New Roman"/>
                <w:sz w:val="22"/>
                <w:szCs w:val="22"/>
                <w:lang w:val="en-NZ" w:eastAsia="ja-JP" w:bidi="th-TH"/>
              </w:rPr>
            </w:pPr>
            <w:r w:rsidRPr="00541AF9">
              <w:rPr>
                <w:rFonts w:eastAsia="SimSun" w:cs="Times New Roman"/>
                <w:sz w:val="22"/>
                <w:szCs w:val="22"/>
                <w:lang w:val="en-NZ" w:eastAsia="ja-JP" w:bidi="th-TH"/>
              </w:rPr>
              <w:t xml:space="preserve">Mrs. Cheng Fenhong </w:t>
            </w:r>
            <w:r w:rsidRPr="00541AF9">
              <w:rPr>
                <w:rFonts w:cs="Times New Roman"/>
                <w:sz w:val="22"/>
                <w:szCs w:val="22"/>
                <w:lang w:val="en-NZ"/>
              </w:rPr>
              <w:t>(People’s Republic of China)</w:t>
            </w:r>
            <w:r w:rsidRPr="00541AF9">
              <w:rPr>
                <w:rFonts w:eastAsia="SimSun" w:cs="Times New Roman"/>
                <w:sz w:val="22"/>
                <w:szCs w:val="22"/>
                <w:lang w:val="en-NZ" w:eastAsia="ja-JP" w:bidi="th-TH"/>
              </w:rPr>
              <w:t xml:space="preserve"> </w:t>
            </w:r>
          </w:p>
          <w:p w14:paraId="02C58DD1" w14:textId="77777777" w:rsidR="00E71CE6" w:rsidRPr="005466EC" w:rsidRDefault="00E71CE6" w:rsidP="00AD032F">
            <w:pPr>
              <w:spacing w:before="60" w:after="60"/>
              <w:rPr>
                <w:rFonts w:eastAsia="SimSun" w:cs="Times New Roman"/>
                <w:sz w:val="22"/>
                <w:szCs w:val="22"/>
                <w:lang w:val="fr-FR" w:eastAsia="ja-JP" w:bidi="th-TH"/>
              </w:rPr>
            </w:pPr>
            <w:r w:rsidRPr="005466EC">
              <w:rPr>
                <w:rFonts w:cs="Times New Roman"/>
                <w:sz w:val="22"/>
                <w:szCs w:val="22"/>
                <w:lang w:val="fr-FR"/>
              </w:rPr>
              <w:t>E-mail: chengfenhong@chinasatcom.com</w:t>
            </w:r>
          </w:p>
        </w:tc>
      </w:tr>
      <w:tr w:rsidR="00E71CE6" w:rsidRPr="00541AF9" w14:paraId="1610CE12" w14:textId="77777777" w:rsidTr="00BE35E1">
        <w:trPr>
          <w:cantSplit/>
          <w:trHeight w:val="70"/>
        </w:trPr>
        <w:tc>
          <w:tcPr>
            <w:tcW w:w="2835" w:type="dxa"/>
            <w:shd w:val="clear" w:color="auto" w:fill="auto"/>
            <w:vAlign w:val="center"/>
          </w:tcPr>
          <w:p w14:paraId="3D7F9669" w14:textId="77777777" w:rsidR="00E71CE6" w:rsidRPr="00541AF9" w:rsidRDefault="00E71CE6" w:rsidP="00AD032F">
            <w:pPr>
              <w:spacing w:before="60" w:after="60"/>
              <w:rPr>
                <w:rFonts w:cs="Times New Roman"/>
                <w:sz w:val="22"/>
                <w:szCs w:val="22"/>
                <w:lang w:val="en-NZ" w:bidi="th-TH"/>
              </w:rPr>
            </w:pPr>
            <w:r w:rsidRPr="00541AF9">
              <w:rPr>
                <w:rFonts w:cs="Times New Roman"/>
                <w:sz w:val="22"/>
                <w:szCs w:val="22"/>
                <w:lang w:val="en-NZ" w:bidi="th-TH"/>
              </w:rPr>
              <w:t>AI 9.1, Issue 9.1.9 (Possible new FSS Allocation in 51.4-52.4 GHz)</w:t>
            </w:r>
          </w:p>
        </w:tc>
        <w:tc>
          <w:tcPr>
            <w:tcW w:w="6629" w:type="dxa"/>
            <w:vMerge/>
            <w:shd w:val="clear" w:color="auto" w:fill="auto"/>
            <w:vAlign w:val="center"/>
          </w:tcPr>
          <w:p w14:paraId="62BA09A4" w14:textId="77777777" w:rsidR="00E71CE6" w:rsidRPr="00541AF9" w:rsidRDefault="00E71CE6" w:rsidP="00AD032F">
            <w:pPr>
              <w:spacing w:before="60" w:after="60"/>
              <w:rPr>
                <w:rFonts w:eastAsia="SimSun" w:cs="Times New Roman"/>
                <w:sz w:val="22"/>
                <w:szCs w:val="22"/>
                <w:lang w:val="en-NZ" w:eastAsia="ja-JP" w:bidi="th-TH"/>
              </w:rPr>
            </w:pPr>
          </w:p>
        </w:tc>
      </w:tr>
    </w:tbl>
    <w:p w14:paraId="1DBE34D3" w14:textId="77777777" w:rsidR="007C19BF" w:rsidRPr="00541AF9" w:rsidRDefault="007C19BF" w:rsidP="00EB67A0">
      <w:pPr>
        <w:pStyle w:val="BodyText"/>
        <w:rPr>
          <w:rFonts w:ascii="Times New Roman" w:hAnsi="Times New Roman"/>
          <w:sz w:val="24"/>
          <w:highlight w:val="yellow"/>
          <w:lang w:val="en-NZ"/>
        </w:rPr>
      </w:pPr>
    </w:p>
    <w:p w14:paraId="2314EA83" w14:textId="77777777" w:rsidR="0052538A" w:rsidRPr="00541AF9" w:rsidRDefault="0052538A" w:rsidP="00EB67A0">
      <w:pPr>
        <w:pStyle w:val="BodyText"/>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C150E4" w14:paraId="58F8268A" w14:textId="77777777" w:rsidTr="002A279E">
        <w:tc>
          <w:tcPr>
            <w:tcW w:w="9378" w:type="dxa"/>
          </w:tcPr>
          <w:p w14:paraId="74757436" w14:textId="77777777" w:rsidR="007D2F74" w:rsidRPr="00C150E4" w:rsidRDefault="007D2F74" w:rsidP="00C150E4">
            <w:pPr>
              <w:rPr>
                <w:b/>
                <w:bCs/>
                <w:lang w:val="en-NZ"/>
              </w:rPr>
            </w:pPr>
            <w:r w:rsidRPr="00C150E4">
              <w:rPr>
                <w:b/>
                <w:bCs/>
                <w:lang w:val="en-NZ"/>
              </w:rPr>
              <w:t xml:space="preserve">Decision No. </w:t>
            </w:r>
            <w:r w:rsidR="0071329C" w:rsidRPr="00C150E4">
              <w:rPr>
                <w:b/>
                <w:bCs/>
                <w:lang w:val="en-NZ"/>
              </w:rPr>
              <w:t>1</w:t>
            </w:r>
            <w:r w:rsidR="00C150E4" w:rsidRPr="00C150E4">
              <w:rPr>
                <w:b/>
                <w:bCs/>
                <w:lang w:val="en-NZ"/>
              </w:rPr>
              <w:t>7</w:t>
            </w:r>
            <w:r w:rsidRPr="00C150E4">
              <w:rPr>
                <w:b/>
                <w:bCs/>
                <w:lang w:val="en-NZ"/>
              </w:rPr>
              <w:t xml:space="preserve"> (APG19-</w:t>
            </w:r>
            <w:r w:rsidR="00456928" w:rsidRPr="00C150E4">
              <w:rPr>
                <w:b/>
                <w:bCs/>
                <w:lang w:val="en-NZ"/>
              </w:rPr>
              <w:t>4</w:t>
            </w:r>
            <w:r w:rsidRPr="00C150E4">
              <w:rPr>
                <w:b/>
                <w:bCs/>
                <w:lang w:val="en-NZ"/>
              </w:rPr>
              <w:t>)</w:t>
            </w:r>
          </w:p>
        </w:tc>
      </w:tr>
      <w:tr w:rsidR="007D2F74" w:rsidRPr="00541AF9" w14:paraId="5A78F5AD" w14:textId="77777777" w:rsidTr="002A279E">
        <w:tc>
          <w:tcPr>
            <w:tcW w:w="9378" w:type="dxa"/>
          </w:tcPr>
          <w:p w14:paraId="42EB5DC4" w14:textId="6FFB2716" w:rsidR="007D2F74" w:rsidRPr="00C150E4" w:rsidRDefault="00532D7A">
            <w:pPr>
              <w:suppressAutoHyphens/>
              <w:rPr>
                <w:lang w:val="en-NZ"/>
              </w:rPr>
            </w:pPr>
            <w:r w:rsidRPr="00C150E4">
              <w:rPr>
                <w:lang w:val="en-NZ"/>
              </w:rPr>
              <w:t>Plenary</w:t>
            </w:r>
            <w:r w:rsidR="007D2F74" w:rsidRPr="00C150E4">
              <w:rPr>
                <w:lang w:val="en-NZ"/>
              </w:rPr>
              <w:t xml:space="preserve"> approved the meeting report of Working Party 3. </w:t>
            </w:r>
          </w:p>
        </w:tc>
      </w:tr>
    </w:tbl>
    <w:p w14:paraId="6D75E701" w14:textId="77777777" w:rsidR="003C5DDE" w:rsidRDefault="003C5DDE">
      <w:pPr>
        <w:rPr>
          <w:rFonts w:eastAsia="Malgun Gothic" w:cs="Times New Roman"/>
          <w:i/>
          <w:kern w:val="2"/>
          <w:szCs w:val="20"/>
          <w:highlight w:val="yellow"/>
          <w:lang w:val="en-NZ" w:eastAsia="ko-KR"/>
        </w:rPr>
      </w:pPr>
    </w:p>
    <w:p w14:paraId="5F2C068D" w14:textId="77777777" w:rsidR="00D21F48" w:rsidRPr="00541AF9" w:rsidRDefault="00D21F48">
      <w:pPr>
        <w:rPr>
          <w:rFonts w:eastAsia="Malgun Gothic" w:cs="Times New Roman"/>
          <w:i/>
          <w:kern w:val="2"/>
          <w:szCs w:val="20"/>
          <w:highlight w:val="yellow"/>
          <w:lang w:val="en-NZ" w:eastAsia="ko-KR"/>
        </w:rPr>
      </w:pPr>
    </w:p>
    <w:p w14:paraId="37042C5C" w14:textId="707073A7" w:rsidR="005C7640" w:rsidRPr="00541AF9" w:rsidRDefault="0012730A" w:rsidP="005C7640">
      <w:pPr>
        <w:pStyle w:val="Heading4"/>
        <w:jc w:val="left"/>
        <w:rPr>
          <w:lang w:val="en-NZ"/>
        </w:rPr>
      </w:pPr>
      <w:r>
        <w:rPr>
          <w:lang w:val="en-NZ"/>
        </w:rPr>
        <w:t>5</w:t>
      </w:r>
      <w:r w:rsidR="005C7640" w:rsidRPr="00541AF9">
        <w:rPr>
          <w:lang w:val="en-NZ"/>
        </w:rPr>
        <w:t>.</w:t>
      </w:r>
      <w:r w:rsidR="00975F6D" w:rsidRPr="00541AF9">
        <w:rPr>
          <w:lang w:val="en-NZ"/>
        </w:rPr>
        <w:t>2</w:t>
      </w:r>
      <w:r w:rsidR="005C7640" w:rsidRPr="00541AF9">
        <w:rPr>
          <w:lang w:val="en-NZ"/>
        </w:rPr>
        <w:t>.</w:t>
      </w:r>
      <w:r w:rsidR="001114E0" w:rsidRPr="00541AF9">
        <w:rPr>
          <w:lang w:val="en-NZ"/>
        </w:rPr>
        <w:t>5</w:t>
      </w:r>
      <w:r w:rsidR="005C7640" w:rsidRPr="00541AF9">
        <w:rPr>
          <w:lang w:val="en-NZ"/>
        </w:rPr>
        <w:tab/>
        <w:t>Working Party 4 (WP 4)</w:t>
      </w:r>
      <w:r w:rsidR="00853AD2">
        <w:rPr>
          <w:lang w:val="en-NZ"/>
        </w:rPr>
        <w:t xml:space="preserve"> </w:t>
      </w:r>
      <w:r w:rsidR="00853AD2" w:rsidRPr="005466EC">
        <w:t>(Document No.: APG19-4/OUT-</w:t>
      </w:r>
      <w:r w:rsidR="00853AD2">
        <w:t>34</w:t>
      </w:r>
      <w:r w:rsidR="00853AD2" w:rsidRPr="005466EC">
        <w:t>)</w:t>
      </w:r>
    </w:p>
    <w:p w14:paraId="362696CC" w14:textId="106243B5" w:rsidR="008209AC" w:rsidRPr="00541AF9" w:rsidRDefault="0025338C" w:rsidP="006966FC">
      <w:pPr>
        <w:pStyle w:val="BodyText"/>
        <w:jc w:val="both"/>
        <w:rPr>
          <w:rFonts w:ascii="Times New Roman" w:hAnsi="Times New Roman"/>
          <w:sz w:val="24"/>
          <w:lang w:val="en-NZ"/>
        </w:rPr>
      </w:pPr>
      <w:proofErr w:type="spellStart"/>
      <w:r w:rsidRPr="00541AF9">
        <w:rPr>
          <w:rFonts w:ascii="Times New Roman" w:hAnsi="Times New Roman"/>
          <w:sz w:val="24"/>
          <w:lang w:val="en-NZ"/>
        </w:rPr>
        <w:t>D</w:t>
      </w:r>
      <w:r w:rsidR="005C7640" w:rsidRPr="00541AF9">
        <w:rPr>
          <w:rFonts w:ascii="Times New Roman" w:hAnsi="Times New Roman"/>
          <w:sz w:val="24"/>
          <w:lang w:val="en-NZ"/>
        </w:rPr>
        <w:t>r.</w:t>
      </w:r>
      <w:proofErr w:type="spellEnd"/>
      <w:r w:rsidR="005C7640" w:rsidRPr="00541AF9">
        <w:rPr>
          <w:rFonts w:ascii="Times New Roman" w:hAnsi="Times New Roman"/>
          <w:sz w:val="24"/>
          <w:lang w:val="en-NZ"/>
        </w:rPr>
        <w:t xml:space="preserve"> Atmadji </w:t>
      </w:r>
      <w:proofErr w:type="spellStart"/>
      <w:r w:rsidR="005C7640" w:rsidRPr="00541AF9">
        <w:rPr>
          <w:rFonts w:ascii="Times New Roman" w:hAnsi="Times New Roman"/>
          <w:sz w:val="24"/>
          <w:lang w:val="en-NZ"/>
        </w:rPr>
        <w:t>Wiseso</w:t>
      </w:r>
      <w:proofErr w:type="spellEnd"/>
      <w:r w:rsidR="005C7640" w:rsidRPr="00541AF9">
        <w:rPr>
          <w:rFonts w:ascii="Times New Roman" w:hAnsi="Times New Roman"/>
          <w:sz w:val="24"/>
          <w:lang w:val="en-NZ"/>
        </w:rPr>
        <w:t xml:space="preserve"> Soewito, Chair of WP 4, </w:t>
      </w:r>
      <w:r w:rsidR="006966FC" w:rsidRPr="00541AF9">
        <w:rPr>
          <w:rFonts w:ascii="Times New Roman" w:hAnsi="Times New Roman"/>
          <w:sz w:val="24"/>
          <w:lang w:val="en-NZ"/>
        </w:rPr>
        <w:t>reported that the WP 4 retained the same Drafting Group structure, as outlined below:</w:t>
      </w:r>
    </w:p>
    <w:p w14:paraId="0173CDA1" w14:textId="77777777" w:rsidR="006966FC" w:rsidRPr="00541AF9" w:rsidRDefault="006966FC" w:rsidP="006966FC">
      <w:pPr>
        <w:pStyle w:val="BodyText"/>
        <w:jc w:val="both"/>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209AC" w:rsidRPr="00541AF9" w14:paraId="2B30DDD2" w14:textId="77777777" w:rsidTr="005D5491">
        <w:trPr>
          <w:cantSplit/>
          <w:trHeight w:val="70"/>
          <w:tblHeader/>
        </w:trPr>
        <w:tc>
          <w:tcPr>
            <w:tcW w:w="959" w:type="dxa"/>
            <w:shd w:val="clear" w:color="auto" w:fill="D9D9D9"/>
            <w:vAlign w:val="center"/>
          </w:tcPr>
          <w:p w14:paraId="52A451D5" w14:textId="77777777" w:rsidR="008209AC" w:rsidRPr="00541AF9" w:rsidRDefault="008209AC" w:rsidP="00A72780">
            <w:pPr>
              <w:spacing w:before="60" w:after="60"/>
              <w:jc w:val="center"/>
              <w:rPr>
                <w:rFonts w:cs="Times New Roman"/>
                <w:b/>
                <w:bCs/>
                <w:sz w:val="22"/>
                <w:szCs w:val="22"/>
                <w:lang w:val="en-NZ"/>
              </w:rPr>
            </w:pPr>
            <w:r w:rsidRPr="00541AF9">
              <w:rPr>
                <w:rFonts w:cs="Times New Roman"/>
                <w:b/>
                <w:bCs/>
                <w:sz w:val="22"/>
                <w:szCs w:val="22"/>
                <w:lang w:val="en-NZ"/>
              </w:rPr>
              <w:t>DGs</w:t>
            </w:r>
          </w:p>
        </w:tc>
        <w:tc>
          <w:tcPr>
            <w:tcW w:w="2835" w:type="dxa"/>
            <w:shd w:val="clear" w:color="auto" w:fill="D9D9D9"/>
            <w:vAlign w:val="center"/>
          </w:tcPr>
          <w:p w14:paraId="04E44900" w14:textId="77777777" w:rsidR="008209AC" w:rsidRPr="00541AF9" w:rsidRDefault="008209AC" w:rsidP="008209AC">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5670" w:type="dxa"/>
            <w:shd w:val="clear" w:color="auto" w:fill="D9D9D9"/>
            <w:vAlign w:val="center"/>
          </w:tcPr>
          <w:p w14:paraId="44D1442A" w14:textId="77777777" w:rsidR="008209AC" w:rsidRPr="00541AF9" w:rsidRDefault="008209AC" w:rsidP="00A72780">
            <w:pPr>
              <w:spacing w:before="60" w:after="60"/>
              <w:jc w:val="center"/>
              <w:rPr>
                <w:rFonts w:cs="Times New Roman"/>
                <w:b/>
                <w:bCs/>
                <w:sz w:val="22"/>
                <w:szCs w:val="22"/>
                <w:lang w:val="en-NZ"/>
              </w:rPr>
            </w:pPr>
            <w:r w:rsidRPr="00541AF9">
              <w:rPr>
                <w:rFonts w:cs="Times New Roman"/>
                <w:b/>
                <w:bCs/>
                <w:sz w:val="22"/>
                <w:szCs w:val="22"/>
                <w:lang w:val="en-NZ"/>
              </w:rPr>
              <w:t>DG Chair</w:t>
            </w:r>
          </w:p>
        </w:tc>
      </w:tr>
      <w:tr w:rsidR="008209AC" w:rsidRPr="00BB7738" w14:paraId="722BC441" w14:textId="77777777" w:rsidTr="005D5491">
        <w:trPr>
          <w:cantSplit/>
          <w:trHeight w:val="70"/>
        </w:trPr>
        <w:tc>
          <w:tcPr>
            <w:tcW w:w="959" w:type="dxa"/>
            <w:shd w:val="clear" w:color="auto" w:fill="auto"/>
            <w:vAlign w:val="center"/>
          </w:tcPr>
          <w:p w14:paraId="0CBA7D9C" w14:textId="77777777" w:rsidR="008209AC" w:rsidRPr="00541AF9" w:rsidRDefault="008209AC" w:rsidP="008209AC">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4-1</w:t>
            </w:r>
          </w:p>
        </w:tc>
        <w:tc>
          <w:tcPr>
            <w:tcW w:w="2835" w:type="dxa"/>
            <w:shd w:val="clear" w:color="auto" w:fill="auto"/>
            <w:vAlign w:val="center"/>
          </w:tcPr>
          <w:p w14:paraId="6971859D" w14:textId="77777777" w:rsidR="008209AC" w:rsidRPr="00541AF9" w:rsidRDefault="008209AC" w:rsidP="008560B5">
            <w:pPr>
              <w:spacing w:before="60" w:after="60"/>
              <w:rPr>
                <w:rFonts w:cs="Times New Roman"/>
                <w:sz w:val="22"/>
                <w:szCs w:val="22"/>
                <w:lang w:val="en-NZ"/>
              </w:rPr>
            </w:pPr>
            <w:r w:rsidRPr="00541AF9">
              <w:rPr>
                <w:rFonts w:cs="Times New Roman"/>
                <w:sz w:val="22"/>
                <w:szCs w:val="22"/>
                <w:lang w:val="en-NZ"/>
              </w:rPr>
              <w:t>AI 1.2 (</w:t>
            </w:r>
            <w:r w:rsidR="008560B5" w:rsidRPr="00541AF9">
              <w:rPr>
                <w:rFonts w:cs="Times New Roman"/>
                <w:sz w:val="22"/>
                <w:szCs w:val="22"/>
                <w:lang w:val="en-NZ"/>
              </w:rPr>
              <w:t xml:space="preserve">Power limit for MSS, </w:t>
            </w:r>
            <w:proofErr w:type="spellStart"/>
            <w:r w:rsidR="008560B5" w:rsidRPr="00541AF9">
              <w:rPr>
                <w:rFonts w:cs="Times New Roman"/>
                <w:sz w:val="22"/>
                <w:szCs w:val="22"/>
                <w:lang w:val="en-NZ"/>
              </w:rPr>
              <w:t>MetSat</w:t>
            </w:r>
            <w:proofErr w:type="spellEnd"/>
            <w:r w:rsidR="008560B5" w:rsidRPr="00541AF9">
              <w:rPr>
                <w:rFonts w:cs="Times New Roman"/>
                <w:sz w:val="22"/>
                <w:szCs w:val="22"/>
                <w:lang w:val="en-NZ"/>
              </w:rPr>
              <w:t>, EESS in 401-403 MHz &amp; 399.9-400.05 MHz</w:t>
            </w:r>
            <w:r w:rsidRPr="00541AF9">
              <w:rPr>
                <w:rFonts w:cs="Times New Roman"/>
                <w:sz w:val="22"/>
                <w:szCs w:val="22"/>
                <w:lang w:val="en-NZ"/>
              </w:rPr>
              <w:t>)</w:t>
            </w:r>
          </w:p>
        </w:tc>
        <w:tc>
          <w:tcPr>
            <w:tcW w:w="5670" w:type="dxa"/>
            <w:shd w:val="clear" w:color="auto" w:fill="auto"/>
            <w:vAlign w:val="center"/>
          </w:tcPr>
          <w:p w14:paraId="431FBDDD" w14:textId="77777777" w:rsidR="008209AC" w:rsidRPr="00541AF9" w:rsidRDefault="008209AC" w:rsidP="00A72780">
            <w:pPr>
              <w:spacing w:before="60" w:after="60"/>
              <w:rPr>
                <w:rFonts w:cs="Times New Roman"/>
                <w:sz w:val="22"/>
                <w:szCs w:val="22"/>
                <w:lang w:val="en-NZ"/>
              </w:rPr>
            </w:pPr>
            <w:r w:rsidRPr="00541AF9">
              <w:rPr>
                <w:rFonts w:cs="Times New Roman"/>
                <w:sz w:val="22"/>
                <w:szCs w:val="22"/>
                <w:lang w:val="en-NZ" w:bidi="th-TH"/>
              </w:rPr>
              <w:t>Mr. Liu Zhuoran (People’s Republic of China)</w:t>
            </w:r>
            <w:r w:rsidRPr="00541AF9">
              <w:rPr>
                <w:rFonts w:cs="Times New Roman"/>
                <w:sz w:val="22"/>
                <w:szCs w:val="22"/>
                <w:lang w:val="en-NZ"/>
              </w:rPr>
              <w:t xml:space="preserve"> </w:t>
            </w:r>
          </w:p>
          <w:p w14:paraId="33C39B5B" w14:textId="77777777" w:rsidR="008209AC" w:rsidRPr="005466EC" w:rsidRDefault="008209AC" w:rsidP="008209AC">
            <w:pPr>
              <w:spacing w:before="60" w:after="60"/>
              <w:rPr>
                <w:rFonts w:cs="Times New Roman"/>
                <w:sz w:val="22"/>
                <w:szCs w:val="22"/>
                <w:lang w:val="fr-FR" w:bidi="th-TH"/>
              </w:rPr>
            </w:pPr>
            <w:r w:rsidRPr="005466EC">
              <w:rPr>
                <w:rFonts w:cs="Times New Roman"/>
                <w:sz w:val="22"/>
                <w:szCs w:val="22"/>
                <w:lang w:val="fr-FR"/>
              </w:rPr>
              <w:t xml:space="preserve">E-mail: </w:t>
            </w:r>
            <w:r w:rsidR="0097285D" w:rsidRPr="005466EC">
              <w:rPr>
                <w:rFonts w:cs="Times New Roman"/>
                <w:sz w:val="22"/>
                <w:szCs w:val="22"/>
                <w:lang w:val="fr-FR"/>
              </w:rPr>
              <w:t>liuzhr@srrc.org.cn</w:t>
            </w:r>
          </w:p>
        </w:tc>
      </w:tr>
      <w:tr w:rsidR="008209AC" w:rsidRPr="00BB7738" w14:paraId="5D3FB838" w14:textId="77777777" w:rsidTr="005D5491">
        <w:trPr>
          <w:cantSplit/>
          <w:trHeight w:val="75"/>
        </w:trPr>
        <w:tc>
          <w:tcPr>
            <w:tcW w:w="959" w:type="dxa"/>
            <w:shd w:val="clear" w:color="auto" w:fill="auto"/>
            <w:vAlign w:val="center"/>
          </w:tcPr>
          <w:p w14:paraId="1414D56C" w14:textId="77777777" w:rsidR="008209AC" w:rsidRPr="00541AF9" w:rsidRDefault="008209AC" w:rsidP="008209AC">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4-2</w:t>
            </w:r>
          </w:p>
        </w:tc>
        <w:tc>
          <w:tcPr>
            <w:tcW w:w="2835" w:type="dxa"/>
            <w:shd w:val="clear" w:color="auto" w:fill="auto"/>
            <w:vAlign w:val="center"/>
          </w:tcPr>
          <w:p w14:paraId="7E4C419C" w14:textId="77777777" w:rsidR="008209AC" w:rsidRPr="00541AF9" w:rsidRDefault="008209AC" w:rsidP="00F51499">
            <w:pPr>
              <w:spacing w:before="60" w:after="60"/>
              <w:rPr>
                <w:rFonts w:cs="Times New Roman"/>
                <w:sz w:val="22"/>
                <w:szCs w:val="22"/>
                <w:lang w:val="en-NZ"/>
              </w:rPr>
            </w:pPr>
            <w:r w:rsidRPr="00541AF9">
              <w:rPr>
                <w:rFonts w:cs="Times New Roman"/>
                <w:sz w:val="22"/>
                <w:szCs w:val="22"/>
                <w:lang w:val="en-NZ"/>
              </w:rPr>
              <w:t>AI 1.3 (</w:t>
            </w:r>
            <w:proofErr w:type="spellStart"/>
            <w:r w:rsidRPr="00541AF9">
              <w:rPr>
                <w:rFonts w:cs="Times New Roman"/>
                <w:sz w:val="22"/>
                <w:szCs w:val="22"/>
                <w:lang w:val="en-NZ"/>
              </w:rPr>
              <w:t>MetSat</w:t>
            </w:r>
            <w:proofErr w:type="spellEnd"/>
            <w:r w:rsidRPr="00541AF9">
              <w:rPr>
                <w:rFonts w:cs="Times New Roman"/>
                <w:sz w:val="22"/>
                <w:szCs w:val="22"/>
                <w:lang w:val="en-NZ"/>
              </w:rPr>
              <w:t xml:space="preserve"> and EESS in 460-470 MHz)</w:t>
            </w:r>
          </w:p>
        </w:tc>
        <w:tc>
          <w:tcPr>
            <w:tcW w:w="5670" w:type="dxa"/>
            <w:shd w:val="clear" w:color="auto" w:fill="auto"/>
            <w:vAlign w:val="center"/>
          </w:tcPr>
          <w:p w14:paraId="4E7DF269" w14:textId="77777777" w:rsidR="008209AC" w:rsidRPr="00541AF9" w:rsidRDefault="0097285D" w:rsidP="00A72780">
            <w:pPr>
              <w:spacing w:before="60" w:after="60"/>
              <w:rPr>
                <w:rFonts w:cs="Times New Roman"/>
                <w:sz w:val="22"/>
                <w:szCs w:val="22"/>
                <w:lang w:val="en-NZ"/>
              </w:rPr>
            </w:pPr>
            <w:proofErr w:type="spellStart"/>
            <w:r w:rsidRPr="00541AF9">
              <w:rPr>
                <w:rFonts w:cs="Times New Roman"/>
                <w:sz w:val="22"/>
                <w:szCs w:val="22"/>
                <w:lang w:val="en-NZ" w:bidi="th-TH"/>
              </w:rPr>
              <w:t>D</w:t>
            </w:r>
            <w:r w:rsidR="008209AC" w:rsidRPr="00541AF9">
              <w:rPr>
                <w:rFonts w:cs="Times New Roman"/>
                <w:sz w:val="22"/>
                <w:szCs w:val="22"/>
                <w:lang w:val="en-NZ" w:bidi="th-TH"/>
              </w:rPr>
              <w:t>r.</w:t>
            </w:r>
            <w:proofErr w:type="spellEnd"/>
            <w:r w:rsidR="008209AC" w:rsidRPr="00541AF9">
              <w:rPr>
                <w:rFonts w:cs="Times New Roman"/>
                <w:sz w:val="22"/>
                <w:szCs w:val="22"/>
                <w:lang w:val="en-NZ" w:bidi="th-TH"/>
              </w:rPr>
              <w:t xml:space="preserve"> Miftadi Sudjai (Republic of Indonesia)</w:t>
            </w:r>
          </w:p>
          <w:p w14:paraId="50C97FFC" w14:textId="77777777" w:rsidR="008209AC" w:rsidRPr="005466EC" w:rsidRDefault="008209AC" w:rsidP="008209AC">
            <w:pPr>
              <w:spacing w:before="60" w:after="60"/>
              <w:rPr>
                <w:rFonts w:eastAsia="MS Mincho" w:cs="Times New Roman"/>
                <w:sz w:val="22"/>
                <w:szCs w:val="22"/>
                <w:lang w:val="fr-FR" w:eastAsia="ja-JP" w:bidi="th-TH"/>
              </w:rPr>
            </w:pPr>
            <w:r w:rsidRPr="005466EC">
              <w:rPr>
                <w:rFonts w:cs="Times New Roman"/>
                <w:sz w:val="22"/>
                <w:szCs w:val="22"/>
                <w:lang w:val="fr-FR"/>
              </w:rPr>
              <w:t xml:space="preserve">E-mail: </w:t>
            </w:r>
            <w:r w:rsidR="0097285D" w:rsidRPr="005466EC">
              <w:rPr>
                <w:rFonts w:cs="Times New Roman"/>
                <w:sz w:val="22"/>
                <w:szCs w:val="22"/>
                <w:lang w:val="fr-FR"/>
              </w:rPr>
              <w:t>miftadi@telkomuniversity.ac.id</w:t>
            </w:r>
          </w:p>
        </w:tc>
      </w:tr>
      <w:tr w:rsidR="008209AC" w:rsidRPr="00BB7738" w14:paraId="156947DC" w14:textId="77777777" w:rsidTr="005D5491">
        <w:trPr>
          <w:cantSplit/>
          <w:trHeight w:val="70"/>
        </w:trPr>
        <w:tc>
          <w:tcPr>
            <w:tcW w:w="959" w:type="dxa"/>
            <w:shd w:val="clear" w:color="auto" w:fill="auto"/>
            <w:vAlign w:val="center"/>
          </w:tcPr>
          <w:p w14:paraId="708B15BB" w14:textId="77777777" w:rsidR="008209AC" w:rsidRPr="00541AF9" w:rsidRDefault="008209AC" w:rsidP="008209AC">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4-3</w:t>
            </w:r>
          </w:p>
        </w:tc>
        <w:tc>
          <w:tcPr>
            <w:tcW w:w="2835" w:type="dxa"/>
            <w:shd w:val="clear" w:color="auto" w:fill="auto"/>
            <w:vAlign w:val="center"/>
          </w:tcPr>
          <w:p w14:paraId="22CD9B86" w14:textId="77777777" w:rsidR="008209AC" w:rsidRPr="00541AF9" w:rsidRDefault="008209AC" w:rsidP="00F51499">
            <w:pPr>
              <w:spacing w:before="60" w:after="60"/>
              <w:rPr>
                <w:rFonts w:cs="Times New Roman"/>
                <w:sz w:val="22"/>
                <w:szCs w:val="22"/>
                <w:lang w:val="en-NZ"/>
              </w:rPr>
            </w:pPr>
            <w:r w:rsidRPr="00541AF9">
              <w:rPr>
                <w:rFonts w:cs="Times New Roman"/>
                <w:sz w:val="22"/>
                <w:szCs w:val="22"/>
                <w:lang w:val="en-NZ"/>
              </w:rPr>
              <w:t>AI 1.7 (TT&amp;C for short duration NGSO)</w:t>
            </w:r>
          </w:p>
        </w:tc>
        <w:tc>
          <w:tcPr>
            <w:tcW w:w="5670" w:type="dxa"/>
            <w:tcBorders>
              <w:bottom w:val="single" w:sz="4" w:space="0" w:color="auto"/>
            </w:tcBorders>
            <w:shd w:val="clear" w:color="auto" w:fill="auto"/>
            <w:vAlign w:val="center"/>
          </w:tcPr>
          <w:p w14:paraId="44D42F6F" w14:textId="77777777" w:rsidR="008209AC" w:rsidRPr="00541AF9" w:rsidRDefault="008209AC" w:rsidP="00A72780">
            <w:pPr>
              <w:spacing w:before="60" w:after="60"/>
              <w:rPr>
                <w:rFonts w:cs="Times New Roman"/>
                <w:sz w:val="22"/>
                <w:szCs w:val="22"/>
                <w:lang w:val="en-NZ"/>
              </w:rPr>
            </w:pPr>
            <w:r w:rsidRPr="00541AF9">
              <w:rPr>
                <w:rFonts w:cs="Times New Roman"/>
                <w:sz w:val="22"/>
                <w:szCs w:val="22"/>
                <w:lang w:val="en-NZ" w:bidi="th-TH"/>
              </w:rPr>
              <w:t>M</w:t>
            </w:r>
            <w:r w:rsidR="0097285D" w:rsidRPr="00541AF9">
              <w:rPr>
                <w:rFonts w:cs="Times New Roman"/>
                <w:sz w:val="22"/>
                <w:szCs w:val="22"/>
                <w:lang w:val="en-NZ" w:bidi="th-TH"/>
              </w:rPr>
              <w:t>r</w:t>
            </w:r>
            <w:r w:rsidRPr="00541AF9">
              <w:rPr>
                <w:rFonts w:cs="Times New Roman"/>
                <w:sz w:val="22"/>
                <w:szCs w:val="22"/>
                <w:lang w:val="en-NZ" w:bidi="th-TH"/>
              </w:rPr>
              <w:t>. Nguyen Huy Cuong (</w:t>
            </w:r>
            <w:r w:rsidRPr="00541AF9">
              <w:rPr>
                <w:rFonts w:cs="Times New Roman"/>
                <w:sz w:val="22"/>
                <w:szCs w:val="22"/>
                <w:lang w:val="en-NZ"/>
              </w:rPr>
              <w:t>Socialist Republic of Viet Nam)</w:t>
            </w:r>
          </w:p>
          <w:p w14:paraId="1B2C814E" w14:textId="77777777" w:rsidR="008209AC" w:rsidRPr="005466EC" w:rsidRDefault="008209AC" w:rsidP="008209AC">
            <w:pPr>
              <w:spacing w:before="60" w:after="60"/>
              <w:rPr>
                <w:rFonts w:cs="Times New Roman"/>
                <w:sz w:val="22"/>
                <w:szCs w:val="22"/>
                <w:lang w:val="fr-FR" w:bidi="th-TH"/>
              </w:rPr>
            </w:pPr>
            <w:r w:rsidRPr="005466EC">
              <w:rPr>
                <w:rFonts w:cs="Times New Roman"/>
                <w:sz w:val="22"/>
                <w:szCs w:val="22"/>
                <w:lang w:val="fr-FR"/>
              </w:rPr>
              <w:t xml:space="preserve">E-mail: </w:t>
            </w:r>
            <w:r w:rsidR="0097285D" w:rsidRPr="005466EC">
              <w:rPr>
                <w:rFonts w:cs="Times New Roman"/>
                <w:sz w:val="22"/>
                <w:szCs w:val="22"/>
                <w:lang w:val="fr-FR"/>
              </w:rPr>
              <w:t>cuongnh@rfd.gov.vn</w:t>
            </w:r>
          </w:p>
        </w:tc>
      </w:tr>
    </w:tbl>
    <w:p w14:paraId="02F67115" w14:textId="77777777" w:rsidR="008209AC" w:rsidRPr="005466EC" w:rsidRDefault="008209AC" w:rsidP="008F23BE">
      <w:pPr>
        <w:pStyle w:val="BodyText"/>
        <w:rPr>
          <w:rFonts w:ascii="Times New Roman" w:hAnsi="Times New Roman"/>
          <w:sz w:val="24"/>
          <w:highlight w:val="yellow"/>
          <w:lang w:val="fr-FR"/>
        </w:rPr>
      </w:pPr>
    </w:p>
    <w:p w14:paraId="435CE1E9" w14:textId="77777777" w:rsidR="008209AC" w:rsidRPr="00541AF9" w:rsidRDefault="00BE3534" w:rsidP="007A16ED">
      <w:pPr>
        <w:pStyle w:val="BodyText"/>
        <w:jc w:val="both"/>
        <w:rPr>
          <w:rFonts w:ascii="Times New Roman" w:hAnsi="Times New Roman"/>
          <w:sz w:val="24"/>
          <w:lang w:val="en-NZ"/>
        </w:rPr>
      </w:pPr>
      <w:proofErr w:type="spellStart"/>
      <w:r w:rsidRPr="00541AF9">
        <w:rPr>
          <w:rFonts w:ascii="Times New Roman" w:hAnsi="Times New Roman"/>
          <w:sz w:val="24"/>
          <w:lang w:val="en-NZ"/>
        </w:rPr>
        <w:t>D</w:t>
      </w:r>
      <w:r w:rsidR="008560B5" w:rsidRPr="00541AF9">
        <w:rPr>
          <w:rFonts w:ascii="Times New Roman" w:hAnsi="Times New Roman"/>
          <w:sz w:val="24"/>
          <w:lang w:val="en-NZ"/>
        </w:rPr>
        <w:t>r.</w:t>
      </w:r>
      <w:proofErr w:type="spellEnd"/>
      <w:r w:rsidR="008560B5" w:rsidRPr="00541AF9">
        <w:rPr>
          <w:rFonts w:ascii="Times New Roman" w:hAnsi="Times New Roman"/>
          <w:sz w:val="24"/>
          <w:lang w:val="en-NZ"/>
        </w:rPr>
        <w:t xml:space="preserve"> Soewito informed the </w:t>
      </w:r>
      <w:r w:rsidR="00532D7A" w:rsidRPr="00541AF9">
        <w:rPr>
          <w:rFonts w:ascii="Times New Roman" w:hAnsi="Times New Roman"/>
          <w:sz w:val="24"/>
          <w:lang w:val="en-NZ"/>
        </w:rPr>
        <w:t>Plenary</w:t>
      </w:r>
      <w:r w:rsidR="008560B5" w:rsidRPr="00541AF9">
        <w:rPr>
          <w:rFonts w:ascii="Times New Roman" w:hAnsi="Times New Roman"/>
          <w:sz w:val="24"/>
          <w:lang w:val="en-NZ"/>
        </w:rPr>
        <w:t xml:space="preserve"> that the three </w:t>
      </w:r>
      <w:r w:rsidR="000678A2" w:rsidRPr="00541AF9">
        <w:rPr>
          <w:rFonts w:ascii="Times New Roman" w:hAnsi="Times New Roman"/>
          <w:sz w:val="24"/>
          <w:lang w:val="en-NZ"/>
        </w:rPr>
        <w:t xml:space="preserve">Drafting Groups </w:t>
      </w:r>
      <w:r w:rsidR="008560B5" w:rsidRPr="00541AF9">
        <w:rPr>
          <w:rFonts w:ascii="Times New Roman" w:hAnsi="Times New Roman"/>
          <w:sz w:val="24"/>
          <w:lang w:val="en-NZ"/>
        </w:rPr>
        <w:t xml:space="preserve">have developed the </w:t>
      </w:r>
      <w:r w:rsidR="00D540D5" w:rsidRPr="00541AF9">
        <w:rPr>
          <w:rFonts w:ascii="Times New Roman" w:hAnsi="Times New Roman"/>
          <w:sz w:val="24"/>
          <w:lang w:val="en-NZ"/>
        </w:rPr>
        <w:t>APT P</w:t>
      </w:r>
      <w:r w:rsidR="008560B5" w:rsidRPr="00541AF9">
        <w:rPr>
          <w:rFonts w:ascii="Times New Roman" w:hAnsi="Times New Roman"/>
          <w:sz w:val="24"/>
          <w:lang w:val="en-NZ"/>
        </w:rPr>
        <w:t xml:space="preserve">reliminary </w:t>
      </w:r>
      <w:r w:rsidR="00D540D5" w:rsidRPr="00541AF9">
        <w:rPr>
          <w:rFonts w:ascii="Times New Roman" w:hAnsi="Times New Roman"/>
          <w:sz w:val="24"/>
          <w:lang w:val="en-NZ"/>
        </w:rPr>
        <w:t>V</w:t>
      </w:r>
      <w:r w:rsidR="008560B5" w:rsidRPr="00541AF9">
        <w:rPr>
          <w:rFonts w:ascii="Times New Roman" w:hAnsi="Times New Roman"/>
          <w:sz w:val="24"/>
          <w:lang w:val="en-NZ"/>
        </w:rPr>
        <w:t xml:space="preserve">iews on WRC-19 Agenda items 1.2, 1.3 and 1.7 as output documents for consideration by the </w:t>
      </w:r>
      <w:r w:rsidR="00532D7A" w:rsidRPr="00541AF9">
        <w:rPr>
          <w:rFonts w:ascii="Times New Roman" w:hAnsi="Times New Roman"/>
          <w:sz w:val="24"/>
          <w:lang w:val="en-NZ"/>
        </w:rPr>
        <w:t>Plenary</w:t>
      </w:r>
      <w:r w:rsidR="008560B5" w:rsidRPr="00541AF9">
        <w:rPr>
          <w:rFonts w:ascii="Times New Roman" w:hAnsi="Times New Roman"/>
          <w:sz w:val="24"/>
          <w:lang w:val="en-NZ"/>
        </w:rPr>
        <w:t>.</w:t>
      </w:r>
      <w:r w:rsidR="00C150E4" w:rsidRPr="00C150E4">
        <w:rPr>
          <w:rFonts w:ascii="Times New Roman" w:hAnsi="Times New Roman"/>
          <w:sz w:val="24"/>
          <w:lang w:val="en-NZ"/>
        </w:rPr>
        <w:t xml:space="preserve"> </w:t>
      </w:r>
      <w:r w:rsidR="00C150E4" w:rsidRPr="00636C58">
        <w:rPr>
          <w:rFonts w:ascii="Times New Roman" w:hAnsi="Times New Roman"/>
          <w:sz w:val="24"/>
          <w:lang w:val="en-NZ"/>
        </w:rPr>
        <w:t xml:space="preserve">He indicated that WP </w:t>
      </w:r>
      <w:r w:rsidR="00C150E4">
        <w:rPr>
          <w:rFonts w:ascii="Times New Roman" w:hAnsi="Times New Roman"/>
          <w:sz w:val="24"/>
          <w:lang w:val="en-NZ"/>
        </w:rPr>
        <w:t>4</w:t>
      </w:r>
      <w:r w:rsidR="00C150E4" w:rsidRPr="00636C58">
        <w:rPr>
          <w:rFonts w:ascii="Times New Roman" w:hAnsi="Times New Roman"/>
          <w:sz w:val="24"/>
          <w:lang w:val="en-NZ"/>
        </w:rPr>
        <w:t xml:space="preserve"> also developed one output document in relation to the proposed modifications to Chapter </w:t>
      </w:r>
      <w:r w:rsidR="00C150E4">
        <w:rPr>
          <w:rFonts w:ascii="Times New Roman" w:hAnsi="Times New Roman"/>
          <w:sz w:val="24"/>
          <w:lang w:val="en-NZ"/>
        </w:rPr>
        <w:t>5</w:t>
      </w:r>
      <w:r w:rsidR="00C150E4" w:rsidRPr="00636C58">
        <w:rPr>
          <w:rFonts w:ascii="Times New Roman" w:hAnsi="Times New Roman"/>
          <w:sz w:val="24"/>
          <w:lang w:val="en-NZ"/>
        </w:rPr>
        <w:t xml:space="preserve"> of Draft CPM Report, particularly on WRC-19 Agenda item 1</w:t>
      </w:r>
      <w:r w:rsidR="00C150E4">
        <w:rPr>
          <w:rFonts w:ascii="Times New Roman" w:hAnsi="Times New Roman"/>
          <w:sz w:val="24"/>
          <w:lang w:val="en-NZ"/>
        </w:rPr>
        <w:t>.3.</w:t>
      </w:r>
    </w:p>
    <w:p w14:paraId="5D5372B9" w14:textId="77777777" w:rsidR="00AA371A" w:rsidRPr="00541AF9" w:rsidRDefault="00AA371A" w:rsidP="008F23BE">
      <w:pPr>
        <w:pStyle w:val="BodyText"/>
        <w:rPr>
          <w:rFonts w:ascii="Times New Roman" w:hAnsi="Times New Roman"/>
          <w:sz w:val="24"/>
          <w:lang w:val="en-NZ"/>
        </w:rPr>
      </w:pPr>
    </w:p>
    <w:p w14:paraId="65651432" w14:textId="77777777" w:rsidR="00C150E4" w:rsidRPr="008C763B" w:rsidRDefault="00C150E4" w:rsidP="00C150E4">
      <w:pPr>
        <w:pStyle w:val="BodyText"/>
        <w:jc w:val="both"/>
        <w:rPr>
          <w:rFonts w:ascii="Times New Roman" w:hAnsi="Times New Roman"/>
          <w:sz w:val="24"/>
          <w:lang w:val="en-NZ"/>
        </w:rPr>
      </w:pPr>
      <w:proofErr w:type="spellStart"/>
      <w:r>
        <w:rPr>
          <w:rFonts w:ascii="Times New Roman" w:hAnsi="Times New Roman"/>
          <w:sz w:val="24"/>
          <w:lang w:val="en-NZ"/>
        </w:rPr>
        <w:t>D</w:t>
      </w:r>
      <w:r w:rsidRPr="008C763B">
        <w:rPr>
          <w:rFonts w:ascii="Times New Roman" w:hAnsi="Times New Roman"/>
          <w:sz w:val="24"/>
          <w:lang w:val="en-NZ"/>
        </w:rPr>
        <w:t>r.</w:t>
      </w:r>
      <w:proofErr w:type="spellEnd"/>
      <w:r w:rsidRPr="008C763B">
        <w:rPr>
          <w:rFonts w:ascii="Times New Roman" w:hAnsi="Times New Roman"/>
          <w:sz w:val="24"/>
          <w:lang w:val="en-NZ"/>
        </w:rPr>
        <w:t xml:space="preserve"> </w:t>
      </w:r>
      <w:r>
        <w:rPr>
          <w:rFonts w:ascii="Times New Roman" w:hAnsi="Times New Roman"/>
          <w:sz w:val="24"/>
          <w:lang w:val="en-NZ"/>
        </w:rPr>
        <w:t>Soewito</w:t>
      </w:r>
      <w:r w:rsidRPr="008C763B">
        <w:rPr>
          <w:rFonts w:ascii="Times New Roman" w:hAnsi="Times New Roman"/>
          <w:sz w:val="24"/>
          <w:lang w:val="en-NZ"/>
        </w:rPr>
        <w:t xml:space="preserve"> reported that </w:t>
      </w:r>
      <w:r>
        <w:rPr>
          <w:rFonts w:ascii="Times New Roman" w:hAnsi="Times New Roman"/>
          <w:sz w:val="24"/>
          <w:lang w:val="en-NZ"/>
        </w:rPr>
        <w:t>all drafting group chairmen in WP 4 agreed to take up the role of</w:t>
      </w:r>
      <w:r w:rsidRPr="008C763B">
        <w:rPr>
          <w:rFonts w:ascii="Times New Roman" w:hAnsi="Times New Roman"/>
          <w:sz w:val="24"/>
          <w:lang w:val="en-NZ"/>
        </w:rPr>
        <w:t xml:space="preserve"> CPM Chapter </w:t>
      </w:r>
      <w:r>
        <w:rPr>
          <w:rFonts w:ascii="Times New Roman" w:hAnsi="Times New Roman"/>
          <w:sz w:val="24"/>
          <w:lang w:val="en-NZ"/>
        </w:rPr>
        <w:t>4</w:t>
      </w:r>
      <w:r w:rsidRPr="008C763B">
        <w:rPr>
          <w:rFonts w:ascii="Times New Roman" w:hAnsi="Times New Roman"/>
          <w:sz w:val="24"/>
          <w:lang w:val="en-NZ"/>
        </w:rPr>
        <w:t xml:space="preserve"> Coordinators:</w:t>
      </w:r>
    </w:p>
    <w:p w14:paraId="71C4BF11" w14:textId="77777777" w:rsidR="00C150E4" w:rsidRDefault="00C150E4" w:rsidP="00C150E4">
      <w:pPr>
        <w:pStyle w:val="BodyText"/>
        <w:jc w:val="both"/>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29"/>
      </w:tblGrid>
      <w:tr w:rsidR="00C150E4" w:rsidRPr="00541AF9" w14:paraId="51406E41" w14:textId="77777777" w:rsidTr="00C150E4">
        <w:trPr>
          <w:cantSplit/>
          <w:trHeight w:val="70"/>
          <w:tblHeader/>
        </w:trPr>
        <w:tc>
          <w:tcPr>
            <w:tcW w:w="2835" w:type="dxa"/>
            <w:shd w:val="clear" w:color="auto" w:fill="D9D9D9"/>
            <w:vAlign w:val="center"/>
          </w:tcPr>
          <w:p w14:paraId="23E2E783" w14:textId="77777777" w:rsidR="00C150E4" w:rsidRPr="00541AF9" w:rsidRDefault="00C150E4" w:rsidP="00817A9D">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6629" w:type="dxa"/>
            <w:shd w:val="clear" w:color="auto" w:fill="D9D9D9"/>
            <w:vAlign w:val="center"/>
          </w:tcPr>
          <w:p w14:paraId="52D85BA3" w14:textId="77777777" w:rsidR="00C150E4" w:rsidRPr="00541AF9" w:rsidRDefault="009A0FBC" w:rsidP="00817A9D">
            <w:pPr>
              <w:spacing w:before="60" w:after="60"/>
              <w:jc w:val="center"/>
              <w:rPr>
                <w:rFonts w:cs="Times New Roman"/>
                <w:b/>
                <w:bCs/>
                <w:sz w:val="22"/>
                <w:szCs w:val="22"/>
                <w:lang w:val="en-NZ"/>
              </w:rPr>
            </w:pPr>
            <w:r w:rsidRPr="008C763B">
              <w:rPr>
                <w:rFonts w:cs="Times New Roman"/>
                <w:b/>
                <w:bCs/>
                <w:sz w:val="22"/>
                <w:szCs w:val="22"/>
                <w:lang w:val="en-NZ"/>
              </w:rPr>
              <w:t>APT Coordinator</w:t>
            </w:r>
            <w:r>
              <w:rPr>
                <w:rFonts w:cs="Times New Roman"/>
                <w:b/>
                <w:bCs/>
                <w:sz w:val="22"/>
                <w:szCs w:val="22"/>
                <w:lang w:val="en-NZ"/>
              </w:rPr>
              <w:t>s</w:t>
            </w:r>
            <w:r w:rsidRPr="008C763B">
              <w:rPr>
                <w:rFonts w:cs="Times New Roman"/>
                <w:b/>
                <w:bCs/>
                <w:sz w:val="22"/>
                <w:szCs w:val="22"/>
                <w:lang w:val="en-NZ"/>
              </w:rPr>
              <w:t xml:space="preserve"> during CPM19-2</w:t>
            </w:r>
          </w:p>
        </w:tc>
      </w:tr>
      <w:tr w:rsidR="00C150E4" w:rsidRPr="00BB7738" w14:paraId="4E29EE50" w14:textId="77777777" w:rsidTr="00C150E4">
        <w:trPr>
          <w:cantSplit/>
          <w:trHeight w:val="70"/>
        </w:trPr>
        <w:tc>
          <w:tcPr>
            <w:tcW w:w="2835" w:type="dxa"/>
            <w:shd w:val="clear" w:color="auto" w:fill="auto"/>
            <w:vAlign w:val="center"/>
          </w:tcPr>
          <w:p w14:paraId="2FD29EFD" w14:textId="77777777" w:rsidR="00C150E4" w:rsidRPr="00541AF9" w:rsidRDefault="00C150E4" w:rsidP="00817A9D">
            <w:pPr>
              <w:spacing w:before="60" w:after="60"/>
              <w:rPr>
                <w:rFonts w:cs="Times New Roman"/>
                <w:sz w:val="22"/>
                <w:szCs w:val="22"/>
                <w:lang w:val="en-NZ"/>
              </w:rPr>
            </w:pPr>
            <w:r w:rsidRPr="00541AF9">
              <w:rPr>
                <w:rFonts w:cs="Times New Roman"/>
                <w:sz w:val="22"/>
                <w:szCs w:val="22"/>
                <w:lang w:val="en-NZ"/>
              </w:rPr>
              <w:t xml:space="preserve">AI 1.2 (Power limit for MSS, </w:t>
            </w:r>
            <w:proofErr w:type="spellStart"/>
            <w:r w:rsidRPr="00541AF9">
              <w:rPr>
                <w:rFonts w:cs="Times New Roman"/>
                <w:sz w:val="22"/>
                <w:szCs w:val="22"/>
                <w:lang w:val="en-NZ"/>
              </w:rPr>
              <w:t>MetSat</w:t>
            </w:r>
            <w:proofErr w:type="spellEnd"/>
            <w:r w:rsidRPr="00541AF9">
              <w:rPr>
                <w:rFonts w:cs="Times New Roman"/>
                <w:sz w:val="22"/>
                <w:szCs w:val="22"/>
                <w:lang w:val="en-NZ"/>
              </w:rPr>
              <w:t>, EESS in 401-403 MHz &amp; 399.9-400.05 MHz)</w:t>
            </w:r>
          </w:p>
        </w:tc>
        <w:tc>
          <w:tcPr>
            <w:tcW w:w="6629" w:type="dxa"/>
            <w:shd w:val="clear" w:color="auto" w:fill="auto"/>
            <w:vAlign w:val="center"/>
          </w:tcPr>
          <w:p w14:paraId="3E2A0E8D" w14:textId="77777777" w:rsidR="00C150E4" w:rsidRPr="00541AF9" w:rsidRDefault="00C150E4" w:rsidP="00817A9D">
            <w:pPr>
              <w:spacing w:before="60" w:after="60"/>
              <w:rPr>
                <w:rFonts w:cs="Times New Roman"/>
                <w:sz w:val="22"/>
                <w:szCs w:val="22"/>
                <w:lang w:val="en-NZ"/>
              </w:rPr>
            </w:pPr>
            <w:r w:rsidRPr="00541AF9">
              <w:rPr>
                <w:rFonts w:cs="Times New Roman"/>
                <w:sz w:val="22"/>
                <w:szCs w:val="22"/>
                <w:lang w:val="en-NZ" w:bidi="th-TH"/>
              </w:rPr>
              <w:t>Mr. Liu Zhuoran (People’s Republic of China)</w:t>
            </w:r>
            <w:r w:rsidRPr="00541AF9">
              <w:rPr>
                <w:rFonts w:cs="Times New Roman"/>
                <w:sz w:val="22"/>
                <w:szCs w:val="22"/>
                <w:lang w:val="en-NZ"/>
              </w:rPr>
              <w:t xml:space="preserve"> </w:t>
            </w:r>
          </w:p>
          <w:p w14:paraId="6E7D0B5D" w14:textId="77777777" w:rsidR="00C150E4" w:rsidRPr="005466EC" w:rsidRDefault="00C150E4" w:rsidP="00817A9D">
            <w:pPr>
              <w:spacing w:before="60" w:after="60"/>
              <w:rPr>
                <w:rFonts w:cs="Times New Roman"/>
                <w:sz w:val="22"/>
                <w:szCs w:val="22"/>
                <w:lang w:val="fr-FR" w:bidi="th-TH"/>
              </w:rPr>
            </w:pPr>
            <w:r w:rsidRPr="005466EC">
              <w:rPr>
                <w:rFonts w:cs="Times New Roman"/>
                <w:sz w:val="22"/>
                <w:szCs w:val="22"/>
                <w:lang w:val="fr-FR"/>
              </w:rPr>
              <w:t>E-mail: liuzhr@srrc.org.cn</w:t>
            </w:r>
          </w:p>
        </w:tc>
      </w:tr>
      <w:tr w:rsidR="00C150E4" w:rsidRPr="00BB7738" w14:paraId="30C94456" w14:textId="77777777" w:rsidTr="00C150E4">
        <w:trPr>
          <w:cantSplit/>
          <w:trHeight w:val="75"/>
        </w:trPr>
        <w:tc>
          <w:tcPr>
            <w:tcW w:w="2835" w:type="dxa"/>
            <w:shd w:val="clear" w:color="auto" w:fill="auto"/>
            <w:vAlign w:val="center"/>
          </w:tcPr>
          <w:p w14:paraId="39A852E6" w14:textId="77777777" w:rsidR="00C150E4" w:rsidRPr="00541AF9" w:rsidRDefault="00C150E4" w:rsidP="00817A9D">
            <w:pPr>
              <w:spacing w:before="60" w:after="60"/>
              <w:rPr>
                <w:rFonts w:cs="Times New Roman"/>
                <w:sz w:val="22"/>
                <w:szCs w:val="22"/>
                <w:lang w:val="en-NZ"/>
              </w:rPr>
            </w:pPr>
            <w:r w:rsidRPr="00541AF9">
              <w:rPr>
                <w:rFonts w:cs="Times New Roman"/>
                <w:sz w:val="22"/>
                <w:szCs w:val="22"/>
                <w:lang w:val="en-NZ"/>
              </w:rPr>
              <w:t>AI 1.3 (</w:t>
            </w:r>
            <w:proofErr w:type="spellStart"/>
            <w:r w:rsidRPr="00541AF9">
              <w:rPr>
                <w:rFonts w:cs="Times New Roman"/>
                <w:sz w:val="22"/>
                <w:szCs w:val="22"/>
                <w:lang w:val="en-NZ"/>
              </w:rPr>
              <w:t>MetSat</w:t>
            </w:r>
            <w:proofErr w:type="spellEnd"/>
            <w:r w:rsidRPr="00541AF9">
              <w:rPr>
                <w:rFonts w:cs="Times New Roman"/>
                <w:sz w:val="22"/>
                <w:szCs w:val="22"/>
                <w:lang w:val="en-NZ"/>
              </w:rPr>
              <w:t xml:space="preserve"> and EESS in 460-470 MHz)</w:t>
            </w:r>
          </w:p>
        </w:tc>
        <w:tc>
          <w:tcPr>
            <w:tcW w:w="6629" w:type="dxa"/>
            <w:shd w:val="clear" w:color="auto" w:fill="auto"/>
            <w:vAlign w:val="center"/>
          </w:tcPr>
          <w:p w14:paraId="0981013F" w14:textId="77777777" w:rsidR="00C150E4" w:rsidRPr="00541AF9" w:rsidRDefault="00C150E4" w:rsidP="00817A9D">
            <w:pPr>
              <w:spacing w:before="60" w:after="60"/>
              <w:rPr>
                <w:rFonts w:cs="Times New Roman"/>
                <w:sz w:val="22"/>
                <w:szCs w:val="22"/>
                <w:lang w:val="en-NZ"/>
              </w:rPr>
            </w:pPr>
            <w:proofErr w:type="spellStart"/>
            <w:r w:rsidRPr="00541AF9">
              <w:rPr>
                <w:rFonts w:cs="Times New Roman"/>
                <w:sz w:val="22"/>
                <w:szCs w:val="22"/>
                <w:lang w:val="en-NZ" w:bidi="th-TH"/>
              </w:rPr>
              <w:t>Dr.</w:t>
            </w:r>
            <w:proofErr w:type="spellEnd"/>
            <w:r w:rsidRPr="00541AF9">
              <w:rPr>
                <w:rFonts w:cs="Times New Roman"/>
                <w:sz w:val="22"/>
                <w:szCs w:val="22"/>
                <w:lang w:val="en-NZ" w:bidi="th-TH"/>
              </w:rPr>
              <w:t xml:space="preserve"> Miftadi Sudjai (Republic of Indonesia)</w:t>
            </w:r>
          </w:p>
          <w:p w14:paraId="35199080" w14:textId="77777777" w:rsidR="00C150E4" w:rsidRPr="005466EC" w:rsidRDefault="00C150E4" w:rsidP="00817A9D">
            <w:pPr>
              <w:spacing w:before="60" w:after="60"/>
              <w:rPr>
                <w:rFonts w:eastAsia="MS Mincho" w:cs="Times New Roman"/>
                <w:sz w:val="22"/>
                <w:szCs w:val="22"/>
                <w:lang w:val="fr-FR" w:eastAsia="ja-JP" w:bidi="th-TH"/>
              </w:rPr>
            </w:pPr>
            <w:r w:rsidRPr="005466EC">
              <w:rPr>
                <w:rFonts w:cs="Times New Roman"/>
                <w:sz w:val="22"/>
                <w:szCs w:val="22"/>
                <w:lang w:val="fr-FR"/>
              </w:rPr>
              <w:t>E-mail: miftadi@telkomuniversity.ac.id</w:t>
            </w:r>
          </w:p>
        </w:tc>
      </w:tr>
      <w:tr w:rsidR="00C150E4" w:rsidRPr="00BB7738" w14:paraId="6BDFCF33" w14:textId="77777777" w:rsidTr="00C150E4">
        <w:trPr>
          <w:cantSplit/>
          <w:trHeight w:val="70"/>
        </w:trPr>
        <w:tc>
          <w:tcPr>
            <w:tcW w:w="2835" w:type="dxa"/>
            <w:shd w:val="clear" w:color="auto" w:fill="auto"/>
            <w:vAlign w:val="center"/>
          </w:tcPr>
          <w:p w14:paraId="344F55CF" w14:textId="77777777" w:rsidR="00C150E4" w:rsidRPr="00541AF9" w:rsidRDefault="00C150E4" w:rsidP="00817A9D">
            <w:pPr>
              <w:spacing w:before="60" w:after="60"/>
              <w:rPr>
                <w:rFonts w:cs="Times New Roman"/>
                <w:sz w:val="22"/>
                <w:szCs w:val="22"/>
                <w:lang w:val="en-NZ"/>
              </w:rPr>
            </w:pPr>
            <w:r w:rsidRPr="00541AF9">
              <w:rPr>
                <w:rFonts w:cs="Times New Roman"/>
                <w:sz w:val="22"/>
                <w:szCs w:val="22"/>
                <w:lang w:val="en-NZ"/>
              </w:rPr>
              <w:t>AI 1.7 (TT&amp;C for short duration NGSO)</w:t>
            </w:r>
          </w:p>
        </w:tc>
        <w:tc>
          <w:tcPr>
            <w:tcW w:w="6629" w:type="dxa"/>
            <w:tcBorders>
              <w:bottom w:val="single" w:sz="4" w:space="0" w:color="auto"/>
            </w:tcBorders>
            <w:shd w:val="clear" w:color="auto" w:fill="auto"/>
            <w:vAlign w:val="center"/>
          </w:tcPr>
          <w:p w14:paraId="629BB360" w14:textId="77777777" w:rsidR="00C150E4" w:rsidRPr="00541AF9" w:rsidRDefault="00C150E4" w:rsidP="00817A9D">
            <w:pPr>
              <w:spacing w:before="60" w:after="60"/>
              <w:rPr>
                <w:rFonts w:cs="Times New Roman"/>
                <w:sz w:val="22"/>
                <w:szCs w:val="22"/>
                <w:lang w:val="en-NZ"/>
              </w:rPr>
            </w:pPr>
            <w:r w:rsidRPr="00541AF9">
              <w:rPr>
                <w:rFonts w:cs="Times New Roman"/>
                <w:sz w:val="22"/>
                <w:szCs w:val="22"/>
                <w:lang w:val="en-NZ" w:bidi="th-TH"/>
              </w:rPr>
              <w:t>Mr. Nguyen Huy Cuong (</w:t>
            </w:r>
            <w:r w:rsidRPr="00541AF9">
              <w:rPr>
                <w:rFonts w:cs="Times New Roman"/>
                <w:sz w:val="22"/>
                <w:szCs w:val="22"/>
                <w:lang w:val="en-NZ"/>
              </w:rPr>
              <w:t>Socialist Republic of Viet Nam)</w:t>
            </w:r>
          </w:p>
          <w:p w14:paraId="0A3D472A" w14:textId="77777777" w:rsidR="00C150E4" w:rsidRPr="005466EC" w:rsidRDefault="00C150E4" w:rsidP="00817A9D">
            <w:pPr>
              <w:spacing w:before="60" w:after="60"/>
              <w:rPr>
                <w:rFonts w:cs="Times New Roman"/>
                <w:sz w:val="22"/>
                <w:szCs w:val="22"/>
                <w:lang w:val="fr-FR" w:bidi="th-TH"/>
              </w:rPr>
            </w:pPr>
            <w:r w:rsidRPr="005466EC">
              <w:rPr>
                <w:rFonts w:cs="Times New Roman"/>
                <w:sz w:val="22"/>
                <w:szCs w:val="22"/>
                <w:lang w:val="fr-FR"/>
              </w:rPr>
              <w:t>E-mail: cuongnh@rfd.gov.vn</w:t>
            </w:r>
          </w:p>
        </w:tc>
      </w:tr>
    </w:tbl>
    <w:p w14:paraId="041CD988" w14:textId="77777777" w:rsidR="00EB222F" w:rsidRPr="005466EC" w:rsidRDefault="00EB222F" w:rsidP="008F23BE">
      <w:pPr>
        <w:pStyle w:val="BodyText"/>
        <w:rPr>
          <w:rFonts w:ascii="Times New Roman" w:hAnsi="Times New Roman"/>
          <w:sz w:val="24"/>
          <w:lang w:val="fr-F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C150E4" w14:paraId="15ED2C6D" w14:textId="77777777" w:rsidTr="002A279E">
        <w:tc>
          <w:tcPr>
            <w:tcW w:w="9378" w:type="dxa"/>
          </w:tcPr>
          <w:p w14:paraId="43D67902" w14:textId="77777777" w:rsidR="007D2F74" w:rsidRPr="00C150E4" w:rsidRDefault="007D2F74" w:rsidP="00C150E4">
            <w:pPr>
              <w:rPr>
                <w:b/>
                <w:bCs/>
                <w:lang w:val="en-NZ"/>
              </w:rPr>
            </w:pPr>
            <w:r w:rsidRPr="00C150E4">
              <w:rPr>
                <w:b/>
                <w:bCs/>
                <w:lang w:val="en-NZ"/>
              </w:rPr>
              <w:t xml:space="preserve">Decision No. </w:t>
            </w:r>
            <w:r w:rsidR="0071329C" w:rsidRPr="00C150E4">
              <w:rPr>
                <w:b/>
                <w:bCs/>
                <w:lang w:val="en-NZ"/>
              </w:rPr>
              <w:t>1</w:t>
            </w:r>
            <w:r w:rsidR="00C150E4" w:rsidRPr="00C150E4">
              <w:rPr>
                <w:b/>
                <w:bCs/>
                <w:lang w:val="en-NZ"/>
              </w:rPr>
              <w:t>8</w:t>
            </w:r>
            <w:r w:rsidRPr="00C150E4">
              <w:rPr>
                <w:b/>
                <w:bCs/>
                <w:lang w:val="en-NZ"/>
              </w:rPr>
              <w:t xml:space="preserve"> (APG19-</w:t>
            </w:r>
            <w:r w:rsidR="00456928" w:rsidRPr="00C150E4">
              <w:rPr>
                <w:b/>
                <w:bCs/>
                <w:lang w:val="en-NZ"/>
              </w:rPr>
              <w:t>4</w:t>
            </w:r>
            <w:r w:rsidRPr="00C150E4">
              <w:rPr>
                <w:b/>
                <w:bCs/>
                <w:lang w:val="en-NZ"/>
              </w:rPr>
              <w:t>)</w:t>
            </w:r>
          </w:p>
        </w:tc>
      </w:tr>
      <w:tr w:rsidR="007D2F74" w:rsidRPr="00541AF9" w14:paraId="6C6B501E" w14:textId="77777777" w:rsidTr="002A279E">
        <w:tc>
          <w:tcPr>
            <w:tcW w:w="9378" w:type="dxa"/>
          </w:tcPr>
          <w:p w14:paraId="46CE1E40" w14:textId="53650639" w:rsidR="007D2F74" w:rsidRPr="00541AF9" w:rsidRDefault="00532D7A">
            <w:pPr>
              <w:suppressAutoHyphens/>
              <w:rPr>
                <w:lang w:val="en-NZ"/>
              </w:rPr>
            </w:pPr>
            <w:r w:rsidRPr="00C150E4">
              <w:rPr>
                <w:lang w:val="en-NZ"/>
              </w:rPr>
              <w:t>Plenary</w:t>
            </w:r>
            <w:r w:rsidR="007D2F74" w:rsidRPr="00C150E4">
              <w:rPr>
                <w:lang w:val="en-NZ"/>
              </w:rPr>
              <w:t xml:space="preserve"> approved the meeting report of Working Party 4.</w:t>
            </w:r>
            <w:r w:rsidR="007D2F74" w:rsidRPr="00541AF9">
              <w:rPr>
                <w:lang w:val="en-NZ"/>
              </w:rPr>
              <w:t xml:space="preserve"> </w:t>
            </w:r>
          </w:p>
        </w:tc>
      </w:tr>
    </w:tbl>
    <w:p w14:paraId="6BED8B0D" w14:textId="77777777" w:rsidR="005C7640" w:rsidRPr="00541AF9" w:rsidRDefault="005C7640" w:rsidP="008F23BE">
      <w:pPr>
        <w:pStyle w:val="BodyText"/>
        <w:rPr>
          <w:rFonts w:ascii="Times New Roman" w:hAnsi="Times New Roman"/>
          <w:sz w:val="24"/>
          <w:highlight w:val="yellow"/>
          <w:lang w:val="en-NZ"/>
        </w:rPr>
      </w:pPr>
    </w:p>
    <w:p w14:paraId="12FC712E" w14:textId="77777777" w:rsidR="00737F0F" w:rsidRPr="00541AF9" w:rsidRDefault="00737F0F">
      <w:pPr>
        <w:rPr>
          <w:rFonts w:eastAsia="Malgun Gothic" w:cs="Times New Roman"/>
          <w:i/>
          <w:kern w:val="2"/>
          <w:szCs w:val="20"/>
          <w:highlight w:val="yellow"/>
          <w:lang w:val="en-NZ" w:eastAsia="ko-KR"/>
        </w:rPr>
      </w:pPr>
    </w:p>
    <w:p w14:paraId="798EA422" w14:textId="3BAD7FD5" w:rsidR="005C7640" w:rsidRPr="00541AF9" w:rsidRDefault="0012730A" w:rsidP="006966FC">
      <w:pPr>
        <w:pStyle w:val="Heading4"/>
        <w:jc w:val="left"/>
        <w:rPr>
          <w:lang w:val="en-NZ"/>
        </w:rPr>
      </w:pPr>
      <w:r>
        <w:rPr>
          <w:lang w:val="en-NZ"/>
        </w:rPr>
        <w:t>5</w:t>
      </w:r>
      <w:r w:rsidR="005C7640" w:rsidRPr="00541AF9">
        <w:rPr>
          <w:lang w:val="en-NZ"/>
        </w:rPr>
        <w:t>.</w:t>
      </w:r>
      <w:r w:rsidR="00975F6D" w:rsidRPr="00541AF9">
        <w:rPr>
          <w:lang w:val="en-NZ"/>
        </w:rPr>
        <w:t>2</w:t>
      </w:r>
      <w:r w:rsidR="005C7640" w:rsidRPr="00541AF9">
        <w:rPr>
          <w:lang w:val="en-NZ"/>
        </w:rPr>
        <w:t>.</w:t>
      </w:r>
      <w:r w:rsidR="001114E0" w:rsidRPr="00541AF9">
        <w:rPr>
          <w:lang w:val="en-NZ"/>
        </w:rPr>
        <w:t>6</w:t>
      </w:r>
      <w:r w:rsidR="005C7640" w:rsidRPr="00541AF9">
        <w:rPr>
          <w:lang w:val="en-NZ"/>
        </w:rPr>
        <w:tab/>
        <w:t>Working Party 5 (WP 5)</w:t>
      </w:r>
      <w:r w:rsidR="00306477" w:rsidRPr="00306477">
        <w:t xml:space="preserve"> </w:t>
      </w:r>
      <w:r w:rsidR="00306477" w:rsidRPr="005466EC">
        <w:t>(Document No.: APG19-4/OUT-</w:t>
      </w:r>
      <w:r w:rsidR="00306477">
        <w:t>39</w:t>
      </w:r>
      <w:r w:rsidR="00306477" w:rsidRPr="005466EC">
        <w:t>)</w:t>
      </w:r>
    </w:p>
    <w:p w14:paraId="0A0DE753" w14:textId="77777777" w:rsidR="00306477" w:rsidRDefault="00306477" w:rsidP="007A16ED">
      <w:pPr>
        <w:pStyle w:val="BodyText"/>
        <w:jc w:val="both"/>
        <w:rPr>
          <w:rFonts w:ascii="Times New Roman" w:hAnsi="Times New Roman"/>
          <w:sz w:val="24"/>
          <w:lang w:val="en-NZ"/>
        </w:rPr>
      </w:pPr>
    </w:p>
    <w:p w14:paraId="703BB5EB" w14:textId="476EA2C1" w:rsidR="006D58B1" w:rsidRPr="00541AF9" w:rsidRDefault="005C7640" w:rsidP="007A16ED">
      <w:pPr>
        <w:pStyle w:val="BodyText"/>
        <w:jc w:val="both"/>
        <w:rPr>
          <w:rFonts w:ascii="Times New Roman" w:hAnsi="Times New Roman"/>
          <w:sz w:val="24"/>
          <w:lang w:val="en-NZ"/>
        </w:rPr>
      </w:pPr>
      <w:r w:rsidRPr="00541AF9">
        <w:rPr>
          <w:rFonts w:ascii="Times New Roman" w:hAnsi="Times New Roman"/>
          <w:sz w:val="24"/>
          <w:lang w:val="en-NZ"/>
        </w:rPr>
        <w:t xml:space="preserve">Mr. Bui Ha Long, Chair of WP 5, </w:t>
      </w:r>
      <w:r w:rsidR="00737F0F" w:rsidRPr="00541AF9">
        <w:rPr>
          <w:rFonts w:ascii="Times New Roman" w:hAnsi="Times New Roman"/>
          <w:sz w:val="24"/>
          <w:lang w:val="en-NZ"/>
        </w:rPr>
        <w:t xml:space="preserve">reported that the WP </w:t>
      </w:r>
      <w:r w:rsidR="00092564" w:rsidRPr="00541AF9">
        <w:rPr>
          <w:rFonts w:ascii="Times New Roman" w:hAnsi="Times New Roman"/>
          <w:sz w:val="24"/>
          <w:lang w:val="en-NZ"/>
        </w:rPr>
        <w:t xml:space="preserve">5 </w:t>
      </w:r>
      <w:r w:rsidR="00737F0F" w:rsidRPr="00541AF9">
        <w:rPr>
          <w:rFonts w:ascii="Times New Roman" w:hAnsi="Times New Roman"/>
          <w:sz w:val="24"/>
          <w:lang w:val="en-NZ"/>
        </w:rPr>
        <w:t xml:space="preserve">retained the same Drafting Group structure except </w:t>
      </w:r>
      <w:r w:rsidR="007C19BF" w:rsidRPr="00541AF9">
        <w:rPr>
          <w:rFonts w:ascii="Times New Roman" w:hAnsi="Times New Roman"/>
          <w:sz w:val="24"/>
          <w:lang w:val="en-NZ"/>
        </w:rPr>
        <w:t xml:space="preserve">that </w:t>
      </w:r>
      <w:r w:rsidR="00737F0F" w:rsidRPr="00541AF9">
        <w:rPr>
          <w:rFonts w:ascii="Times New Roman" w:hAnsi="Times New Roman"/>
          <w:sz w:val="24"/>
          <w:lang w:val="en-NZ"/>
        </w:rPr>
        <w:t>a</w:t>
      </w:r>
      <w:r w:rsidR="007C19BF" w:rsidRPr="00541AF9">
        <w:rPr>
          <w:rFonts w:ascii="Times New Roman" w:hAnsi="Times New Roman"/>
          <w:sz w:val="24"/>
          <w:lang w:val="en-NZ"/>
        </w:rPr>
        <w:t>n acting</w:t>
      </w:r>
      <w:r w:rsidR="00737F0F" w:rsidRPr="00541AF9">
        <w:rPr>
          <w:rFonts w:ascii="Times New Roman" w:hAnsi="Times New Roman"/>
          <w:sz w:val="24"/>
          <w:lang w:val="en-NZ"/>
        </w:rPr>
        <w:t xml:space="preserve"> chair </w:t>
      </w:r>
      <w:r w:rsidR="00A86F25" w:rsidRPr="00541AF9">
        <w:rPr>
          <w:rFonts w:ascii="Times New Roman" w:hAnsi="Times New Roman"/>
          <w:sz w:val="24"/>
          <w:lang w:val="en-NZ"/>
        </w:rPr>
        <w:t xml:space="preserve">was nominated </w:t>
      </w:r>
      <w:r w:rsidR="00737F0F" w:rsidRPr="00541AF9">
        <w:rPr>
          <w:rFonts w:ascii="Times New Roman" w:hAnsi="Times New Roman"/>
          <w:sz w:val="24"/>
          <w:lang w:val="en-NZ"/>
        </w:rPr>
        <w:t>for DG 5-</w:t>
      </w:r>
      <w:r w:rsidR="007C19BF" w:rsidRPr="00541AF9">
        <w:rPr>
          <w:rFonts w:ascii="Times New Roman" w:hAnsi="Times New Roman"/>
          <w:sz w:val="24"/>
          <w:lang w:val="en-NZ"/>
        </w:rPr>
        <w:t>1 and a new chair was nominated for DG5-3</w:t>
      </w:r>
      <w:r w:rsidR="00737F0F" w:rsidRPr="00541AF9">
        <w:rPr>
          <w:rFonts w:ascii="Times New Roman" w:hAnsi="Times New Roman"/>
          <w:sz w:val="24"/>
          <w:lang w:val="en-NZ"/>
        </w:rPr>
        <w:t>, as outlined below:</w:t>
      </w:r>
    </w:p>
    <w:p w14:paraId="3DBEE518" w14:textId="77777777" w:rsidR="005C7640" w:rsidRPr="00541AF9"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2835"/>
        <w:gridCol w:w="5670"/>
      </w:tblGrid>
      <w:tr w:rsidR="00DB1F06" w:rsidRPr="00541AF9" w14:paraId="4B11F7F9" w14:textId="77777777" w:rsidTr="005D5491">
        <w:trPr>
          <w:cantSplit/>
          <w:trHeight w:val="70"/>
          <w:tblHead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tcPr>
          <w:p w14:paraId="5F6792C6" w14:textId="77777777" w:rsidR="00DB1F06" w:rsidRPr="00541AF9" w:rsidRDefault="00DB1F06" w:rsidP="00A72780">
            <w:pPr>
              <w:spacing w:before="60" w:after="60"/>
              <w:jc w:val="center"/>
              <w:rPr>
                <w:rFonts w:cs="Times New Roman"/>
                <w:b/>
                <w:bCs/>
                <w:sz w:val="22"/>
                <w:szCs w:val="22"/>
                <w:lang w:val="en-NZ"/>
              </w:rPr>
            </w:pPr>
            <w:r w:rsidRPr="00541AF9">
              <w:rPr>
                <w:rFonts w:cs="Times New Roman"/>
                <w:b/>
                <w:bCs/>
                <w:sz w:val="22"/>
                <w:szCs w:val="22"/>
                <w:lang w:val="en-NZ"/>
              </w:rPr>
              <w:t>DGs</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23769398" w14:textId="77777777" w:rsidR="00DB1F06" w:rsidRPr="00541AF9" w:rsidRDefault="00DB1F06" w:rsidP="00A72780">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tcPr>
          <w:p w14:paraId="1708E3A5" w14:textId="77777777" w:rsidR="00DB1F06" w:rsidRPr="00541AF9" w:rsidRDefault="00DB1F06" w:rsidP="00A72780">
            <w:pPr>
              <w:spacing w:before="60" w:after="60"/>
              <w:jc w:val="center"/>
              <w:rPr>
                <w:rFonts w:cs="Times New Roman"/>
                <w:b/>
                <w:bCs/>
                <w:sz w:val="22"/>
                <w:szCs w:val="22"/>
                <w:lang w:val="en-NZ"/>
              </w:rPr>
            </w:pPr>
            <w:r w:rsidRPr="00541AF9">
              <w:rPr>
                <w:rFonts w:cs="Times New Roman"/>
                <w:b/>
                <w:bCs/>
                <w:sz w:val="22"/>
                <w:szCs w:val="22"/>
                <w:lang w:val="en-NZ"/>
              </w:rPr>
              <w:t>DG Chair</w:t>
            </w:r>
          </w:p>
        </w:tc>
      </w:tr>
      <w:tr w:rsidR="00DB1F06" w:rsidRPr="00541AF9" w14:paraId="58F2F635" w14:textId="77777777"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14:paraId="0B62ECCB" w14:textId="77777777" w:rsidR="00DB1F06" w:rsidRPr="00541AF9" w:rsidRDefault="00DB1F06" w:rsidP="00DB1F06">
            <w:pPr>
              <w:spacing w:before="60" w:after="60"/>
              <w:jc w:val="center"/>
              <w:rPr>
                <w:rFonts w:cs="Times New Roman"/>
                <w:sz w:val="22"/>
                <w:szCs w:val="22"/>
                <w:lang w:val="en-NZ"/>
              </w:rPr>
            </w:pPr>
            <w:r w:rsidRPr="00541AF9">
              <w:rPr>
                <w:rFonts w:cs="Times New Roman"/>
                <w:sz w:val="22"/>
                <w:szCs w:val="22"/>
                <w:lang w:val="en-NZ"/>
              </w:rPr>
              <w:t>DG 5-1</w:t>
            </w:r>
          </w:p>
        </w:tc>
        <w:tc>
          <w:tcPr>
            <w:tcW w:w="2835" w:type="dxa"/>
            <w:tcBorders>
              <w:top w:val="single" w:sz="4" w:space="0" w:color="auto"/>
              <w:left w:val="single" w:sz="4" w:space="0" w:color="auto"/>
              <w:right w:val="single" w:sz="4" w:space="0" w:color="auto"/>
            </w:tcBorders>
            <w:shd w:val="clear" w:color="auto" w:fill="auto"/>
            <w:vAlign w:val="center"/>
          </w:tcPr>
          <w:p w14:paraId="6D22D959" w14:textId="77777777" w:rsidR="00DB1F06" w:rsidRPr="00541AF9" w:rsidRDefault="00DB1F06" w:rsidP="00DB1F06">
            <w:pPr>
              <w:spacing w:before="60" w:after="60"/>
              <w:rPr>
                <w:rFonts w:cs="Times New Roman"/>
                <w:sz w:val="22"/>
                <w:szCs w:val="22"/>
                <w:lang w:val="en-NZ"/>
              </w:rPr>
            </w:pPr>
            <w:r w:rsidRPr="00541AF9">
              <w:rPr>
                <w:rFonts w:cs="Times New Roman"/>
                <w:sz w:val="22"/>
                <w:szCs w:val="22"/>
                <w:lang w:val="en-NZ"/>
              </w:rPr>
              <w:t>AI 1.1 (50-54 MHz for Amateur in R1)</w:t>
            </w:r>
          </w:p>
        </w:tc>
        <w:tc>
          <w:tcPr>
            <w:tcW w:w="5670" w:type="dxa"/>
            <w:tcBorders>
              <w:top w:val="single" w:sz="4" w:space="0" w:color="auto"/>
              <w:left w:val="single" w:sz="4" w:space="0" w:color="auto"/>
              <w:right w:val="single" w:sz="4" w:space="0" w:color="auto"/>
            </w:tcBorders>
            <w:shd w:val="clear" w:color="auto" w:fill="auto"/>
            <w:vAlign w:val="center"/>
          </w:tcPr>
          <w:p w14:paraId="6CF90E9C" w14:textId="77777777" w:rsidR="00DB1F06" w:rsidRPr="00541AF9" w:rsidRDefault="00DB1F06" w:rsidP="00A72780">
            <w:pPr>
              <w:spacing w:before="60" w:after="60"/>
              <w:rPr>
                <w:rFonts w:cs="Times New Roman"/>
                <w:sz w:val="22"/>
                <w:szCs w:val="22"/>
                <w:lang w:val="en-NZ"/>
              </w:rPr>
            </w:pPr>
            <w:r w:rsidRPr="00541AF9">
              <w:rPr>
                <w:rFonts w:cs="Times New Roman"/>
                <w:sz w:val="22"/>
                <w:szCs w:val="22"/>
                <w:lang w:val="en-NZ"/>
              </w:rPr>
              <w:t>Mr. Dale Hughes (</w:t>
            </w:r>
            <w:r w:rsidR="0055251C" w:rsidRPr="00541AF9">
              <w:rPr>
                <w:rFonts w:cs="Times New Roman"/>
                <w:sz w:val="22"/>
                <w:szCs w:val="22"/>
                <w:lang w:val="en-NZ"/>
              </w:rPr>
              <w:t>Australia</w:t>
            </w:r>
            <w:r w:rsidRPr="00541AF9">
              <w:rPr>
                <w:rFonts w:cs="Times New Roman"/>
                <w:sz w:val="22"/>
                <w:szCs w:val="22"/>
                <w:lang w:val="en-NZ"/>
              </w:rPr>
              <w:t>)</w:t>
            </w:r>
            <w:r w:rsidR="00F43B49" w:rsidRPr="00541AF9">
              <w:rPr>
                <w:rFonts w:cs="Times New Roman"/>
                <w:sz w:val="22"/>
                <w:szCs w:val="22"/>
                <w:lang w:val="en-NZ"/>
              </w:rPr>
              <w:t xml:space="preserve"> - </w:t>
            </w:r>
            <w:r w:rsidR="00F43B49" w:rsidRPr="00541AF9">
              <w:rPr>
                <w:rFonts w:cs="Times New Roman"/>
                <w:i/>
                <w:sz w:val="22"/>
                <w:szCs w:val="22"/>
                <w:lang w:val="en-NZ"/>
              </w:rPr>
              <w:t>A</w:t>
            </w:r>
            <w:r w:rsidR="007C19BF" w:rsidRPr="00541AF9">
              <w:rPr>
                <w:rFonts w:cs="Times New Roman"/>
                <w:i/>
                <w:sz w:val="22"/>
                <w:szCs w:val="22"/>
                <w:lang w:val="en-NZ"/>
              </w:rPr>
              <w:t>bsent</w:t>
            </w:r>
          </w:p>
          <w:p w14:paraId="29B26A70" w14:textId="77777777" w:rsidR="00DB1F06" w:rsidRPr="00541AF9" w:rsidRDefault="00DB1F06" w:rsidP="00DB1F06">
            <w:pPr>
              <w:spacing w:before="60" w:after="60"/>
              <w:rPr>
                <w:rFonts w:cs="Times New Roman"/>
                <w:sz w:val="22"/>
                <w:szCs w:val="22"/>
                <w:lang w:val="en-NZ"/>
              </w:rPr>
            </w:pPr>
            <w:r w:rsidRPr="00541AF9">
              <w:rPr>
                <w:rFonts w:cs="Times New Roman"/>
                <w:sz w:val="22"/>
                <w:szCs w:val="22"/>
                <w:lang w:val="en-NZ"/>
              </w:rPr>
              <w:t xml:space="preserve">E-mail: </w:t>
            </w:r>
            <w:r w:rsidR="00737F0F" w:rsidRPr="00541AF9">
              <w:rPr>
                <w:rFonts w:cs="Times New Roman"/>
                <w:sz w:val="22"/>
                <w:szCs w:val="22"/>
                <w:lang w:val="en-NZ"/>
              </w:rPr>
              <w:t>dalevk1dsh@gmail.com</w:t>
            </w:r>
          </w:p>
          <w:p w14:paraId="3CAA1697" w14:textId="77777777" w:rsidR="007C19BF" w:rsidRPr="00541AF9" w:rsidRDefault="007C19BF" w:rsidP="00DB1F06">
            <w:pPr>
              <w:spacing w:before="60" w:after="60"/>
              <w:rPr>
                <w:rFonts w:cs="Times New Roman"/>
                <w:sz w:val="22"/>
                <w:szCs w:val="22"/>
                <w:lang w:val="en-NZ"/>
              </w:rPr>
            </w:pPr>
            <w:r w:rsidRPr="00541AF9">
              <w:rPr>
                <w:rFonts w:cs="Times New Roman"/>
                <w:sz w:val="22"/>
                <w:szCs w:val="22"/>
                <w:lang w:val="en-NZ"/>
              </w:rPr>
              <w:t xml:space="preserve">Mr. Peter </w:t>
            </w:r>
            <w:proofErr w:type="spellStart"/>
            <w:r w:rsidRPr="00541AF9">
              <w:rPr>
                <w:rFonts w:cs="Times New Roman"/>
                <w:sz w:val="22"/>
                <w:szCs w:val="22"/>
                <w:lang w:val="en-NZ"/>
              </w:rPr>
              <w:t>Pokor</w:t>
            </w:r>
            <w:r w:rsidR="00706A11">
              <w:rPr>
                <w:rFonts w:cs="Times New Roman"/>
                <w:sz w:val="22"/>
                <w:szCs w:val="22"/>
                <w:lang w:val="en-NZ"/>
              </w:rPr>
              <w:t>n</w:t>
            </w:r>
            <w:r w:rsidRPr="00541AF9">
              <w:rPr>
                <w:rFonts w:cs="Times New Roman"/>
                <w:sz w:val="22"/>
                <w:szCs w:val="22"/>
                <w:lang w:val="en-NZ"/>
              </w:rPr>
              <w:t>y</w:t>
            </w:r>
            <w:proofErr w:type="spellEnd"/>
            <w:r w:rsidRPr="00541AF9">
              <w:rPr>
                <w:rFonts w:cs="Times New Roman"/>
                <w:sz w:val="22"/>
                <w:szCs w:val="22"/>
                <w:lang w:val="en-NZ"/>
              </w:rPr>
              <w:t xml:space="preserve"> (Australia)</w:t>
            </w:r>
            <w:r w:rsidR="00F43B49" w:rsidRPr="00541AF9">
              <w:rPr>
                <w:rFonts w:cs="Times New Roman"/>
                <w:sz w:val="22"/>
                <w:szCs w:val="22"/>
                <w:lang w:val="en-NZ"/>
              </w:rPr>
              <w:t xml:space="preserve"> - </w:t>
            </w:r>
            <w:r w:rsidR="00F43B49" w:rsidRPr="00541AF9">
              <w:rPr>
                <w:rFonts w:cs="Times New Roman"/>
                <w:i/>
                <w:sz w:val="22"/>
                <w:szCs w:val="22"/>
                <w:lang w:val="en-NZ"/>
              </w:rPr>
              <w:t>Acting</w:t>
            </w:r>
          </w:p>
          <w:p w14:paraId="643178C4" w14:textId="77777777" w:rsidR="007C19BF" w:rsidRPr="00541AF9" w:rsidRDefault="007C19BF" w:rsidP="00DB1F06">
            <w:pPr>
              <w:spacing w:before="60" w:after="60"/>
              <w:rPr>
                <w:rFonts w:cs="Times New Roman"/>
                <w:sz w:val="22"/>
                <w:szCs w:val="22"/>
                <w:lang w:val="en-NZ"/>
              </w:rPr>
            </w:pPr>
            <w:r w:rsidRPr="00541AF9">
              <w:rPr>
                <w:rFonts w:cs="Times New Roman"/>
                <w:sz w:val="22"/>
                <w:szCs w:val="22"/>
                <w:lang w:val="en-NZ"/>
              </w:rPr>
              <w:t>E-mail: peter.pokorny2@bigpond.com</w:t>
            </w:r>
          </w:p>
        </w:tc>
      </w:tr>
      <w:tr w:rsidR="00DB1F06" w:rsidRPr="00BB7738" w14:paraId="7F99FF34" w14:textId="77777777" w:rsidTr="005D5491">
        <w:trPr>
          <w:cantSplit/>
          <w:trHeight w:val="70"/>
        </w:trPr>
        <w:tc>
          <w:tcPr>
            <w:tcW w:w="959" w:type="dxa"/>
            <w:vMerge w:val="restart"/>
            <w:tcBorders>
              <w:top w:val="single" w:sz="4" w:space="0" w:color="auto"/>
              <w:left w:val="single" w:sz="4" w:space="0" w:color="auto"/>
              <w:right w:val="single" w:sz="4" w:space="0" w:color="auto"/>
            </w:tcBorders>
            <w:shd w:val="clear" w:color="auto" w:fill="auto"/>
            <w:vAlign w:val="center"/>
          </w:tcPr>
          <w:p w14:paraId="7BDC2485" w14:textId="77777777" w:rsidR="00DB1F06" w:rsidRPr="00541AF9" w:rsidRDefault="00DB1F06" w:rsidP="00DB1F06">
            <w:pPr>
              <w:spacing w:before="60" w:after="60"/>
              <w:jc w:val="center"/>
              <w:rPr>
                <w:rFonts w:cs="Times New Roman"/>
                <w:sz w:val="22"/>
                <w:szCs w:val="22"/>
                <w:lang w:val="en-NZ"/>
              </w:rPr>
            </w:pPr>
            <w:r w:rsidRPr="00541AF9">
              <w:rPr>
                <w:rFonts w:cs="Times New Roman"/>
                <w:sz w:val="22"/>
                <w:szCs w:val="22"/>
                <w:lang w:val="en-NZ"/>
              </w:rPr>
              <w:t>DG 5-2</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4771F748" w14:textId="77777777" w:rsidR="00DB1F06" w:rsidRPr="00541AF9" w:rsidRDefault="00DB1F06" w:rsidP="00DB1F06">
            <w:pPr>
              <w:spacing w:before="60" w:after="60"/>
              <w:rPr>
                <w:rFonts w:cs="Times New Roman"/>
                <w:sz w:val="22"/>
                <w:szCs w:val="22"/>
                <w:lang w:val="en-NZ"/>
              </w:rPr>
            </w:pPr>
            <w:r w:rsidRPr="00541AF9">
              <w:rPr>
                <w:rFonts w:cs="Times New Roman"/>
                <w:sz w:val="22"/>
                <w:szCs w:val="22"/>
                <w:lang w:val="en-NZ"/>
              </w:rPr>
              <w:t>AI 1.8 (GMDSS)</w:t>
            </w:r>
          </w:p>
        </w:tc>
        <w:tc>
          <w:tcPr>
            <w:tcW w:w="5670" w:type="dxa"/>
            <w:tcBorders>
              <w:top w:val="single" w:sz="4" w:space="0" w:color="auto"/>
              <w:left w:val="single" w:sz="4" w:space="0" w:color="auto"/>
              <w:bottom w:val="nil"/>
              <w:right w:val="single" w:sz="4" w:space="0" w:color="auto"/>
            </w:tcBorders>
            <w:shd w:val="clear" w:color="auto" w:fill="auto"/>
            <w:vAlign w:val="center"/>
          </w:tcPr>
          <w:p w14:paraId="7A284D75" w14:textId="77777777" w:rsidR="00DB1F06" w:rsidRPr="00541AF9" w:rsidRDefault="00DB1F06" w:rsidP="00A72780">
            <w:pPr>
              <w:spacing w:before="60" w:after="60"/>
              <w:rPr>
                <w:rFonts w:cs="Times New Roman"/>
                <w:sz w:val="22"/>
                <w:szCs w:val="22"/>
                <w:lang w:val="en-NZ"/>
              </w:rPr>
            </w:pPr>
            <w:r w:rsidRPr="00541AF9">
              <w:rPr>
                <w:rFonts w:cs="Times New Roman"/>
                <w:sz w:val="22"/>
                <w:szCs w:val="22"/>
                <w:lang w:val="en-NZ"/>
              </w:rPr>
              <w:t>co-chaired by:</w:t>
            </w:r>
          </w:p>
          <w:p w14:paraId="77308C91" w14:textId="77777777" w:rsidR="00DB1F06" w:rsidRPr="00541AF9" w:rsidRDefault="00DB1F06" w:rsidP="00A72780">
            <w:pPr>
              <w:spacing w:before="60" w:after="60"/>
              <w:rPr>
                <w:rFonts w:cs="Times New Roman"/>
                <w:sz w:val="22"/>
                <w:szCs w:val="22"/>
                <w:lang w:val="en-NZ"/>
              </w:rPr>
            </w:pPr>
            <w:r w:rsidRPr="00541AF9">
              <w:rPr>
                <w:rFonts w:cs="Times New Roman"/>
                <w:sz w:val="22"/>
                <w:szCs w:val="22"/>
                <w:lang w:val="en-NZ"/>
              </w:rPr>
              <w:t xml:space="preserve">Mr. </w:t>
            </w:r>
            <w:proofErr w:type="spellStart"/>
            <w:r w:rsidRPr="00541AF9">
              <w:rPr>
                <w:rFonts w:cs="Times New Roman"/>
                <w:sz w:val="22"/>
                <w:szCs w:val="22"/>
                <w:lang w:val="en-NZ"/>
              </w:rPr>
              <w:t>Byungok</w:t>
            </w:r>
            <w:proofErr w:type="spellEnd"/>
            <w:r w:rsidRPr="00541AF9">
              <w:rPr>
                <w:rFonts w:cs="Times New Roman"/>
                <w:sz w:val="22"/>
                <w:szCs w:val="22"/>
                <w:lang w:val="en-NZ"/>
              </w:rPr>
              <w:t xml:space="preserve"> Kim (Republic of Korea)</w:t>
            </w:r>
          </w:p>
          <w:p w14:paraId="1C8D9BAD" w14:textId="77777777" w:rsidR="00DB1F06" w:rsidRPr="005466EC" w:rsidRDefault="00DB1F06" w:rsidP="00DB1F06">
            <w:pPr>
              <w:spacing w:before="60" w:after="60"/>
              <w:rPr>
                <w:rFonts w:cs="Times New Roman"/>
                <w:sz w:val="22"/>
                <w:szCs w:val="22"/>
                <w:lang w:val="fr-FR"/>
              </w:rPr>
            </w:pPr>
            <w:r w:rsidRPr="005466EC">
              <w:rPr>
                <w:rFonts w:cs="Times New Roman"/>
                <w:sz w:val="22"/>
                <w:szCs w:val="22"/>
                <w:lang w:val="fr-FR"/>
              </w:rPr>
              <w:t xml:space="preserve">E-mail: </w:t>
            </w:r>
            <w:r w:rsidR="00737F0F" w:rsidRPr="005466EC">
              <w:rPr>
                <w:rFonts w:cs="Times New Roman"/>
                <w:sz w:val="22"/>
                <w:szCs w:val="22"/>
                <w:lang w:val="fr-FR"/>
              </w:rPr>
              <w:t>kimbo60@hanmail.net</w:t>
            </w:r>
          </w:p>
        </w:tc>
      </w:tr>
      <w:tr w:rsidR="00DB1F06" w:rsidRPr="00BB7738" w14:paraId="4351817E" w14:textId="77777777" w:rsidTr="005D5491">
        <w:trPr>
          <w:cantSplit/>
          <w:trHeight w:val="70"/>
        </w:trPr>
        <w:tc>
          <w:tcPr>
            <w:tcW w:w="959" w:type="dxa"/>
            <w:vMerge/>
            <w:tcBorders>
              <w:left w:val="single" w:sz="4" w:space="0" w:color="auto"/>
              <w:bottom w:val="single" w:sz="4" w:space="0" w:color="auto"/>
              <w:right w:val="single" w:sz="4" w:space="0" w:color="auto"/>
            </w:tcBorders>
            <w:shd w:val="clear" w:color="auto" w:fill="auto"/>
            <w:vAlign w:val="center"/>
          </w:tcPr>
          <w:p w14:paraId="51E07968" w14:textId="77777777" w:rsidR="00DB1F06" w:rsidRPr="005466EC" w:rsidRDefault="00DB1F06" w:rsidP="00A72780">
            <w:pPr>
              <w:spacing w:before="60" w:after="60"/>
              <w:jc w:val="center"/>
              <w:rPr>
                <w:rFonts w:cs="Times New Roman"/>
                <w:sz w:val="22"/>
                <w:szCs w:val="22"/>
                <w:lang w:val="fr-FR"/>
              </w:rPr>
            </w:pPr>
          </w:p>
        </w:tc>
        <w:tc>
          <w:tcPr>
            <w:tcW w:w="2835" w:type="dxa"/>
            <w:vMerge/>
            <w:tcBorders>
              <w:left w:val="single" w:sz="4" w:space="0" w:color="auto"/>
              <w:bottom w:val="single" w:sz="4" w:space="0" w:color="auto"/>
              <w:right w:val="single" w:sz="4" w:space="0" w:color="auto"/>
            </w:tcBorders>
            <w:shd w:val="clear" w:color="auto" w:fill="auto"/>
            <w:vAlign w:val="center"/>
          </w:tcPr>
          <w:p w14:paraId="2B9E6D04" w14:textId="77777777" w:rsidR="00DB1F06" w:rsidRPr="005466EC" w:rsidRDefault="00DB1F06" w:rsidP="00A72780">
            <w:pPr>
              <w:spacing w:before="60" w:after="60"/>
              <w:rPr>
                <w:rFonts w:cs="Times New Roman"/>
                <w:sz w:val="22"/>
                <w:szCs w:val="22"/>
                <w:lang w:val="fr-FR"/>
              </w:rPr>
            </w:pPr>
          </w:p>
        </w:tc>
        <w:tc>
          <w:tcPr>
            <w:tcW w:w="5670" w:type="dxa"/>
            <w:tcBorders>
              <w:top w:val="nil"/>
              <w:left w:val="single" w:sz="4" w:space="0" w:color="auto"/>
              <w:bottom w:val="single" w:sz="4" w:space="0" w:color="auto"/>
              <w:right w:val="single" w:sz="4" w:space="0" w:color="auto"/>
            </w:tcBorders>
            <w:shd w:val="clear" w:color="auto" w:fill="auto"/>
            <w:vAlign w:val="center"/>
          </w:tcPr>
          <w:p w14:paraId="77C8EAF2" w14:textId="77777777" w:rsidR="00DB1F06" w:rsidRPr="00541AF9" w:rsidRDefault="00DB1F06" w:rsidP="00A72780">
            <w:pPr>
              <w:spacing w:before="60" w:after="60"/>
              <w:rPr>
                <w:rFonts w:cs="Times New Roman"/>
                <w:sz w:val="22"/>
                <w:szCs w:val="22"/>
                <w:lang w:val="en-NZ"/>
              </w:rPr>
            </w:pPr>
            <w:r w:rsidRPr="00541AF9">
              <w:rPr>
                <w:rFonts w:cs="Times New Roman"/>
                <w:sz w:val="22"/>
                <w:szCs w:val="22"/>
                <w:lang w:val="en-NZ"/>
              </w:rPr>
              <w:t>M</w:t>
            </w:r>
            <w:r w:rsidR="00737F0F" w:rsidRPr="00541AF9">
              <w:rPr>
                <w:rFonts w:cs="Times New Roman"/>
                <w:sz w:val="22"/>
                <w:szCs w:val="22"/>
                <w:lang w:val="en-NZ"/>
              </w:rPr>
              <w:t>s</w:t>
            </w:r>
            <w:r w:rsidRPr="00541AF9">
              <w:rPr>
                <w:rFonts w:cs="Times New Roman"/>
                <w:sz w:val="22"/>
                <w:szCs w:val="22"/>
                <w:lang w:val="en-NZ"/>
              </w:rPr>
              <w:t xml:space="preserve">. </w:t>
            </w:r>
            <w:r w:rsidR="00737F0F" w:rsidRPr="00541AF9">
              <w:rPr>
                <w:rFonts w:cs="Times New Roman"/>
                <w:sz w:val="22"/>
                <w:szCs w:val="22"/>
                <w:lang w:val="en-NZ"/>
              </w:rPr>
              <w:t>Ge Xia</w:t>
            </w:r>
            <w:r w:rsidRPr="00541AF9">
              <w:rPr>
                <w:rFonts w:cs="Times New Roman"/>
                <w:sz w:val="22"/>
                <w:szCs w:val="22"/>
                <w:lang w:val="en-NZ"/>
              </w:rPr>
              <w:t xml:space="preserve"> (People’s Republic of China)</w:t>
            </w:r>
          </w:p>
          <w:p w14:paraId="71EA4477" w14:textId="77777777" w:rsidR="00DB1F06" w:rsidRPr="005466EC" w:rsidRDefault="00DB1F06" w:rsidP="00DB1F06">
            <w:pPr>
              <w:spacing w:before="60" w:after="60"/>
              <w:rPr>
                <w:rFonts w:cs="Times New Roman"/>
                <w:sz w:val="22"/>
                <w:szCs w:val="22"/>
                <w:lang w:val="fr-FR"/>
              </w:rPr>
            </w:pPr>
            <w:r w:rsidRPr="005466EC">
              <w:rPr>
                <w:rFonts w:cs="Times New Roman"/>
                <w:sz w:val="22"/>
                <w:szCs w:val="22"/>
                <w:lang w:val="fr-FR"/>
              </w:rPr>
              <w:t xml:space="preserve">E-mail: </w:t>
            </w:r>
            <w:r w:rsidR="00737F0F" w:rsidRPr="005466EC">
              <w:rPr>
                <w:rFonts w:cs="Times New Roman"/>
                <w:sz w:val="22"/>
                <w:szCs w:val="22"/>
                <w:lang w:val="fr-FR"/>
              </w:rPr>
              <w:t>Gexia@bsnc.com.cn</w:t>
            </w:r>
          </w:p>
        </w:tc>
      </w:tr>
      <w:tr w:rsidR="00DB1F06" w:rsidRPr="00541AF9" w14:paraId="3583B7ED" w14:textId="77777777" w:rsidTr="005D5491">
        <w:trPr>
          <w:cantSplit/>
          <w:trHeight w:val="75"/>
        </w:trPr>
        <w:tc>
          <w:tcPr>
            <w:tcW w:w="959" w:type="dxa"/>
            <w:tcBorders>
              <w:top w:val="single" w:sz="4" w:space="0" w:color="auto"/>
              <w:left w:val="single" w:sz="4" w:space="0" w:color="auto"/>
              <w:right w:val="single" w:sz="4" w:space="0" w:color="auto"/>
            </w:tcBorders>
            <w:shd w:val="clear" w:color="auto" w:fill="auto"/>
            <w:vAlign w:val="center"/>
          </w:tcPr>
          <w:p w14:paraId="28E186C8" w14:textId="77777777" w:rsidR="00DB1F06" w:rsidRPr="00541AF9" w:rsidRDefault="00DB1F06" w:rsidP="00DB1F06">
            <w:pPr>
              <w:spacing w:before="60" w:after="60"/>
              <w:jc w:val="center"/>
              <w:rPr>
                <w:rFonts w:cs="Times New Roman"/>
                <w:sz w:val="22"/>
                <w:szCs w:val="22"/>
                <w:lang w:val="en-NZ"/>
              </w:rPr>
            </w:pPr>
            <w:r w:rsidRPr="00541AF9">
              <w:rPr>
                <w:rFonts w:cs="Times New Roman"/>
                <w:sz w:val="22"/>
                <w:szCs w:val="22"/>
                <w:lang w:val="en-NZ"/>
              </w:rPr>
              <w:t>DG 5-3</w:t>
            </w:r>
          </w:p>
        </w:tc>
        <w:tc>
          <w:tcPr>
            <w:tcW w:w="2835" w:type="dxa"/>
            <w:tcBorders>
              <w:top w:val="single" w:sz="4" w:space="0" w:color="auto"/>
              <w:left w:val="single" w:sz="4" w:space="0" w:color="auto"/>
              <w:right w:val="single" w:sz="4" w:space="0" w:color="auto"/>
            </w:tcBorders>
            <w:shd w:val="clear" w:color="auto" w:fill="auto"/>
            <w:vAlign w:val="center"/>
          </w:tcPr>
          <w:p w14:paraId="6EFC6F7C" w14:textId="77777777" w:rsidR="00DB1F06" w:rsidRPr="00541AF9" w:rsidRDefault="00DB1F06" w:rsidP="0055251C">
            <w:pPr>
              <w:spacing w:before="60" w:after="60"/>
              <w:rPr>
                <w:rFonts w:cs="Times New Roman"/>
                <w:sz w:val="22"/>
                <w:szCs w:val="22"/>
                <w:lang w:val="en-NZ"/>
              </w:rPr>
            </w:pPr>
            <w:r w:rsidRPr="00541AF9">
              <w:rPr>
                <w:rFonts w:cs="Times New Roman"/>
                <w:sz w:val="22"/>
                <w:szCs w:val="22"/>
                <w:lang w:val="en-NZ"/>
              </w:rPr>
              <w:t>AI 1.9.1 (</w:t>
            </w:r>
            <w:r w:rsidR="0055251C" w:rsidRPr="00541AF9">
              <w:rPr>
                <w:rFonts w:cs="Times New Roman"/>
                <w:sz w:val="22"/>
                <w:szCs w:val="22"/>
                <w:lang w:val="en-NZ"/>
              </w:rPr>
              <w:t>AMRD</w:t>
            </w:r>
            <w:r w:rsidRPr="00541AF9">
              <w:rPr>
                <w:rFonts w:cs="Times New Roman"/>
                <w:sz w:val="22"/>
                <w:szCs w:val="22"/>
                <w:lang w:val="en-NZ"/>
              </w:rPr>
              <w:t xml:space="preserve"> in 156-162.05 MHz)</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4DD72A" w14:textId="77777777" w:rsidR="00DB1F06" w:rsidRPr="00541AF9" w:rsidRDefault="00DB1F06" w:rsidP="00A72780">
            <w:pPr>
              <w:spacing w:before="60" w:after="60"/>
              <w:rPr>
                <w:rFonts w:cs="Times New Roman"/>
                <w:sz w:val="22"/>
                <w:szCs w:val="22"/>
                <w:lang w:val="en-NZ"/>
              </w:rPr>
            </w:pPr>
            <w:r w:rsidRPr="00541AF9">
              <w:rPr>
                <w:rFonts w:cs="Times New Roman"/>
                <w:sz w:val="22"/>
                <w:szCs w:val="22"/>
                <w:lang w:val="en-NZ"/>
              </w:rPr>
              <w:t xml:space="preserve">Mr. </w:t>
            </w:r>
            <w:r w:rsidR="007C19BF" w:rsidRPr="00541AF9">
              <w:rPr>
                <w:rFonts w:cs="Times New Roman"/>
                <w:sz w:val="22"/>
                <w:szCs w:val="22"/>
                <w:lang w:val="en-NZ"/>
              </w:rPr>
              <w:t xml:space="preserve">Liu </w:t>
            </w:r>
            <w:proofErr w:type="spellStart"/>
            <w:r w:rsidR="007C19BF" w:rsidRPr="00541AF9">
              <w:rPr>
                <w:rFonts w:cs="Times New Roman"/>
                <w:sz w:val="22"/>
                <w:szCs w:val="22"/>
                <w:lang w:val="en-NZ"/>
              </w:rPr>
              <w:t>Falong</w:t>
            </w:r>
            <w:proofErr w:type="spellEnd"/>
            <w:r w:rsidRPr="00541AF9">
              <w:rPr>
                <w:rFonts w:cs="Times New Roman"/>
                <w:sz w:val="22"/>
                <w:szCs w:val="22"/>
                <w:lang w:val="en-NZ"/>
              </w:rPr>
              <w:t xml:space="preserve"> (People’s Republic of China)</w:t>
            </w:r>
            <w:r w:rsidR="00F43B49" w:rsidRPr="00541AF9">
              <w:rPr>
                <w:rFonts w:cs="Times New Roman"/>
                <w:sz w:val="22"/>
                <w:szCs w:val="22"/>
                <w:lang w:val="en-NZ"/>
              </w:rPr>
              <w:t xml:space="preserve"> - </w:t>
            </w:r>
            <w:r w:rsidR="00F43B49" w:rsidRPr="00541AF9">
              <w:rPr>
                <w:rFonts w:cs="Times New Roman"/>
                <w:i/>
                <w:sz w:val="22"/>
                <w:szCs w:val="22"/>
                <w:lang w:val="en-NZ"/>
              </w:rPr>
              <w:t>new nomination</w:t>
            </w:r>
          </w:p>
          <w:p w14:paraId="76444E7B" w14:textId="77777777" w:rsidR="00DB1F06" w:rsidRPr="00541AF9" w:rsidRDefault="00DB1F06" w:rsidP="00A72780">
            <w:pPr>
              <w:spacing w:before="60" w:after="60"/>
              <w:rPr>
                <w:rFonts w:cs="Times New Roman"/>
                <w:sz w:val="22"/>
                <w:szCs w:val="22"/>
                <w:lang w:val="en-NZ"/>
              </w:rPr>
            </w:pPr>
            <w:r w:rsidRPr="00541AF9">
              <w:rPr>
                <w:rFonts w:cs="Times New Roman"/>
                <w:sz w:val="22"/>
                <w:szCs w:val="22"/>
                <w:lang w:val="en-NZ"/>
              </w:rPr>
              <w:t xml:space="preserve">E-mail: </w:t>
            </w:r>
            <w:r w:rsidR="007C19BF" w:rsidRPr="00541AF9">
              <w:rPr>
                <w:rFonts w:cs="Times New Roman"/>
                <w:sz w:val="22"/>
                <w:szCs w:val="22"/>
                <w:lang w:val="en-NZ"/>
              </w:rPr>
              <w:t>ctticliufalong@163.com</w:t>
            </w:r>
          </w:p>
        </w:tc>
      </w:tr>
      <w:tr w:rsidR="0055251C" w:rsidRPr="00541AF9" w14:paraId="426346F4" w14:textId="77777777"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14:paraId="1933C0AA" w14:textId="77777777" w:rsidR="0055251C" w:rsidRPr="00541AF9" w:rsidRDefault="0055251C" w:rsidP="0055251C">
            <w:pPr>
              <w:spacing w:before="60" w:after="60"/>
              <w:jc w:val="center"/>
              <w:rPr>
                <w:rFonts w:cs="Times New Roman"/>
                <w:sz w:val="22"/>
                <w:szCs w:val="22"/>
                <w:lang w:val="en-NZ"/>
              </w:rPr>
            </w:pPr>
            <w:r w:rsidRPr="00541AF9">
              <w:rPr>
                <w:rFonts w:cs="Times New Roman"/>
                <w:sz w:val="22"/>
                <w:szCs w:val="22"/>
                <w:lang w:val="en-NZ"/>
              </w:rPr>
              <w:t>DG 5-4</w:t>
            </w:r>
          </w:p>
        </w:tc>
        <w:tc>
          <w:tcPr>
            <w:tcW w:w="2835" w:type="dxa"/>
            <w:tcBorders>
              <w:top w:val="single" w:sz="4" w:space="0" w:color="auto"/>
              <w:left w:val="single" w:sz="4" w:space="0" w:color="auto"/>
              <w:right w:val="single" w:sz="4" w:space="0" w:color="auto"/>
            </w:tcBorders>
            <w:shd w:val="clear" w:color="auto" w:fill="auto"/>
            <w:vAlign w:val="center"/>
          </w:tcPr>
          <w:p w14:paraId="7172EAC2" w14:textId="77777777" w:rsidR="0055251C" w:rsidRPr="00541AF9" w:rsidRDefault="0055251C" w:rsidP="003B3623">
            <w:pPr>
              <w:spacing w:before="60" w:after="60"/>
              <w:rPr>
                <w:rFonts w:cs="Times New Roman"/>
                <w:sz w:val="22"/>
                <w:szCs w:val="22"/>
                <w:lang w:val="en-NZ"/>
              </w:rPr>
            </w:pPr>
            <w:r w:rsidRPr="00541AF9">
              <w:rPr>
                <w:rFonts w:cs="Times New Roman"/>
                <w:sz w:val="22"/>
                <w:szCs w:val="22"/>
                <w:lang w:val="en-NZ"/>
              </w:rPr>
              <w:t xml:space="preserve">AI 1.9.2 (VDES </w:t>
            </w:r>
            <w:r w:rsidR="003B3623" w:rsidRPr="00541AF9">
              <w:rPr>
                <w:rFonts w:cs="Times New Roman"/>
                <w:sz w:val="22"/>
                <w:szCs w:val="22"/>
                <w:lang w:val="en-NZ"/>
              </w:rPr>
              <w:t>S</w:t>
            </w:r>
            <w:r w:rsidRPr="00541AF9">
              <w:rPr>
                <w:rFonts w:cs="Times New Roman"/>
                <w:sz w:val="22"/>
                <w:szCs w:val="22"/>
                <w:lang w:val="en-NZ"/>
              </w:rPr>
              <w:t xml:space="preserve">atellite </w:t>
            </w:r>
            <w:r w:rsidR="003B3623" w:rsidRPr="00541AF9">
              <w:rPr>
                <w:rFonts w:cs="Times New Roman"/>
                <w:sz w:val="22"/>
                <w:szCs w:val="22"/>
                <w:lang w:val="en-NZ"/>
              </w:rPr>
              <w:t>C</w:t>
            </w:r>
            <w:r w:rsidRPr="00541AF9">
              <w:rPr>
                <w:rFonts w:cs="Times New Roman"/>
                <w:sz w:val="22"/>
                <w:szCs w:val="22"/>
                <w:lang w:val="en-NZ"/>
              </w:rPr>
              <w:t>omponent)</w:t>
            </w:r>
          </w:p>
        </w:tc>
        <w:tc>
          <w:tcPr>
            <w:tcW w:w="5670" w:type="dxa"/>
            <w:tcBorders>
              <w:top w:val="single" w:sz="4" w:space="0" w:color="auto"/>
              <w:left w:val="single" w:sz="4" w:space="0" w:color="auto"/>
              <w:right w:val="single" w:sz="4" w:space="0" w:color="auto"/>
            </w:tcBorders>
            <w:shd w:val="clear" w:color="auto" w:fill="auto"/>
            <w:vAlign w:val="center"/>
          </w:tcPr>
          <w:p w14:paraId="60A50CBC" w14:textId="77777777" w:rsidR="0055251C" w:rsidRPr="00541AF9" w:rsidRDefault="0055251C" w:rsidP="00A72780">
            <w:pPr>
              <w:spacing w:before="60" w:after="60"/>
              <w:rPr>
                <w:rFonts w:cs="Times New Roman"/>
                <w:sz w:val="22"/>
                <w:szCs w:val="22"/>
                <w:lang w:val="en-NZ"/>
              </w:rPr>
            </w:pPr>
            <w:r w:rsidRPr="00541AF9">
              <w:rPr>
                <w:rFonts w:cs="Times New Roman"/>
                <w:sz w:val="22"/>
                <w:szCs w:val="22"/>
                <w:lang w:val="en-NZ"/>
              </w:rPr>
              <w:t>Mr. Yoshio Miyadera (Japan)</w:t>
            </w:r>
          </w:p>
          <w:p w14:paraId="36E676AB" w14:textId="77777777" w:rsidR="0055251C" w:rsidRPr="00541AF9" w:rsidRDefault="0055251C" w:rsidP="00A72780">
            <w:pPr>
              <w:spacing w:before="60" w:after="60"/>
              <w:rPr>
                <w:rFonts w:cs="Times New Roman"/>
                <w:sz w:val="22"/>
                <w:szCs w:val="22"/>
                <w:lang w:val="en-NZ"/>
              </w:rPr>
            </w:pPr>
            <w:r w:rsidRPr="00541AF9">
              <w:rPr>
                <w:rFonts w:cs="Times New Roman"/>
                <w:sz w:val="22"/>
                <w:szCs w:val="22"/>
                <w:lang w:val="en-NZ"/>
              </w:rPr>
              <w:t xml:space="preserve">E-mail: </w:t>
            </w:r>
            <w:r w:rsidR="00737F0F" w:rsidRPr="00541AF9">
              <w:rPr>
                <w:rFonts w:cs="Times New Roman"/>
                <w:sz w:val="22"/>
                <w:szCs w:val="22"/>
                <w:lang w:val="en-NZ"/>
              </w:rPr>
              <w:t>miyadera.yoshio@jrc.co.jp</w:t>
            </w:r>
          </w:p>
        </w:tc>
      </w:tr>
      <w:tr w:rsidR="00DB1F06" w:rsidRPr="00BB7738" w14:paraId="31036BA3" w14:textId="77777777" w:rsidTr="005D5491">
        <w:trPr>
          <w:cantSplit/>
          <w:trHeight w:val="70"/>
        </w:trPr>
        <w:tc>
          <w:tcPr>
            <w:tcW w:w="959" w:type="dxa"/>
            <w:tcBorders>
              <w:top w:val="single" w:sz="4" w:space="0" w:color="auto"/>
              <w:left w:val="single" w:sz="4" w:space="0" w:color="auto"/>
              <w:right w:val="single" w:sz="4" w:space="0" w:color="auto"/>
            </w:tcBorders>
            <w:shd w:val="clear" w:color="auto" w:fill="auto"/>
            <w:vAlign w:val="center"/>
          </w:tcPr>
          <w:p w14:paraId="75A5C765" w14:textId="77777777" w:rsidR="00DB1F06" w:rsidRPr="00541AF9" w:rsidRDefault="00DB1F06" w:rsidP="0055251C">
            <w:pPr>
              <w:spacing w:before="60" w:after="60"/>
              <w:jc w:val="center"/>
              <w:rPr>
                <w:rFonts w:cs="Times New Roman"/>
                <w:sz w:val="22"/>
                <w:szCs w:val="22"/>
                <w:lang w:val="en-NZ"/>
              </w:rPr>
            </w:pPr>
            <w:r w:rsidRPr="00541AF9">
              <w:rPr>
                <w:rFonts w:cs="Times New Roman"/>
                <w:sz w:val="22"/>
                <w:szCs w:val="22"/>
                <w:lang w:val="en-NZ"/>
              </w:rPr>
              <w:t>DG 5-</w:t>
            </w:r>
            <w:r w:rsidR="0055251C" w:rsidRPr="00541AF9">
              <w:rPr>
                <w:rFonts w:cs="Times New Roman"/>
                <w:sz w:val="22"/>
                <w:szCs w:val="22"/>
                <w:lang w:val="en-NZ"/>
              </w:rPr>
              <w:t>5</w:t>
            </w:r>
          </w:p>
        </w:tc>
        <w:tc>
          <w:tcPr>
            <w:tcW w:w="2835" w:type="dxa"/>
            <w:tcBorders>
              <w:top w:val="single" w:sz="4" w:space="0" w:color="auto"/>
              <w:left w:val="single" w:sz="4" w:space="0" w:color="auto"/>
              <w:right w:val="single" w:sz="4" w:space="0" w:color="auto"/>
            </w:tcBorders>
            <w:shd w:val="clear" w:color="auto" w:fill="auto"/>
            <w:vAlign w:val="center"/>
          </w:tcPr>
          <w:p w14:paraId="73DF55D7" w14:textId="77777777" w:rsidR="00DB1F06" w:rsidRPr="00541AF9" w:rsidRDefault="00DB1F06" w:rsidP="0055251C">
            <w:pPr>
              <w:spacing w:before="60" w:after="60"/>
              <w:rPr>
                <w:rFonts w:cs="Times New Roman"/>
                <w:sz w:val="22"/>
                <w:szCs w:val="22"/>
                <w:lang w:val="en-NZ"/>
              </w:rPr>
            </w:pPr>
            <w:r w:rsidRPr="00541AF9">
              <w:rPr>
                <w:rFonts w:cs="Times New Roman"/>
                <w:sz w:val="22"/>
                <w:szCs w:val="22"/>
                <w:lang w:val="en-NZ"/>
              </w:rPr>
              <w:t>AI 1.1</w:t>
            </w:r>
            <w:r w:rsidR="0055251C" w:rsidRPr="00541AF9">
              <w:rPr>
                <w:rFonts w:cs="Times New Roman"/>
                <w:sz w:val="22"/>
                <w:szCs w:val="22"/>
                <w:lang w:val="en-NZ"/>
              </w:rPr>
              <w:t>0</w:t>
            </w:r>
            <w:r w:rsidRPr="00541AF9">
              <w:rPr>
                <w:rFonts w:cs="Times New Roman"/>
                <w:sz w:val="22"/>
                <w:szCs w:val="22"/>
                <w:lang w:val="en-NZ"/>
              </w:rPr>
              <w:t xml:space="preserve"> (</w:t>
            </w:r>
            <w:r w:rsidR="0055251C" w:rsidRPr="00541AF9">
              <w:rPr>
                <w:rFonts w:cs="Times New Roman"/>
                <w:sz w:val="22"/>
                <w:szCs w:val="22"/>
                <w:lang w:val="en-NZ"/>
              </w:rPr>
              <w:t>G</w:t>
            </w:r>
            <w:r w:rsidRPr="00541AF9">
              <w:rPr>
                <w:rFonts w:cs="Times New Roman"/>
                <w:sz w:val="22"/>
                <w:szCs w:val="22"/>
                <w:lang w:val="en-NZ"/>
              </w:rPr>
              <w:t>A</w:t>
            </w:r>
            <w:r w:rsidR="0055251C" w:rsidRPr="00541AF9">
              <w:rPr>
                <w:rFonts w:cs="Times New Roman"/>
                <w:sz w:val="22"/>
                <w:szCs w:val="22"/>
                <w:lang w:val="en-NZ"/>
              </w:rPr>
              <w:t>DS</w:t>
            </w:r>
            <w:r w:rsidRPr="00541AF9">
              <w:rPr>
                <w:rFonts w:cs="Times New Roman"/>
                <w:sz w:val="22"/>
                <w:szCs w:val="22"/>
                <w:lang w:val="en-NZ"/>
              </w:rPr>
              <w:t>S)</w:t>
            </w:r>
          </w:p>
        </w:tc>
        <w:tc>
          <w:tcPr>
            <w:tcW w:w="5670" w:type="dxa"/>
            <w:tcBorders>
              <w:top w:val="single" w:sz="4" w:space="0" w:color="auto"/>
              <w:left w:val="single" w:sz="4" w:space="0" w:color="auto"/>
              <w:bottom w:val="nil"/>
              <w:right w:val="single" w:sz="4" w:space="0" w:color="auto"/>
            </w:tcBorders>
            <w:shd w:val="clear" w:color="auto" w:fill="auto"/>
            <w:vAlign w:val="center"/>
          </w:tcPr>
          <w:p w14:paraId="59ED0587" w14:textId="77777777" w:rsidR="00DB1F06" w:rsidRPr="00541AF9" w:rsidRDefault="0055251C" w:rsidP="00A72780">
            <w:pPr>
              <w:spacing w:before="60" w:after="60"/>
              <w:rPr>
                <w:rFonts w:cs="Times New Roman"/>
                <w:sz w:val="22"/>
                <w:szCs w:val="22"/>
                <w:lang w:val="en-NZ"/>
              </w:rPr>
            </w:pPr>
            <w:r w:rsidRPr="00541AF9">
              <w:rPr>
                <w:rFonts w:cs="Times New Roman"/>
                <w:sz w:val="22"/>
                <w:szCs w:val="22"/>
                <w:lang w:val="en-NZ"/>
              </w:rPr>
              <w:t>M</w:t>
            </w:r>
            <w:r w:rsidR="00DB1F06" w:rsidRPr="00541AF9">
              <w:rPr>
                <w:rFonts w:cs="Times New Roman"/>
                <w:sz w:val="22"/>
                <w:szCs w:val="22"/>
                <w:lang w:val="en-NZ"/>
              </w:rPr>
              <w:t xml:space="preserve">r. </w:t>
            </w:r>
            <w:proofErr w:type="spellStart"/>
            <w:r w:rsidRPr="00541AF9">
              <w:rPr>
                <w:rFonts w:cs="Times New Roman"/>
                <w:sz w:val="22"/>
                <w:szCs w:val="22"/>
                <w:lang w:val="en-NZ"/>
              </w:rPr>
              <w:t>Sungchul</w:t>
            </w:r>
            <w:proofErr w:type="spellEnd"/>
            <w:r w:rsidRPr="00541AF9">
              <w:rPr>
                <w:rFonts w:cs="Times New Roman"/>
                <w:sz w:val="22"/>
                <w:szCs w:val="22"/>
                <w:lang w:val="en-NZ"/>
              </w:rPr>
              <w:t xml:space="preserve"> </w:t>
            </w:r>
            <w:proofErr w:type="spellStart"/>
            <w:r w:rsidRPr="00541AF9">
              <w:rPr>
                <w:rFonts w:cs="Times New Roman"/>
                <w:sz w:val="22"/>
                <w:szCs w:val="22"/>
                <w:lang w:val="en-NZ"/>
              </w:rPr>
              <w:t>Chae</w:t>
            </w:r>
            <w:proofErr w:type="spellEnd"/>
            <w:r w:rsidRPr="00541AF9">
              <w:rPr>
                <w:rFonts w:cs="Times New Roman"/>
                <w:sz w:val="22"/>
                <w:szCs w:val="22"/>
                <w:lang w:val="en-NZ"/>
              </w:rPr>
              <w:t xml:space="preserve">  </w:t>
            </w:r>
            <w:r w:rsidR="00DB1F06" w:rsidRPr="00541AF9">
              <w:rPr>
                <w:rFonts w:cs="Times New Roman"/>
                <w:sz w:val="22"/>
                <w:szCs w:val="22"/>
                <w:lang w:val="en-NZ"/>
              </w:rPr>
              <w:t xml:space="preserve">(Republic of </w:t>
            </w:r>
            <w:r w:rsidRPr="00541AF9">
              <w:rPr>
                <w:rFonts w:cs="Times New Roman"/>
                <w:sz w:val="22"/>
                <w:szCs w:val="22"/>
                <w:lang w:val="en-NZ"/>
              </w:rPr>
              <w:t>Korea</w:t>
            </w:r>
            <w:r w:rsidR="00DB1F06" w:rsidRPr="00541AF9">
              <w:rPr>
                <w:rFonts w:cs="Times New Roman"/>
                <w:sz w:val="22"/>
                <w:szCs w:val="22"/>
                <w:lang w:val="en-NZ"/>
              </w:rPr>
              <w:t>)</w:t>
            </w:r>
          </w:p>
          <w:p w14:paraId="74F9DF96" w14:textId="77777777" w:rsidR="00DB1F06" w:rsidRPr="005466EC" w:rsidRDefault="00DB1F06" w:rsidP="00A72780">
            <w:pPr>
              <w:spacing w:before="60" w:after="60"/>
              <w:rPr>
                <w:rFonts w:cs="Times New Roman"/>
                <w:sz w:val="22"/>
                <w:szCs w:val="22"/>
                <w:lang w:val="fr-FR"/>
              </w:rPr>
            </w:pPr>
            <w:r w:rsidRPr="005466EC">
              <w:rPr>
                <w:rFonts w:cs="Times New Roman"/>
                <w:sz w:val="22"/>
                <w:szCs w:val="22"/>
                <w:lang w:val="fr-FR"/>
              </w:rPr>
              <w:t xml:space="preserve">E-mail: </w:t>
            </w:r>
            <w:r w:rsidR="00737F0F" w:rsidRPr="005466EC">
              <w:rPr>
                <w:rFonts w:cs="Times New Roman"/>
                <w:sz w:val="22"/>
                <w:szCs w:val="22"/>
                <w:lang w:val="fr-FR"/>
              </w:rPr>
              <w:t>scchae@korea.kr</w:t>
            </w:r>
          </w:p>
        </w:tc>
      </w:tr>
      <w:tr w:rsidR="00DB1F06" w:rsidRPr="00BB7738" w14:paraId="306B90DD" w14:textId="77777777" w:rsidTr="005D5491">
        <w:trPr>
          <w:cantSplit/>
          <w:trHeight w:val="7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B4526A7" w14:textId="77777777" w:rsidR="00DB1F06" w:rsidRPr="00541AF9" w:rsidRDefault="00DB1F06" w:rsidP="0055251C">
            <w:pPr>
              <w:spacing w:before="60" w:after="60"/>
              <w:jc w:val="center"/>
              <w:rPr>
                <w:rFonts w:cs="Times New Roman"/>
                <w:sz w:val="22"/>
                <w:szCs w:val="22"/>
                <w:lang w:val="en-NZ"/>
              </w:rPr>
            </w:pPr>
            <w:r w:rsidRPr="00541AF9">
              <w:rPr>
                <w:rFonts w:cs="Times New Roman"/>
                <w:sz w:val="22"/>
                <w:szCs w:val="22"/>
                <w:lang w:val="en-NZ"/>
              </w:rPr>
              <w:t>DG 5-</w:t>
            </w:r>
            <w:r w:rsidR="0055251C" w:rsidRPr="00541AF9">
              <w:rPr>
                <w:rFonts w:cs="Times New Roman"/>
                <w:sz w:val="22"/>
                <w:szCs w:val="22"/>
                <w:lang w:val="en-NZ"/>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E8B7B9" w14:textId="77777777" w:rsidR="00DB1F06" w:rsidRPr="00541AF9" w:rsidRDefault="00DB1F06" w:rsidP="007B5853">
            <w:pPr>
              <w:spacing w:before="60" w:after="60"/>
              <w:rPr>
                <w:rFonts w:cs="Times New Roman"/>
                <w:sz w:val="22"/>
                <w:szCs w:val="22"/>
                <w:lang w:val="en-NZ"/>
              </w:rPr>
            </w:pPr>
            <w:r w:rsidRPr="00541AF9">
              <w:rPr>
                <w:rFonts w:cs="Times New Roman"/>
                <w:sz w:val="22"/>
                <w:szCs w:val="22"/>
                <w:lang w:val="en-NZ"/>
              </w:rPr>
              <w:t xml:space="preserve">AI </w:t>
            </w:r>
            <w:r w:rsidR="0055251C" w:rsidRPr="00541AF9">
              <w:rPr>
                <w:rFonts w:cs="Times New Roman"/>
                <w:sz w:val="22"/>
                <w:szCs w:val="22"/>
                <w:lang w:val="en-NZ"/>
              </w:rPr>
              <w:t>9</w:t>
            </w:r>
            <w:r w:rsidRPr="00541AF9">
              <w:rPr>
                <w:rFonts w:cs="Times New Roman"/>
                <w:sz w:val="22"/>
                <w:szCs w:val="22"/>
                <w:lang w:val="en-NZ"/>
              </w:rPr>
              <w:t>.1</w:t>
            </w:r>
            <w:r w:rsidR="005420B0" w:rsidRPr="00541AF9">
              <w:rPr>
                <w:rFonts w:cs="Times New Roman"/>
                <w:sz w:val="22"/>
                <w:szCs w:val="22"/>
                <w:lang w:val="en-NZ"/>
              </w:rPr>
              <w:t>,</w:t>
            </w:r>
            <w:r w:rsidR="0055251C" w:rsidRPr="00541AF9">
              <w:rPr>
                <w:rFonts w:cs="Times New Roman"/>
                <w:sz w:val="22"/>
                <w:szCs w:val="22"/>
                <w:lang w:val="en-NZ"/>
              </w:rPr>
              <w:t xml:space="preserve"> Issue 9.1.4 </w:t>
            </w:r>
            <w:r w:rsidRPr="00541AF9">
              <w:rPr>
                <w:rFonts w:cs="Times New Roman"/>
                <w:sz w:val="22"/>
                <w:szCs w:val="22"/>
                <w:lang w:val="en-NZ"/>
              </w:rPr>
              <w:t>(</w:t>
            </w:r>
            <w:r w:rsidR="0055251C" w:rsidRPr="00541AF9">
              <w:rPr>
                <w:rFonts w:cs="Times New Roman"/>
                <w:sz w:val="22"/>
                <w:szCs w:val="22"/>
                <w:lang w:val="en-NZ"/>
              </w:rPr>
              <w:t>Sub-</w:t>
            </w:r>
            <w:r w:rsidR="003B3623" w:rsidRPr="00541AF9">
              <w:rPr>
                <w:rFonts w:cs="Times New Roman"/>
                <w:sz w:val="22"/>
                <w:szCs w:val="22"/>
                <w:lang w:val="en-NZ"/>
              </w:rPr>
              <w:t>o</w:t>
            </w:r>
            <w:r w:rsidR="0055251C" w:rsidRPr="00541AF9">
              <w:rPr>
                <w:rFonts w:cs="Times New Roman"/>
                <w:sz w:val="22"/>
                <w:szCs w:val="22"/>
                <w:lang w:val="en-NZ"/>
              </w:rPr>
              <w:t xml:space="preserve">rbital </w:t>
            </w:r>
            <w:r w:rsidR="003B3623" w:rsidRPr="00541AF9">
              <w:rPr>
                <w:rFonts w:cs="Times New Roman"/>
                <w:sz w:val="22"/>
                <w:szCs w:val="22"/>
                <w:lang w:val="en-NZ"/>
              </w:rPr>
              <w:t>V</w:t>
            </w:r>
            <w:r w:rsidR="0055251C" w:rsidRPr="00541AF9">
              <w:rPr>
                <w:rFonts w:cs="Times New Roman"/>
                <w:sz w:val="22"/>
                <w:szCs w:val="22"/>
                <w:lang w:val="en-NZ"/>
              </w:rPr>
              <w:t>ehicle</w:t>
            </w:r>
            <w:r w:rsidRPr="00541AF9">
              <w:rPr>
                <w:rFonts w:cs="Times New Roman"/>
                <w:sz w:val="22"/>
                <w:szCs w:val="22"/>
                <w:lang w:val="en-NZ"/>
              </w:rPr>
              <w:t>)</w:t>
            </w:r>
            <w:r w:rsidR="0055251C" w:rsidRPr="00541AF9">
              <w:rPr>
                <w:rFonts w:cs="Times New Roman"/>
                <w:sz w:val="22"/>
                <w:szCs w:val="22"/>
                <w:lang w:val="en-NZ"/>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DD1324" w14:textId="77777777" w:rsidR="0055251C" w:rsidRPr="00541AF9" w:rsidRDefault="0055251C" w:rsidP="0055251C">
            <w:pPr>
              <w:spacing w:before="60" w:after="60"/>
              <w:rPr>
                <w:rFonts w:cs="Times New Roman"/>
                <w:sz w:val="22"/>
                <w:szCs w:val="22"/>
                <w:lang w:val="en-NZ"/>
              </w:rPr>
            </w:pPr>
            <w:proofErr w:type="spellStart"/>
            <w:r w:rsidRPr="00541AF9">
              <w:rPr>
                <w:rFonts w:cs="Times New Roman"/>
                <w:sz w:val="22"/>
                <w:szCs w:val="22"/>
                <w:lang w:val="en-NZ"/>
              </w:rPr>
              <w:t>Dr.</w:t>
            </w:r>
            <w:proofErr w:type="spellEnd"/>
            <w:r w:rsidRPr="00541AF9">
              <w:rPr>
                <w:rFonts w:cs="Times New Roman"/>
                <w:sz w:val="22"/>
                <w:szCs w:val="22"/>
                <w:lang w:val="en-NZ"/>
              </w:rPr>
              <w:t xml:space="preserve"> Suryanegara Muhammad (Republic of Indonesia)</w:t>
            </w:r>
          </w:p>
          <w:p w14:paraId="14342B3D" w14:textId="77777777" w:rsidR="00DB1F06" w:rsidRPr="005466EC" w:rsidRDefault="0055251C" w:rsidP="0055251C">
            <w:pPr>
              <w:spacing w:before="60" w:after="60"/>
              <w:rPr>
                <w:rFonts w:cs="Times New Roman"/>
                <w:sz w:val="22"/>
                <w:szCs w:val="22"/>
                <w:lang w:val="fr-FR"/>
              </w:rPr>
            </w:pPr>
            <w:r w:rsidRPr="005466EC">
              <w:rPr>
                <w:rFonts w:cs="Times New Roman"/>
                <w:sz w:val="22"/>
                <w:szCs w:val="22"/>
                <w:lang w:val="fr-FR"/>
              </w:rPr>
              <w:t xml:space="preserve">E-mail: </w:t>
            </w:r>
            <w:r w:rsidR="00737F0F" w:rsidRPr="005466EC">
              <w:rPr>
                <w:rFonts w:cs="Times New Roman"/>
                <w:sz w:val="22"/>
                <w:szCs w:val="22"/>
                <w:lang w:val="fr-FR"/>
              </w:rPr>
              <w:t>suryanegara@gmail.com</w:t>
            </w:r>
          </w:p>
        </w:tc>
      </w:tr>
    </w:tbl>
    <w:p w14:paraId="29A12FA0" w14:textId="77777777" w:rsidR="00DB1F06" w:rsidRPr="005466EC" w:rsidRDefault="00DB1F06" w:rsidP="008F23BE">
      <w:pPr>
        <w:pStyle w:val="BodyText"/>
        <w:rPr>
          <w:rFonts w:ascii="Times New Roman" w:hAnsi="Times New Roman"/>
          <w:sz w:val="24"/>
          <w:highlight w:val="yellow"/>
          <w:lang w:val="fr-FR"/>
        </w:rPr>
      </w:pPr>
    </w:p>
    <w:p w14:paraId="27ACCF97" w14:textId="77777777" w:rsidR="00DB1F06" w:rsidRPr="00C150E4" w:rsidRDefault="006D58B1" w:rsidP="007A16ED">
      <w:pPr>
        <w:pStyle w:val="BodyText"/>
        <w:jc w:val="both"/>
        <w:rPr>
          <w:rFonts w:ascii="Times New Roman" w:hAnsi="Times New Roman"/>
          <w:sz w:val="24"/>
          <w:lang w:val="en-NZ"/>
        </w:rPr>
      </w:pPr>
      <w:r w:rsidRPr="00C150E4">
        <w:rPr>
          <w:rFonts w:ascii="Times New Roman" w:hAnsi="Times New Roman"/>
          <w:sz w:val="24"/>
          <w:lang w:val="en-NZ"/>
        </w:rPr>
        <w:t xml:space="preserve">Mr. </w:t>
      </w:r>
      <w:r w:rsidR="00D223D2">
        <w:rPr>
          <w:rFonts w:ascii="Times New Roman" w:hAnsi="Times New Roman"/>
          <w:sz w:val="24"/>
          <w:lang w:val="en-NZ"/>
        </w:rPr>
        <w:t>Long</w:t>
      </w:r>
      <w:r w:rsidRPr="00C150E4">
        <w:rPr>
          <w:rFonts w:ascii="Times New Roman" w:hAnsi="Times New Roman"/>
          <w:sz w:val="24"/>
          <w:lang w:val="en-NZ"/>
        </w:rPr>
        <w:t xml:space="preserve"> informed the </w:t>
      </w:r>
      <w:r w:rsidR="00532D7A" w:rsidRPr="00C150E4">
        <w:rPr>
          <w:rFonts w:ascii="Times New Roman" w:hAnsi="Times New Roman"/>
          <w:sz w:val="24"/>
          <w:lang w:val="en-NZ"/>
        </w:rPr>
        <w:t>Plenary</w:t>
      </w:r>
      <w:r w:rsidRPr="00C150E4">
        <w:rPr>
          <w:rFonts w:ascii="Times New Roman" w:hAnsi="Times New Roman"/>
          <w:sz w:val="24"/>
          <w:lang w:val="en-NZ"/>
        </w:rPr>
        <w:t xml:space="preserve"> that the </w:t>
      </w:r>
      <w:r w:rsidR="00F942E9" w:rsidRPr="00C150E4">
        <w:rPr>
          <w:rFonts w:ascii="Times New Roman" w:hAnsi="Times New Roman"/>
          <w:sz w:val="24"/>
          <w:lang w:val="en-NZ"/>
        </w:rPr>
        <w:t>six</w:t>
      </w:r>
      <w:r w:rsidRPr="00C150E4">
        <w:rPr>
          <w:rFonts w:ascii="Times New Roman" w:hAnsi="Times New Roman"/>
          <w:sz w:val="24"/>
          <w:lang w:val="en-NZ"/>
        </w:rPr>
        <w:t xml:space="preserve"> </w:t>
      </w:r>
      <w:r w:rsidR="000678A2" w:rsidRPr="00C150E4">
        <w:rPr>
          <w:rFonts w:ascii="Times New Roman" w:hAnsi="Times New Roman"/>
          <w:sz w:val="24"/>
          <w:lang w:val="en-NZ"/>
        </w:rPr>
        <w:t xml:space="preserve">Drafting Groups </w:t>
      </w:r>
      <w:r w:rsidRPr="00C150E4">
        <w:rPr>
          <w:rFonts w:ascii="Times New Roman" w:hAnsi="Times New Roman"/>
          <w:sz w:val="24"/>
          <w:lang w:val="en-NZ"/>
        </w:rPr>
        <w:t xml:space="preserve">have developed the </w:t>
      </w:r>
      <w:r w:rsidR="00D540D5" w:rsidRPr="00C150E4">
        <w:rPr>
          <w:rFonts w:ascii="Times New Roman" w:hAnsi="Times New Roman"/>
          <w:sz w:val="24"/>
          <w:lang w:val="en-NZ"/>
        </w:rPr>
        <w:t>APT P</w:t>
      </w:r>
      <w:r w:rsidRPr="00C150E4">
        <w:rPr>
          <w:rFonts w:ascii="Times New Roman" w:hAnsi="Times New Roman"/>
          <w:sz w:val="24"/>
          <w:lang w:val="en-NZ"/>
        </w:rPr>
        <w:t xml:space="preserve">reliminary </w:t>
      </w:r>
      <w:r w:rsidR="00D540D5" w:rsidRPr="00C150E4">
        <w:rPr>
          <w:rFonts w:ascii="Times New Roman" w:hAnsi="Times New Roman"/>
          <w:sz w:val="24"/>
          <w:lang w:val="en-NZ"/>
        </w:rPr>
        <w:t>V</w:t>
      </w:r>
      <w:r w:rsidRPr="00C150E4">
        <w:rPr>
          <w:rFonts w:ascii="Times New Roman" w:hAnsi="Times New Roman"/>
          <w:sz w:val="24"/>
          <w:lang w:val="en-NZ"/>
        </w:rPr>
        <w:t>iews on WRC-19 Agenda items 1.</w:t>
      </w:r>
      <w:r w:rsidR="004F02CE" w:rsidRPr="00C150E4">
        <w:rPr>
          <w:rFonts w:ascii="Times New Roman" w:hAnsi="Times New Roman"/>
          <w:sz w:val="24"/>
          <w:lang w:val="en-NZ"/>
        </w:rPr>
        <w:t>1, 1.8, 1.9.1, 1.9.2, 1.10</w:t>
      </w:r>
      <w:r w:rsidRPr="00C150E4">
        <w:rPr>
          <w:rFonts w:ascii="Times New Roman" w:hAnsi="Times New Roman"/>
          <w:sz w:val="24"/>
          <w:lang w:val="en-NZ"/>
        </w:rPr>
        <w:t xml:space="preserve"> and 9.1 (issue 9.1.</w:t>
      </w:r>
      <w:r w:rsidR="004F02CE" w:rsidRPr="00C150E4">
        <w:rPr>
          <w:rFonts w:ascii="Times New Roman" w:hAnsi="Times New Roman"/>
          <w:sz w:val="24"/>
          <w:lang w:val="en-NZ"/>
        </w:rPr>
        <w:t>4)</w:t>
      </w:r>
      <w:r w:rsidRPr="00C150E4">
        <w:rPr>
          <w:rFonts w:ascii="Times New Roman" w:hAnsi="Times New Roman"/>
          <w:sz w:val="24"/>
          <w:lang w:val="en-NZ"/>
        </w:rPr>
        <w:t xml:space="preserve"> as output </w:t>
      </w:r>
      <w:r w:rsidRPr="00C150E4">
        <w:rPr>
          <w:rFonts w:ascii="Times New Roman" w:hAnsi="Times New Roman"/>
          <w:sz w:val="24"/>
          <w:lang w:val="en-NZ"/>
        </w:rPr>
        <w:lastRenderedPageBreak/>
        <w:t xml:space="preserve">documents for consideration by the </w:t>
      </w:r>
      <w:r w:rsidR="00532D7A" w:rsidRPr="00C150E4">
        <w:rPr>
          <w:rFonts w:ascii="Times New Roman" w:hAnsi="Times New Roman"/>
          <w:sz w:val="24"/>
          <w:lang w:val="en-NZ"/>
        </w:rPr>
        <w:t>Plenary</w:t>
      </w:r>
      <w:r w:rsidRPr="00C150E4">
        <w:rPr>
          <w:rFonts w:ascii="Times New Roman" w:hAnsi="Times New Roman"/>
          <w:sz w:val="24"/>
          <w:lang w:val="en-NZ"/>
        </w:rPr>
        <w:t>.</w:t>
      </w:r>
      <w:r w:rsidR="000D28DB" w:rsidRPr="00C150E4">
        <w:rPr>
          <w:rFonts w:ascii="Times New Roman" w:hAnsi="Times New Roman"/>
          <w:sz w:val="24"/>
          <w:lang w:val="en-NZ"/>
        </w:rPr>
        <w:t xml:space="preserve"> </w:t>
      </w:r>
      <w:r w:rsidR="00D223D2" w:rsidRPr="00636C58">
        <w:rPr>
          <w:rFonts w:ascii="Times New Roman" w:hAnsi="Times New Roman"/>
          <w:sz w:val="24"/>
          <w:lang w:val="en-NZ"/>
        </w:rPr>
        <w:t xml:space="preserve">He indicated that WP </w:t>
      </w:r>
      <w:r w:rsidR="00D223D2">
        <w:rPr>
          <w:rFonts w:ascii="Times New Roman" w:hAnsi="Times New Roman"/>
          <w:sz w:val="24"/>
          <w:lang w:val="en-NZ"/>
        </w:rPr>
        <w:t>5</w:t>
      </w:r>
      <w:r w:rsidR="00D223D2" w:rsidRPr="00636C58">
        <w:rPr>
          <w:rFonts w:ascii="Times New Roman" w:hAnsi="Times New Roman"/>
          <w:sz w:val="24"/>
          <w:lang w:val="en-NZ"/>
        </w:rPr>
        <w:t xml:space="preserve"> also developed one output document in relation to the proposed modifications to Chapter </w:t>
      </w:r>
      <w:r w:rsidR="00D223D2">
        <w:rPr>
          <w:rFonts w:ascii="Times New Roman" w:hAnsi="Times New Roman"/>
          <w:sz w:val="24"/>
          <w:lang w:val="en-NZ"/>
        </w:rPr>
        <w:t>5</w:t>
      </w:r>
      <w:r w:rsidR="00D223D2" w:rsidRPr="00636C58">
        <w:rPr>
          <w:rFonts w:ascii="Times New Roman" w:hAnsi="Times New Roman"/>
          <w:sz w:val="24"/>
          <w:lang w:val="en-NZ"/>
        </w:rPr>
        <w:t xml:space="preserve"> of Draft CPM Report, particularly on WRC-19 Agenda item</w:t>
      </w:r>
      <w:r w:rsidR="00D223D2">
        <w:rPr>
          <w:rFonts w:ascii="Times New Roman" w:hAnsi="Times New Roman"/>
          <w:sz w:val="24"/>
          <w:lang w:val="en-NZ"/>
        </w:rPr>
        <w:t>s 1.8, 1.</w:t>
      </w:r>
      <w:r w:rsidR="00D223D2" w:rsidRPr="00636C58">
        <w:rPr>
          <w:rFonts w:ascii="Times New Roman" w:hAnsi="Times New Roman"/>
          <w:sz w:val="24"/>
          <w:lang w:val="en-NZ"/>
        </w:rPr>
        <w:t>9.1</w:t>
      </w:r>
      <w:r w:rsidR="00D223D2">
        <w:rPr>
          <w:rFonts w:ascii="Times New Roman" w:hAnsi="Times New Roman"/>
          <w:sz w:val="24"/>
          <w:lang w:val="en-NZ"/>
        </w:rPr>
        <w:t xml:space="preserve"> and 1.</w:t>
      </w:r>
      <w:r w:rsidR="00D223D2" w:rsidRPr="00636C58">
        <w:rPr>
          <w:rFonts w:ascii="Times New Roman" w:hAnsi="Times New Roman"/>
          <w:sz w:val="24"/>
          <w:lang w:val="en-NZ"/>
        </w:rPr>
        <w:t>9.</w:t>
      </w:r>
      <w:r w:rsidR="00D223D2">
        <w:rPr>
          <w:rFonts w:ascii="Times New Roman" w:hAnsi="Times New Roman"/>
          <w:sz w:val="24"/>
          <w:lang w:val="en-NZ"/>
        </w:rPr>
        <w:t>2</w:t>
      </w:r>
      <w:r w:rsidR="00D223D2" w:rsidRPr="00636C58">
        <w:rPr>
          <w:rFonts w:ascii="Times New Roman" w:hAnsi="Times New Roman"/>
          <w:sz w:val="24"/>
          <w:lang w:val="en-NZ"/>
        </w:rPr>
        <w:t>.</w:t>
      </w:r>
    </w:p>
    <w:p w14:paraId="2BA48BC1" w14:textId="77777777" w:rsidR="005D508B" w:rsidRPr="00C150E4" w:rsidRDefault="005D508B" w:rsidP="008F23BE">
      <w:pPr>
        <w:pStyle w:val="BodyText"/>
        <w:rPr>
          <w:rFonts w:ascii="Times New Roman" w:hAnsi="Times New Roman"/>
          <w:sz w:val="24"/>
          <w:lang w:val="en-NZ"/>
        </w:rPr>
      </w:pPr>
    </w:p>
    <w:p w14:paraId="629231EB" w14:textId="77777777" w:rsidR="00F43B49" w:rsidRPr="00C150E4" w:rsidRDefault="00D223D2" w:rsidP="008F23BE">
      <w:pPr>
        <w:pStyle w:val="BodyText"/>
        <w:rPr>
          <w:rFonts w:ascii="Times New Roman" w:hAnsi="Times New Roman"/>
          <w:sz w:val="24"/>
          <w:lang w:val="en-NZ"/>
        </w:rPr>
      </w:pPr>
      <w:r>
        <w:rPr>
          <w:rFonts w:ascii="Times New Roman" w:hAnsi="Times New Roman"/>
          <w:sz w:val="24"/>
          <w:lang w:val="en-NZ"/>
        </w:rPr>
        <w:t xml:space="preserve">Mr. Long clarified to the Plenary that WP 5 considered two proposals to modify Method B3 of </w:t>
      </w:r>
      <w:r w:rsidR="00F43B49" w:rsidRPr="00C150E4">
        <w:rPr>
          <w:rFonts w:ascii="Times New Roman" w:hAnsi="Times New Roman"/>
          <w:sz w:val="24"/>
          <w:lang w:val="en-NZ"/>
        </w:rPr>
        <w:t xml:space="preserve">Agenda item 1.8 </w:t>
      </w:r>
      <w:r>
        <w:rPr>
          <w:rFonts w:ascii="Times New Roman" w:hAnsi="Times New Roman"/>
          <w:sz w:val="24"/>
          <w:lang w:val="en-NZ"/>
        </w:rPr>
        <w:t>in</w:t>
      </w:r>
      <w:r w:rsidR="00F43B49" w:rsidRPr="00C150E4">
        <w:rPr>
          <w:rFonts w:ascii="Times New Roman" w:hAnsi="Times New Roman"/>
          <w:sz w:val="24"/>
          <w:lang w:val="en-NZ"/>
        </w:rPr>
        <w:t xml:space="preserve"> </w:t>
      </w:r>
      <w:r>
        <w:rPr>
          <w:rFonts w:ascii="Times New Roman" w:hAnsi="Times New Roman"/>
          <w:sz w:val="24"/>
          <w:lang w:val="en-NZ"/>
        </w:rPr>
        <w:t xml:space="preserve">the </w:t>
      </w:r>
      <w:r w:rsidR="00F43B49" w:rsidRPr="00C150E4">
        <w:rPr>
          <w:rFonts w:ascii="Times New Roman" w:hAnsi="Times New Roman"/>
          <w:sz w:val="24"/>
          <w:lang w:val="en-NZ"/>
        </w:rPr>
        <w:t>draft CPM text</w:t>
      </w:r>
      <w:r>
        <w:rPr>
          <w:rFonts w:ascii="Times New Roman" w:hAnsi="Times New Roman"/>
          <w:sz w:val="24"/>
          <w:lang w:val="en-NZ"/>
        </w:rPr>
        <w:t xml:space="preserve">. However, </w:t>
      </w:r>
      <w:r w:rsidR="00F43B49" w:rsidRPr="00C150E4">
        <w:rPr>
          <w:rFonts w:ascii="Times New Roman" w:hAnsi="Times New Roman"/>
          <w:sz w:val="24"/>
          <w:lang w:val="en-NZ"/>
        </w:rPr>
        <w:t xml:space="preserve">consensus </w:t>
      </w:r>
      <w:r>
        <w:rPr>
          <w:rFonts w:ascii="Times New Roman" w:hAnsi="Times New Roman"/>
          <w:sz w:val="24"/>
          <w:lang w:val="en-NZ"/>
        </w:rPr>
        <w:t xml:space="preserve">was </w:t>
      </w:r>
      <w:r w:rsidR="00F43B49" w:rsidRPr="00C150E4">
        <w:rPr>
          <w:rFonts w:ascii="Times New Roman" w:hAnsi="Times New Roman"/>
          <w:sz w:val="24"/>
          <w:lang w:val="en-NZ"/>
        </w:rPr>
        <w:t xml:space="preserve">not reached </w:t>
      </w:r>
      <w:r>
        <w:rPr>
          <w:rFonts w:ascii="Times New Roman" w:hAnsi="Times New Roman"/>
          <w:sz w:val="24"/>
          <w:lang w:val="en-NZ"/>
        </w:rPr>
        <w:t>and both proposals w</w:t>
      </w:r>
      <w:r w:rsidR="009A0FBC">
        <w:rPr>
          <w:rFonts w:ascii="Times New Roman" w:hAnsi="Times New Roman"/>
          <w:sz w:val="24"/>
          <w:lang w:val="en-NZ"/>
        </w:rPr>
        <w:t>ere not accepted.</w:t>
      </w:r>
    </w:p>
    <w:p w14:paraId="1D91F72A" w14:textId="77777777" w:rsidR="00F43B49" w:rsidRPr="00541AF9" w:rsidRDefault="00F43B49" w:rsidP="008F23BE">
      <w:pPr>
        <w:pStyle w:val="BodyText"/>
        <w:rPr>
          <w:rFonts w:ascii="Times New Roman" w:hAnsi="Times New Roman"/>
          <w:sz w:val="24"/>
          <w:highlight w:val="yellow"/>
          <w:lang w:val="en-NZ"/>
        </w:rPr>
      </w:pPr>
    </w:p>
    <w:p w14:paraId="03C3C43A" w14:textId="77777777" w:rsidR="009A0FBC" w:rsidRPr="00E71CE6" w:rsidRDefault="009A0FBC" w:rsidP="009A0FBC">
      <w:pPr>
        <w:pStyle w:val="BodyText"/>
        <w:jc w:val="both"/>
        <w:rPr>
          <w:rFonts w:ascii="Times New Roman" w:hAnsi="Times New Roman"/>
          <w:sz w:val="24"/>
          <w:lang w:val="en-NZ"/>
        </w:rPr>
      </w:pPr>
      <w:r w:rsidRPr="008C763B">
        <w:rPr>
          <w:rFonts w:ascii="Times New Roman" w:hAnsi="Times New Roman"/>
          <w:sz w:val="24"/>
          <w:lang w:val="en-NZ"/>
        </w:rPr>
        <w:t xml:space="preserve">Mr. </w:t>
      </w:r>
      <w:r>
        <w:rPr>
          <w:rFonts w:ascii="Times New Roman" w:hAnsi="Times New Roman"/>
          <w:sz w:val="24"/>
          <w:lang w:val="en-NZ"/>
        </w:rPr>
        <w:t>Long</w:t>
      </w:r>
      <w:r w:rsidRPr="008C763B">
        <w:rPr>
          <w:rFonts w:ascii="Times New Roman" w:hAnsi="Times New Roman"/>
          <w:sz w:val="24"/>
          <w:lang w:val="en-NZ"/>
        </w:rPr>
        <w:t xml:space="preserve"> reported that the </w:t>
      </w:r>
      <w:r>
        <w:rPr>
          <w:rFonts w:ascii="Times New Roman" w:hAnsi="Times New Roman"/>
          <w:sz w:val="24"/>
          <w:lang w:val="en-NZ"/>
        </w:rPr>
        <w:t xml:space="preserve">following </w:t>
      </w:r>
      <w:r w:rsidRPr="008C763B">
        <w:rPr>
          <w:rFonts w:ascii="Times New Roman" w:hAnsi="Times New Roman"/>
          <w:sz w:val="24"/>
          <w:lang w:val="en-NZ"/>
        </w:rPr>
        <w:t xml:space="preserve">list of CPM Chapter </w:t>
      </w:r>
      <w:r>
        <w:rPr>
          <w:rFonts w:ascii="Times New Roman" w:hAnsi="Times New Roman"/>
          <w:sz w:val="24"/>
          <w:lang w:val="en-NZ"/>
        </w:rPr>
        <w:t>5</w:t>
      </w:r>
      <w:r w:rsidRPr="008C763B">
        <w:rPr>
          <w:rFonts w:ascii="Times New Roman" w:hAnsi="Times New Roman"/>
          <w:sz w:val="24"/>
          <w:lang w:val="en-NZ"/>
        </w:rPr>
        <w:t xml:space="preserve"> Coordinator</w:t>
      </w:r>
      <w:r>
        <w:rPr>
          <w:rFonts w:ascii="Times New Roman" w:hAnsi="Times New Roman"/>
          <w:sz w:val="24"/>
          <w:lang w:val="en-NZ"/>
        </w:rPr>
        <w:t>s was agreed by WP 5:</w:t>
      </w:r>
    </w:p>
    <w:p w14:paraId="084BA0DE" w14:textId="77777777" w:rsidR="009A0FBC" w:rsidRPr="00541AF9" w:rsidRDefault="009A0FBC" w:rsidP="009A0FBC">
      <w:pPr>
        <w:pStyle w:val="BodyText"/>
        <w:rPr>
          <w:rFonts w:ascii="Times New Roman" w:hAnsi="Times New Roman"/>
          <w:sz w:val="24"/>
          <w:highlight w:val="yellow"/>
          <w:lang w:val="en-NZ"/>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29"/>
      </w:tblGrid>
      <w:tr w:rsidR="009A0FBC" w:rsidRPr="00541AF9" w14:paraId="484F5CD7" w14:textId="77777777" w:rsidTr="009A0FBC">
        <w:trPr>
          <w:cantSplit/>
          <w:trHeight w:val="70"/>
          <w:tblHeader/>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5867162D" w14:textId="77777777" w:rsidR="009A0FBC" w:rsidRPr="00541AF9" w:rsidRDefault="009A0FBC" w:rsidP="00817A9D">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14:paraId="05CA98AA" w14:textId="77777777" w:rsidR="009A0FBC" w:rsidRPr="00541AF9" w:rsidRDefault="009A0FBC" w:rsidP="00817A9D">
            <w:pPr>
              <w:spacing w:before="60" w:after="60"/>
              <w:jc w:val="center"/>
              <w:rPr>
                <w:rFonts w:cs="Times New Roman"/>
                <w:b/>
                <w:bCs/>
                <w:sz w:val="22"/>
                <w:szCs w:val="22"/>
                <w:lang w:val="en-NZ"/>
              </w:rPr>
            </w:pPr>
            <w:r w:rsidRPr="008C763B">
              <w:rPr>
                <w:rFonts w:cs="Times New Roman"/>
                <w:b/>
                <w:bCs/>
                <w:sz w:val="22"/>
                <w:szCs w:val="22"/>
                <w:lang w:val="en-NZ"/>
              </w:rPr>
              <w:t>APT Coordinator</w:t>
            </w:r>
            <w:r>
              <w:rPr>
                <w:rFonts w:cs="Times New Roman"/>
                <w:b/>
                <w:bCs/>
                <w:sz w:val="22"/>
                <w:szCs w:val="22"/>
                <w:lang w:val="en-NZ"/>
              </w:rPr>
              <w:t>s</w:t>
            </w:r>
            <w:r w:rsidRPr="008C763B">
              <w:rPr>
                <w:rFonts w:cs="Times New Roman"/>
                <w:b/>
                <w:bCs/>
                <w:sz w:val="22"/>
                <w:szCs w:val="22"/>
                <w:lang w:val="en-NZ"/>
              </w:rPr>
              <w:t xml:space="preserve"> during CPM19-2</w:t>
            </w:r>
          </w:p>
        </w:tc>
      </w:tr>
      <w:tr w:rsidR="009A0FBC" w:rsidRPr="00541AF9" w14:paraId="1A02DF5B" w14:textId="77777777" w:rsidTr="009A0FBC">
        <w:trPr>
          <w:cantSplit/>
          <w:trHeight w:val="70"/>
        </w:trPr>
        <w:tc>
          <w:tcPr>
            <w:tcW w:w="2835" w:type="dxa"/>
            <w:tcBorders>
              <w:top w:val="single" w:sz="4" w:space="0" w:color="auto"/>
              <w:left w:val="single" w:sz="4" w:space="0" w:color="auto"/>
              <w:right w:val="single" w:sz="4" w:space="0" w:color="auto"/>
            </w:tcBorders>
            <w:shd w:val="clear" w:color="auto" w:fill="auto"/>
            <w:vAlign w:val="center"/>
          </w:tcPr>
          <w:p w14:paraId="27A98EF4"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AI 1.1 (50-54 MHz for Amateur in R1)</w:t>
            </w:r>
          </w:p>
        </w:tc>
        <w:tc>
          <w:tcPr>
            <w:tcW w:w="6629" w:type="dxa"/>
            <w:tcBorders>
              <w:top w:val="single" w:sz="4" w:space="0" w:color="auto"/>
              <w:left w:val="single" w:sz="4" w:space="0" w:color="auto"/>
              <w:right w:val="single" w:sz="4" w:space="0" w:color="auto"/>
            </w:tcBorders>
            <w:shd w:val="clear" w:color="auto" w:fill="auto"/>
            <w:vAlign w:val="center"/>
          </w:tcPr>
          <w:p w14:paraId="2EDE013B"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Mr. Dale Hughes (Australia)</w:t>
            </w:r>
          </w:p>
          <w:p w14:paraId="15E1FF11"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E-mail: dalevk1dsh@gmail.com</w:t>
            </w:r>
          </w:p>
        </w:tc>
      </w:tr>
      <w:tr w:rsidR="009A0FBC" w:rsidRPr="00BB7738" w14:paraId="329E65AC" w14:textId="77777777" w:rsidTr="009A0FBC">
        <w:trPr>
          <w:cantSplit/>
          <w:trHeight w:val="70"/>
        </w:trPr>
        <w:tc>
          <w:tcPr>
            <w:tcW w:w="2835" w:type="dxa"/>
            <w:vMerge w:val="restart"/>
            <w:tcBorders>
              <w:top w:val="single" w:sz="4" w:space="0" w:color="auto"/>
              <w:left w:val="single" w:sz="4" w:space="0" w:color="auto"/>
              <w:right w:val="single" w:sz="4" w:space="0" w:color="auto"/>
            </w:tcBorders>
            <w:shd w:val="clear" w:color="auto" w:fill="auto"/>
            <w:vAlign w:val="center"/>
          </w:tcPr>
          <w:p w14:paraId="7B3F7807"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AI 1.8 (GMDSS)</w:t>
            </w:r>
          </w:p>
        </w:tc>
        <w:tc>
          <w:tcPr>
            <w:tcW w:w="6629" w:type="dxa"/>
            <w:tcBorders>
              <w:top w:val="single" w:sz="4" w:space="0" w:color="auto"/>
              <w:left w:val="single" w:sz="4" w:space="0" w:color="auto"/>
              <w:bottom w:val="nil"/>
              <w:right w:val="single" w:sz="4" w:space="0" w:color="auto"/>
            </w:tcBorders>
            <w:shd w:val="clear" w:color="auto" w:fill="auto"/>
            <w:vAlign w:val="center"/>
          </w:tcPr>
          <w:p w14:paraId="4CEC99CE"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 xml:space="preserve">Mr. </w:t>
            </w:r>
            <w:proofErr w:type="spellStart"/>
            <w:r w:rsidRPr="00541AF9">
              <w:rPr>
                <w:rFonts w:cs="Times New Roman"/>
                <w:sz w:val="22"/>
                <w:szCs w:val="22"/>
                <w:lang w:val="en-NZ"/>
              </w:rPr>
              <w:t>Byungok</w:t>
            </w:r>
            <w:proofErr w:type="spellEnd"/>
            <w:r w:rsidRPr="00541AF9">
              <w:rPr>
                <w:rFonts w:cs="Times New Roman"/>
                <w:sz w:val="22"/>
                <w:szCs w:val="22"/>
                <w:lang w:val="en-NZ"/>
              </w:rPr>
              <w:t xml:space="preserve"> Kim (Republic of Korea)</w:t>
            </w:r>
          </w:p>
          <w:p w14:paraId="2BD55804" w14:textId="77777777" w:rsidR="009A0FBC" w:rsidRPr="005466EC" w:rsidRDefault="009A0FBC" w:rsidP="00817A9D">
            <w:pPr>
              <w:spacing w:before="60" w:after="60"/>
              <w:rPr>
                <w:rFonts w:cs="Times New Roman"/>
                <w:sz w:val="22"/>
                <w:szCs w:val="22"/>
                <w:lang w:val="fr-FR"/>
              </w:rPr>
            </w:pPr>
            <w:r w:rsidRPr="005466EC">
              <w:rPr>
                <w:rFonts w:cs="Times New Roman"/>
                <w:sz w:val="22"/>
                <w:szCs w:val="22"/>
                <w:lang w:val="fr-FR"/>
              </w:rPr>
              <w:t>E-mail: kimbo60@hanmail.net</w:t>
            </w:r>
          </w:p>
        </w:tc>
      </w:tr>
      <w:tr w:rsidR="009A0FBC" w:rsidRPr="00BB7738" w14:paraId="56961241" w14:textId="77777777" w:rsidTr="009A0FBC">
        <w:trPr>
          <w:cantSplit/>
          <w:trHeight w:val="70"/>
        </w:trPr>
        <w:tc>
          <w:tcPr>
            <w:tcW w:w="2835" w:type="dxa"/>
            <w:vMerge/>
            <w:tcBorders>
              <w:left w:val="single" w:sz="4" w:space="0" w:color="auto"/>
              <w:bottom w:val="single" w:sz="4" w:space="0" w:color="auto"/>
              <w:right w:val="single" w:sz="4" w:space="0" w:color="auto"/>
            </w:tcBorders>
            <w:shd w:val="clear" w:color="auto" w:fill="auto"/>
            <w:vAlign w:val="center"/>
          </w:tcPr>
          <w:p w14:paraId="01AF579F" w14:textId="77777777" w:rsidR="009A0FBC" w:rsidRPr="005466EC" w:rsidRDefault="009A0FBC" w:rsidP="00817A9D">
            <w:pPr>
              <w:spacing w:before="60" w:after="60"/>
              <w:rPr>
                <w:rFonts w:cs="Times New Roman"/>
                <w:sz w:val="22"/>
                <w:szCs w:val="22"/>
                <w:lang w:val="fr-FR"/>
              </w:rPr>
            </w:pPr>
          </w:p>
        </w:tc>
        <w:tc>
          <w:tcPr>
            <w:tcW w:w="6629" w:type="dxa"/>
            <w:tcBorders>
              <w:top w:val="nil"/>
              <w:left w:val="single" w:sz="4" w:space="0" w:color="auto"/>
              <w:bottom w:val="single" w:sz="4" w:space="0" w:color="auto"/>
              <w:right w:val="single" w:sz="4" w:space="0" w:color="auto"/>
            </w:tcBorders>
            <w:shd w:val="clear" w:color="auto" w:fill="auto"/>
            <w:vAlign w:val="center"/>
          </w:tcPr>
          <w:p w14:paraId="3EC123F6"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Ms. Ge Xia (People’s Republic of China)</w:t>
            </w:r>
          </w:p>
          <w:p w14:paraId="128D6CDD" w14:textId="77777777" w:rsidR="009A0FBC" w:rsidRPr="005466EC" w:rsidRDefault="009A0FBC" w:rsidP="00817A9D">
            <w:pPr>
              <w:spacing w:before="60" w:after="60"/>
              <w:rPr>
                <w:rFonts w:cs="Times New Roman"/>
                <w:sz w:val="22"/>
                <w:szCs w:val="22"/>
                <w:lang w:val="fr-FR"/>
              </w:rPr>
            </w:pPr>
            <w:r w:rsidRPr="005466EC">
              <w:rPr>
                <w:rFonts w:cs="Times New Roman"/>
                <w:sz w:val="22"/>
                <w:szCs w:val="22"/>
                <w:lang w:val="fr-FR"/>
              </w:rPr>
              <w:t>E-mail: Gexia@bsnc.com.cn</w:t>
            </w:r>
          </w:p>
        </w:tc>
      </w:tr>
      <w:tr w:rsidR="009A0FBC" w:rsidRPr="00541AF9" w14:paraId="1FF17A0A" w14:textId="77777777" w:rsidTr="009A0FBC">
        <w:trPr>
          <w:cantSplit/>
          <w:trHeight w:val="75"/>
        </w:trPr>
        <w:tc>
          <w:tcPr>
            <w:tcW w:w="2835" w:type="dxa"/>
            <w:tcBorders>
              <w:top w:val="single" w:sz="4" w:space="0" w:color="auto"/>
              <w:left w:val="single" w:sz="4" w:space="0" w:color="auto"/>
              <w:right w:val="single" w:sz="4" w:space="0" w:color="auto"/>
            </w:tcBorders>
            <w:shd w:val="clear" w:color="auto" w:fill="auto"/>
            <w:vAlign w:val="center"/>
          </w:tcPr>
          <w:p w14:paraId="56473BC0"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AI 1.9.1 (AMRD in 156-162.05 MHz)</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14:paraId="05CC236C"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 xml:space="preserve">Mr. Liu </w:t>
            </w:r>
            <w:proofErr w:type="spellStart"/>
            <w:r w:rsidRPr="00541AF9">
              <w:rPr>
                <w:rFonts w:cs="Times New Roman"/>
                <w:sz w:val="22"/>
                <w:szCs w:val="22"/>
                <w:lang w:val="en-NZ"/>
              </w:rPr>
              <w:t>Falong</w:t>
            </w:r>
            <w:proofErr w:type="spellEnd"/>
            <w:r w:rsidRPr="00541AF9">
              <w:rPr>
                <w:rFonts w:cs="Times New Roman"/>
                <w:sz w:val="22"/>
                <w:szCs w:val="22"/>
                <w:lang w:val="en-NZ"/>
              </w:rPr>
              <w:t xml:space="preserve"> (People’s Republic of China) </w:t>
            </w:r>
          </w:p>
          <w:p w14:paraId="0377A494"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E-mail: ctticliufalong@163.com</w:t>
            </w:r>
          </w:p>
        </w:tc>
      </w:tr>
      <w:tr w:rsidR="009A0FBC" w:rsidRPr="00541AF9" w14:paraId="1996CFEF" w14:textId="77777777" w:rsidTr="009A0FBC">
        <w:trPr>
          <w:cantSplit/>
          <w:trHeight w:val="70"/>
        </w:trPr>
        <w:tc>
          <w:tcPr>
            <w:tcW w:w="2835" w:type="dxa"/>
            <w:tcBorders>
              <w:top w:val="single" w:sz="4" w:space="0" w:color="auto"/>
              <w:left w:val="single" w:sz="4" w:space="0" w:color="auto"/>
              <w:right w:val="single" w:sz="4" w:space="0" w:color="auto"/>
            </w:tcBorders>
            <w:shd w:val="clear" w:color="auto" w:fill="auto"/>
            <w:vAlign w:val="center"/>
          </w:tcPr>
          <w:p w14:paraId="0DE394EC"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AI 1.9.2 (VDES Satellite Component)</w:t>
            </w:r>
          </w:p>
        </w:tc>
        <w:tc>
          <w:tcPr>
            <w:tcW w:w="6629" w:type="dxa"/>
            <w:tcBorders>
              <w:top w:val="single" w:sz="4" w:space="0" w:color="auto"/>
              <w:left w:val="single" w:sz="4" w:space="0" w:color="auto"/>
              <w:right w:val="single" w:sz="4" w:space="0" w:color="auto"/>
            </w:tcBorders>
            <w:shd w:val="clear" w:color="auto" w:fill="auto"/>
            <w:vAlign w:val="center"/>
          </w:tcPr>
          <w:p w14:paraId="6ED4D98E"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Mr. Yoshio Miyadera (Japan)</w:t>
            </w:r>
          </w:p>
          <w:p w14:paraId="76AB02C9"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E-mail: miyadera.yoshio@jrc.co.jp</w:t>
            </w:r>
          </w:p>
        </w:tc>
      </w:tr>
      <w:tr w:rsidR="009A0FBC" w:rsidRPr="00BB7738" w14:paraId="1EE593AF" w14:textId="77777777" w:rsidTr="009A0FBC">
        <w:trPr>
          <w:cantSplit/>
          <w:trHeight w:val="70"/>
        </w:trPr>
        <w:tc>
          <w:tcPr>
            <w:tcW w:w="2835" w:type="dxa"/>
            <w:tcBorders>
              <w:top w:val="single" w:sz="4" w:space="0" w:color="auto"/>
              <w:left w:val="single" w:sz="4" w:space="0" w:color="auto"/>
              <w:right w:val="single" w:sz="4" w:space="0" w:color="auto"/>
            </w:tcBorders>
            <w:shd w:val="clear" w:color="auto" w:fill="auto"/>
            <w:vAlign w:val="center"/>
          </w:tcPr>
          <w:p w14:paraId="49B3C17D"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AI 1.10 (GADSS)</w:t>
            </w:r>
          </w:p>
        </w:tc>
        <w:tc>
          <w:tcPr>
            <w:tcW w:w="6629" w:type="dxa"/>
            <w:tcBorders>
              <w:top w:val="single" w:sz="4" w:space="0" w:color="auto"/>
              <w:left w:val="single" w:sz="4" w:space="0" w:color="auto"/>
              <w:bottom w:val="nil"/>
              <w:right w:val="single" w:sz="4" w:space="0" w:color="auto"/>
            </w:tcBorders>
            <w:shd w:val="clear" w:color="auto" w:fill="auto"/>
            <w:vAlign w:val="center"/>
          </w:tcPr>
          <w:p w14:paraId="1012C50F"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 xml:space="preserve">Mr. </w:t>
            </w:r>
            <w:proofErr w:type="spellStart"/>
            <w:r w:rsidRPr="00541AF9">
              <w:rPr>
                <w:rFonts w:cs="Times New Roman"/>
                <w:sz w:val="22"/>
                <w:szCs w:val="22"/>
                <w:lang w:val="en-NZ"/>
              </w:rPr>
              <w:t>Sungchul</w:t>
            </w:r>
            <w:proofErr w:type="spellEnd"/>
            <w:r w:rsidRPr="00541AF9">
              <w:rPr>
                <w:rFonts w:cs="Times New Roman"/>
                <w:sz w:val="22"/>
                <w:szCs w:val="22"/>
                <w:lang w:val="en-NZ"/>
              </w:rPr>
              <w:t xml:space="preserve"> </w:t>
            </w:r>
            <w:proofErr w:type="spellStart"/>
            <w:r w:rsidRPr="00541AF9">
              <w:rPr>
                <w:rFonts w:cs="Times New Roman"/>
                <w:sz w:val="22"/>
                <w:szCs w:val="22"/>
                <w:lang w:val="en-NZ"/>
              </w:rPr>
              <w:t>Chae</w:t>
            </w:r>
            <w:proofErr w:type="spellEnd"/>
            <w:r w:rsidRPr="00541AF9">
              <w:rPr>
                <w:rFonts w:cs="Times New Roman"/>
                <w:sz w:val="22"/>
                <w:szCs w:val="22"/>
                <w:lang w:val="en-NZ"/>
              </w:rPr>
              <w:t xml:space="preserve">  (Republic of Korea)</w:t>
            </w:r>
          </w:p>
          <w:p w14:paraId="3B1E9276" w14:textId="77777777" w:rsidR="009A0FBC" w:rsidRPr="005466EC" w:rsidRDefault="009A0FBC" w:rsidP="00817A9D">
            <w:pPr>
              <w:spacing w:before="60" w:after="60"/>
              <w:rPr>
                <w:rFonts w:cs="Times New Roman"/>
                <w:sz w:val="22"/>
                <w:szCs w:val="22"/>
                <w:lang w:val="fr-FR"/>
              </w:rPr>
            </w:pPr>
            <w:r w:rsidRPr="005466EC">
              <w:rPr>
                <w:rFonts w:cs="Times New Roman"/>
                <w:sz w:val="22"/>
                <w:szCs w:val="22"/>
                <w:lang w:val="fr-FR"/>
              </w:rPr>
              <w:t>E-mail: scchae@korea.kr</w:t>
            </w:r>
          </w:p>
        </w:tc>
      </w:tr>
      <w:tr w:rsidR="009A0FBC" w:rsidRPr="00BB7738" w14:paraId="3712D744" w14:textId="77777777" w:rsidTr="009A0FBC">
        <w:trPr>
          <w:cantSplit/>
          <w:trHeight w:val="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5F59BE" w14:textId="77777777" w:rsidR="009A0FBC" w:rsidRPr="00541AF9" w:rsidRDefault="009A0FBC" w:rsidP="00817A9D">
            <w:pPr>
              <w:spacing w:before="60" w:after="60"/>
              <w:rPr>
                <w:rFonts w:cs="Times New Roman"/>
                <w:sz w:val="22"/>
                <w:szCs w:val="22"/>
                <w:lang w:val="en-NZ"/>
              </w:rPr>
            </w:pPr>
            <w:r w:rsidRPr="00541AF9">
              <w:rPr>
                <w:rFonts w:cs="Times New Roman"/>
                <w:sz w:val="22"/>
                <w:szCs w:val="22"/>
                <w:lang w:val="en-NZ"/>
              </w:rPr>
              <w:t xml:space="preserve">AI 9.1, Issue 9.1.4 (Sub-orbital Vehicle) </w:t>
            </w:r>
          </w:p>
        </w:tc>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p w14:paraId="2D02BE91" w14:textId="4FBC922C" w:rsidR="009A0FBC" w:rsidRPr="00541AF9" w:rsidRDefault="009A0FBC" w:rsidP="00817A9D">
            <w:pPr>
              <w:spacing w:before="60" w:after="60"/>
              <w:rPr>
                <w:rFonts w:cs="Times New Roman"/>
                <w:sz w:val="22"/>
                <w:szCs w:val="22"/>
                <w:lang w:val="en-NZ"/>
              </w:rPr>
            </w:pPr>
            <w:r>
              <w:rPr>
                <w:rFonts w:cs="Times New Roman"/>
                <w:sz w:val="22"/>
                <w:szCs w:val="22"/>
                <w:lang w:val="en-NZ"/>
              </w:rPr>
              <w:t>Mr. Tan Wei (People’s Republic of China)</w:t>
            </w:r>
          </w:p>
          <w:p w14:paraId="5D5593C5" w14:textId="10407F46" w:rsidR="009A0FBC" w:rsidRPr="005466EC" w:rsidRDefault="00A25F6D" w:rsidP="004234F9">
            <w:pPr>
              <w:spacing w:before="60" w:after="60"/>
              <w:rPr>
                <w:rFonts w:cs="Times New Roman"/>
                <w:sz w:val="22"/>
                <w:szCs w:val="22"/>
                <w:lang w:val="fr-FR"/>
              </w:rPr>
            </w:pPr>
            <w:r w:rsidRPr="005466EC">
              <w:rPr>
                <w:rFonts w:cs="Times New Roman"/>
                <w:sz w:val="22"/>
                <w:szCs w:val="22"/>
                <w:lang w:val="fr-FR"/>
              </w:rPr>
              <w:t xml:space="preserve">E-mail: </w:t>
            </w:r>
            <w:r w:rsidR="00851E2C" w:rsidRPr="005466EC">
              <w:rPr>
                <w:rFonts w:cs="Times New Roman"/>
                <w:sz w:val="22"/>
                <w:szCs w:val="22"/>
                <w:lang w:val="fr-FR"/>
              </w:rPr>
              <w:t>tanwei@bittt.cn</w:t>
            </w:r>
          </w:p>
        </w:tc>
      </w:tr>
    </w:tbl>
    <w:p w14:paraId="68D9185A" w14:textId="77777777" w:rsidR="00EB222F" w:rsidRPr="005466EC" w:rsidRDefault="00EB222F" w:rsidP="008F23BE">
      <w:pPr>
        <w:pStyle w:val="BodyText"/>
        <w:rPr>
          <w:rFonts w:ascii="Times New Roman" w:hAnsi="Times New Roman"/>
          <w:sz w:val="24"/>
          <w:highlight w:val="yellow"/>
          <w:lang w:val="fr-FR"/>
        </w:rPr>
      </w:pPr>
    </w:p>
    <w:p w14:paraId="6256D941" w14:textId="77777777" w:rsidR="007D2F74" w:rsidRPr="005466EC" w:rsidRDefault="007D2F74" w:rsidP="008F23BE">
      <w:pPr>
        <w:pStyle w:val="BodyText"/>
        <w:rPr>
          <w:rFonts w:ascii="Times New Roman" w:hAnsi="Times New Roman"/>
          <w:sz w:val="24"/>
          <w:highlight w:val="yellow"/>
          <w:lang w:val="fr-F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A25F6D" w14:paraId="0805B11C" w14:textId="77777777" w:rsidTr="002A279E">
        <w:tc>
          <w:tcPr>
            <w:tcW w:w="9378" w:type="dxa"/>
          </w:tcPr>
          <w:p w14:paraId="38D96BB4" w14:textId="77777777" w:rsidR="007D2F74" w:rsidRPr="00A25F6D" w:rsidRDefault="007D2F74" w:rsidP="00A25F6D">
            <w:pPr>
              <w:rPr>
                <w:b/>
                <w:bCs/>
                <w:lang w:val="en-NZ"/>
              </w:rPr>
            </w:pPr>
            <w:r w:rsidRPr="00A25F6D">
              <w:rPr>
                <w:b/>
                <w:bCs/>
                <w:lang w:val="en-NZ"/>
              </w:rPr>
              <w:t xml:space="preserve">Decision No. </w:t>
            </w:r>
            <w:r w:rsidR="00C76BEA" w:rsidRPr="00A25F6D">
              <w:rPr>
                <w:b/>
                <w:bCs/>
                <w:lang w:val="en-NZ"/>
              </w:rPr>
              <w:t>1</w:t>
            </w:r>
            <w:r w:rsidR="00A25F6D" w:rsidRPr="00A25F6D">
              <w:rPr>
                <w:b/>
                <w:bCs/>
                <w:lang w:val="en-NZ"/>
              </w:rPr>
              <w:t>9</w:t>
            </w:r>
            <w:r w:rsidRPr="00A25F6D">
              <w:rPr>
                <w:b/>
                <w:bCs/>
                <w:lang w:val="en-NZ"/>
              </w:rPr>
              <w:t xml:space="preserve"> (APG19-</w:t>
            </w:r>
            <w:r w:rsidR="006D4EBE" w:rsidRPr="00A25F6D">
              <w:rPr>
                <w:b/>
                <w:bCs/>
                <w:lang w:val="en-NZ"/>
              </w:rPr>
              <w:t>4</w:t>
            </w:r>
            <w:r w:rsidRPr="00A25F6D">
              <w:rPr>
                <w:b/>
                <w:bCs/>
                <w:lang w:val="en-NZ"/>
              </w:rPr>
              <w:t>)</w:t>
            </w:r>
          </w:p>
        </w:tc>
      </w:tr>
      <w:tr w:rsidR="007D2F74" w:rsidRPr="00541AF9" w14:paraId="01C7D7D8" w14:textId="77777777" w:rsidTr="002A279E">
        <w:tc>
          <w:tcPr>
            <w:tcW w:w="9378" w:type="dxa"/>
          </w:tcPr>
          <w:p w14:paraId="5D68350B" w14:textId="0969161B" w:rsidR="007D2F74" w:rsidRPr="00A25F6D" w:rsidRDefault="00532D7A">
            <w:pPr>
              <w:suppressAutoHyphens/>
              <w:rPr>
                <w:lang w:val="en-NZ"/>
              </w:rPr>
            </w:pPr>
            <w:r w:rsidRPr="00A25F6D">
              <w:rPr>
                <w:lang w:val="en-NZ"/>
              </w:rPr>
              <w:t>Plenary</w:t>
            </w:r>
            <w:r w:rsidR="007D2F74" w:rsidRPr="00A25F6D">
              <w:rPr>
                <w:lang w:val="en-NZ"/>
              </w:rPr>
              <w:t xml:space="preserve"> approved the meeting report of Working Party 5. </w:t>
            </w:r>
          </w:p>
        </w:tc>
      </w:tr>
    </w:tbl>
    <w:p w14:paraId="6AB01BB5" w14:textId="77777777" w:rsidR="005C7640" w:rsidRPr="00541AF9" w:rsidRDefault="005C7640" w:rsidP="008F23BE">
      <w:pPr>
        <w:pStyle w:val="BodyText"/>
        <w:rPr>
          <w:rFonts w:ascii="Times New Roman" w:hAnsi="Times New Roman"/>
          <w:sz w:val="24"/>
          <w:highlight w:val="yellow"/>
          <w:lang w:val="en-NZ"/>
        </w:rPr>
      </w:pPr>
    </w:p>
    <w:p w14:paraId="0123EF56" w14:textId="77777777" w:rsidR="00CC1CE8" w:rsidRPr="00541AF9" w:rsidRDefault="00CC1CE8">
      <w:pPr>
        <w:rPr>
          <w:rFonts w:eastAsia="Malgun Gothic" w:cs="Times New Roman"/>
          <w:i/>
          <w:kern w:val="2"/>
          <w:szCs w:val="20"/>
          <w:highlight w:val="yellow"/>
          <w:lang w:val="en-NZ" w:eastAsia="ko-KR"/>
        </w:rPr>
      </w:pPr>
    </w:p>
    <w:p w14:paraId="5AA17508" w14:textId="605A46BB" w:rsidR="005C7640" w:rsidRDefault="0012730A" w:rsidP="005C7640">
      <w:pPr>
        <w:pStyle w:val="Heading4"/>
        <w:jc w:val="left"/>
      </w:pPr>
      <w:r>
        <w:rPr>
          <w:lang w:val="en-NZ"/>
        </w:rPr>
        <w:t>5</w:t>
      </w:r>
      <w:r w:rsidR="005C7640" w:rsidRPr="00541AF9">
        <w:rPr>
          <w:lang w:val="en-NZ"/>
        </w:rPr>
        <w:t>.</w:t>
      </w:r>
      <w:r w:rsidR="00975F6D" w:rsidRPr="00541AF9">
        <w:rPr>
          <w:lang w:val="en-NZ"/>
        </w:rPr>
        <w:t>2</w:t>
      </w:r>
      <w:r w:rsidR="005C7640" w:rsidRPr="00541AF9">
        <w:rPr>
          <w:lang w:val="en-NZ"/>
        </w:rPr>
        <w:t>.</w:t>
      </w:r>
      <w:r w:rsidR="001114E0" w:rsidRPr="00541AF9">
        <w:rPr>
          <w:lang w:val="en-NZ"/>
        </w:rPr>
        <w:t>7</w:t>
      </w:r>
      <w:r w:rsidR="005C7640" w:rsidRPr="00541AF9">
        <w:rPr>
          <w:lang w:val="en-NZ"/>
        </w:rPr>
        <w:tab/>
        <w:t>Working Party 6 (WP 6)</w:t>
      </w:r>
      <w:r w:rsidR="00306477">
        <w:rPr>
          <w:lang w:val="en-NZ"/>
        </w:rPr>
        <w:t xml:space="preserve"> </w:t>
      </w:r>
      <w:r w:rsidR="00306477" w:rsidRPr="005466EC">
        <w:t>(Document No.: APG19-4/OUT-</w:t>
      </w:r>
      <w:r w:rsidR="00306477">
        <w:t>49</w:t>
      </w:r>
      <w:r w:rsidR="00306477" w:rsidRPr="005466EC">
        <w:t>)</w:t>
      </w:r>
    </w:p>
    <w:p w14:paraId="02586827" w14:textId="77777777" w:rsidR="00306477" w:rsidRPr="005466EC" w:rsidRDefault="00306477" w:rsidP="005466EC">
      <w:pPr>
        <w:pStyle w:val="NormalIndent"/>
      </w:pPr>
    </w:p>
    <w:p w14:paraId="7F1395FC" w14:textId="05F49384" w:rsidR="00975F6D" w:rsidRPr="00541AF9" w:rsidRDefault="005C7640" w:rsidP="007A16ED">
      <w:pPr>
        <w:pStyle w:val="BodyText"/>
        <w:jc w:val="both"/>
        <w:rPr>
          <w:rFonts w:ascii="Times New Roman" w:hAnsi="Times New Roman"/>
          <w:sz w:val="24"/>
          <w:lang w:val="en-NZ"/>
        </w:rPr>
      </w:pPr>
      <w:r w:rsidRPr="00541AF9">
        <w:rPr>
          <w:rFonts w:ascii="Times New Roman" w:hAnsi="Times New Roman"/>
          <w:sz w:val="24"/>
          <w:lang w:val="en-NZ"/>
        </w:rPr>
        <w:t xml:space="preserve">Mr. Taghi Shafiee, Chair of WP 6, </w:t>
      </w:r>
      <w:r w:rsidR="00CC1CE8" w:rsidRPr="00541AF9">
        <w:rPr>
          <w:rFonts w:ascii="Times New Roman" w:hAnsi="Times New Roman"/>
          <w:sz w:val="24"/>
          <w:lang w:val="en-NZ"/>
        </w:rPr>
        <w:t xml:space="preserve">reported that the WP 6 retained the same Drafting Group structure except that he also took </w:t>
      </w:r>
      <w:r w:rsidR="00C76BEA" w:rsidRPr="00541AF9">
        <w:rPr>
          <w:rFonts w:ascii="Times New Roman" w:hAnsi="Times New Roman"/>
          <w:sz w:val="24"/>
          <w:lang w:val="en-NZ"/>
        </w:rPr>
        <w:t xml:space="preserve">on </w:t>
      </w:r>
      <w:r w:rsidR="00CC1CE8" w:rsidRPr="00541AF9">
        <w:rPr>
          <w:rFonts w:ascii="Times New Roman" w:hAnsi="Times New Roman"/>
          <w:sz w:val="24"/>
          <w:lang w:val="en-NZ"/>
        </w:rPr>
        <w:t xml:space="preserve">the responsibility </w:t>
      </w:r>
      <w:r w:rsidR="00C76BEA" w:rsidRPr="00541AF9">
        <w:rPr>
          <w:rFonts w:ascii="Times New Roman" w:hAnsi="Times New Roman"/>
          <w:sz w:val="24"/>
          <w:lang w:val="en-NZ"/>
        </w:rPr>
        <w:t>in</w:t>
      </w:r>
      <w:r w:rsidR="00CC1CE8" w:rsidRPr="00541AF9">
        <w:rPr>
          <w:rFonts w:ascii="Times New Roman" w:hAnsi="Times New Roman"/>
          <w:sz w:val="24"/>
          <w:lang w:val="en-NZ"/>
        </w:rPr>
        <w:t xml:space="preserve"> </w:t>
      </w:r>
      <w:r w:rsidR="00A6185A" w:rsidRPr="00541AF9">
        <w:rPr>
          <w:rFonts w:ascii="Times New Roman" w:hAnsi="Times New Roman"/>
          <w:sz w:val="24"/>
          <w:lang w:val="en-NZ"/>
        </w:rPr>
        <w:t xml:space="preserve">chairing </w:t>
      </w:r>
      <w:r w:rsidR="006D4EBE" w:rsidRPr="00541AF9">
        <w:rPr>
          <w:rFonts w:ascii="Times New Roman" w:hAnsi="Times New Roman"/>
          <w:sz w:val="24"/>
          <w:lang w:val="en-NZ"/>
        </w:rPr>
        <w:t xml:space="preserve">DG 6-2 and </w:t>
      </w:r>
      <w:r w:rsidR="00CC1CE8" w:rsidRPr="00541AF9">
        <w:rPr>
          <w:rFonts w:ascii="Times New Roman" w:hAnsi="Times New Roman"/>
          <w:sz w:val="24"/>
          <w:lang w:val="en-NZ"/>
        </w:rPr>
        <w:t>DG 6-5, as outlined below</w:t>
      </w:r>
      <w:r w:rsidR="0087748B" w:rsidRPr="00541AF9">
        <w:rPr>
          <w:rFonts w:ascii="Times New Roman" w:hAnsi="Times New Roman"/>
          <w:sz w:val="24"/>
          <w:lang w:val="en-NZ"/>
        </w:rPr>
        <w:t>:</w:t>
      </w:r>
    </w:p>
    <w:p w14:paraId="2D6DE74C" w14:textId="77777777" w:rsidR="005C7640" w:rsidRPr="00541AF9" w:rsidRDefault="005C7640" w:rsidP="008F23BE">
      <w:pPr>
        <w:pStyle w:val="BodyText"/>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35"/>
        <w:gridCol w:w="5670"/>
      </w:tblGrid>
      <w:tr w:rsidR="008161BF" w:rsidRPr="00541AF9" w14:paraId="4ABE3A32" w14:textId="77777777" w:rsidTr="00E2582A">
        <w:trPr>
          <w:cantSplit/>
          <w:trHeight w:val="70"/>
          <w:tblHeader/>
        </w:trPr>
        <w:tc>
          <w:tcPr>
            <w:tcW w:w="959" w:type="dxa"/>
            <w:shd w:val="clear" w:color="auto" w:fill="D9D9D9"/>
            <w:vAlign w:val="center"/>
          </w:tcPr>
          <w:p w14:paraId="6C4F2719" w14:textId="77777777" w:rsidR="008161BF" w:rsidRPr="00541AF9" w:rsidRDefault="008161BF" w:rsidP="00A72780">
            <w:pPr>
              <w:spacing w:before="60" w:after="60"/>
              <w:jc w:val="center"/>
              <w:rPr>
                <w:rFonts w:cs="Times New Roman"/>
                <w:b/>
                <w:bCs/>
                <w:sz w:val="22"/>
                <w:szCs w:val="22"/>
                <w:lang w:val="en-NZ"/>
              </w:rPr>
            </w:pPr>
            <w:r w:rsidRPr="00541AF9">
              <w:rPr>
                <w:rFonts w:cs="Times New Roman"/>
                <w:b/>
                <w:bCs/>
                <w:sz w:val="22"/>
                <w:szCs w:val="22"/>
                <w:lang w:val="en-NZ"/>
              </w:rPr>
              <w:t>DGs</w:t>
            </w:r>
          </w:p>
        </w:tc>
        <w:tc>
          <w:tcPr>
            <w:tcW w:w="2835" w:type="dxa"/>
            <w:shd w:val="clear" w:color="auto" w:fill="D9D9D9"/>
            <w:vAlign w:val="center"/>
          </w:tcPr>
          <w:p w14:paraId="339BD7C7" w14:textId="77777777" w:rsidR="008161BF" w:rsidRPr="00541AF9" w:rsidRDefault="008161BF" w:rsidP="008161BF">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5670" w:type="dxa"/>
            <w:shd w:val="clear" w:color="auto" w:fill="D9D9D9"/>
            <w:vAlign w:val="center"/>
          </w:tcPr>
          <w:p w14:paraId="7CB1C422" w14:textId="77777777" w:rsidR="008161BF" w:rsidRPr="00541AF9" w:rsidRDefault="008161BF" w:rsidP="00A72780">
            <w:pPr>
              <w:spacing w:before="60" w:after="60"/>
              <w:jc w:val="center"/>
              <w:rPr>
                <w:rFonts w:cs="Times New Roman"/>
                <w:b/>
                <w:bCs/>
                <w:sz w:val="22"/>
                <w:szCs w:val="22"/>
                <w:lang w:val="en-NZ"/>
              </w:rPr>
            </w:pPr>
            <w:r w:rsidRPr="00541AF9">
              <w:rPr>
                <w:rFonts w:cs="Times New Roman"/>
                <w:b/>
                <w:bCs/>
                <w:sz w:val="22"/>
                <w:szCs w:val="22"/>
                <w:lang w:val="en-NZ"/>
              </w:rPr>
              <w:t>DG Chair</w:t>
            </w:r>
          </w:p>
        </w:tc>
      </w:tr>
      <w:tr w:rsidR="008161BF" w:rsidRPr="005826E7" w14:paraId="06359710" w14:textId="77777777" w:rsidTr="00E2582A">
        <w:trPr>
          <w:cantSplit/>
          <w:trHeight w:val="70"/>
        </w:trPr>
        <w:tc>
          <w:tcPr>
            <w:tcW w:w="959" w:type="dxa"/>
            <w:vMerge w:val="restart"/>
            <w:shd w:val="clear" w:color="auto" w:fill="auto"/>
            <w:vAlign w:val="center"/>
          </w:tcPr>
          <w:p w14:paraId="7ECB7517" w14:textId="77777777" w:rsidR="008161BF" w:rsidRPr="00541AF9" w:rsidRDefault="008161BF" w:rsidP="008161BF">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6-1</w:t>
            </w:r>
          </w:p>
        </w:tc>
        <w:tc>
          <w:tcPr>
            <w:tcW w:w="2835" w:type="dxa"/>
            <w:shd w:val="clear" w:color="auto" w:fill="auto"/>
            <w:vAlign w:val="center"/>
          </w:tcPr>
          <w:p w14:paraId="5E57E6E5" w14:textId="77777777" w:rsidR="008161BF" w:rsidRPr="00541AF9" w:rsidRDefault="008161BF" w:rsidP="003B3623">
            <w:pPr>
              <w:spacing w:before="60" w:after="60"/>
              <w:rPr>
                <w:rFonts w:cs="Times New Roman"/>
                <w:sz w:val="22"/>
                <w:szCs w:val="22"/>
                <w:lang w:val="en-NZ" w:bidi="th-TH"/>
              </w:rPr>
            </w:pPr>
            <w:r w:rsidRPr="00541AF9">
              <w:rPr>
                <w:rFonts w:cs="Times New Roman"/>
                <w:sz w:val="22"/>
                <w:szCs w:val="22"/>
                <w:lang w:val="en-NZ" w:bidi="th-TH"/>
              </w:rPr>
              <w:t xml:space="preserve">AI 2 (ITU-R Rec. incorporated by </w:t>
            </w:r>
            <w:r w:rsidR="003B3623" w:rsidRPr="00541AF9">
              <w:rPr>
                <w:rFonts w:cs="Times New Roman"/>
                <w:sz w:val="22"/>
                <w:szCs w:val="22"/>
                <w:lang w:val="en-NZ" w:bidi="th-TH"/>
              </w:rPr>
              <w:t>R</w:t>
            </w:r>
            <w:r w:rsidRPr="00541AF9">
              <w:rPr>
                <w:rFonts w:cs="Times New Roman"/>
                <w:sz w:val="22"/>
                <w:szCs w:val="22"/>
                <w:lang w:val="en-NZ" w:bidi="th-TH"/>
              </w:rPr>
              <w:t>eference)</w:t>
            </w:r>
          </w:p>
        </w:tc>
        <w:tc>
          <w:tcPr>
            <w:tcW w:w="5670" w:type="dxa"/>
            <w:vMerge w:val="restart"/>
            <w:shd w:val="clear" w:color="auto" w:fill="auto"/>
            <w:vAlign w:val="center"/>
          </w:tcPr>
          <w:p w14:paraId="6D41BCA0" w14:textId="77777777" w:rsidR="008161BF" w:rsidRPr="002C7CF7" w:rsidRDefault="008161BF" w:rsidP="00A72780">
            <w:pPr>
              <w:spacing w:before="60" w:after="60"/>
              <w:rPr>
                <w:rFonts w:eastAsia="SimSun" w:cs="Times New Roman"/>
                <w:sz w:val="22"/>
                <w:szCs w:val="22"/>
                <w:lang w:val="en-NZ" w:eastAsia="ja-JP" w:bidi="th-TH"/>
              </w:rPr>
            </w:pPr>
            <w:proofErr w:type="spellStart"/>
            <w:r w:rsidRPr="002C7CF7">
              <w:rPr>
                <w:rFonts w:eastAsia="SimSun" w:cs="Times New Roman"/>
                <w:sz w:val="22"/>
                <w:szCs w:val="22"/>
                <w:lang w:val="en-NZ" w:eastAsia="ja-JP" w:bidi="th-TH"/>
              </w:rPr>
              <w:t>Dr.</w:t>
            </w:r>
            <w:proofErr w:type="spellEnd"/>
            <w:r w:rsidRPr="002C7CF7">
              <w:rPr>
                <w:rFonts w:eastAsia="SimSun" w:cs="Times New Roman"/>
                <w:sz w:val="22"/>
                <w:szCs w:val="22"/>
                <w:lang w:val="en-NZ" w:eastAsia="ja-JP" w:bidi="th-TH"/>
              </w:rPr>
              <w:t xml:space="preserve"> Akira Hashimoto</w:t>
            </w:r>
            <w:r w:rsidR="005420B0" w:rsidRPr="002C7CF7">
              <w:rPr>
                <w:rFonts w:eastAsia="SimSun" w:cs="Times New Roman"/>
                <w:sz w:val="22"/>
                <w:szCs w:val="22"/>
                <w:lang w:val="en-NZ" w:eastAsia="ja-JP" w:bidi="th-TH"/>
              </w:rPr>
              <w:t xml:space="preserve"> (Japan)</w:t>
            </w:r>
          </w:p>
          <w:p w14:paraId="0DEE3360" w14:textId="77777777" w:rsidR="008161BF" w:rsidRPr="002C7CF7" w:rsidRDefault="008161BF" w:rsidP="008161BF">
            <w:pPr>
              <w:spacing w:before="60" w:after="60"/>
              <w:rPr>
                <w:rFonts w:eastAsia="SimSun" w:cs="Times New Roman"/>
                <w:sz w:val="22"/>
                <w:szCs w:val="22"/>
                <w:lang w:val="en-NZ" w:eastAsia="ja-JP" w:bidi="th-TH"/>
              </w:rPr>
            </w:pPr>
            <w:r w:rsidRPr="002C7CF7">
              <w:rPr>
                <w:rFonts w:cs="Times New Roman"/>
                <w:sz w:val="22"/>
                <w:szCs w:val="22"/>
                <w:lang w:val="en-NZ"/>
              </w:rPr>
              <w:t xml:space="preserve">E-mail: </w:t>
            </w:r>
            <w:r w:rsidR="00A6185A" w:rsidRPr="002C7CF7">
              <w:rPr>
                <w:rFonts w:cs="Times New Roman"/>
                <w:sz w:val="22"/>
                <w:szCs w:val="22"/>
                <w:lang w:val="en-NZ"/>
              </w:rPr>
              <w:t>hashimoto@nttdocomo.com</w:t>
            </w:r>
          </w:p>
        </w:tc>
      </w:tr>
      <w:tr w:rsidR="008161BF" w:rsidRPr="00541AF9" w14:paraId="5FE2502D" w14:textId="77777777" w:rsidTr="00E2582A">
        <w:trPr>
          <w:cantSplit/>
          <w:trHeight w:val="70"/>
        </w:trPr>
        <w:tc>
          <w:tcPr>
            <w:tcW w:w="959" w:type="dxa"/>
            <w:vMerge/>
            <w:shd w:val="clear" w:color="auto" w:fill="auto"/>
            <w:vAlign w:val="center"/>
          </w:tcPr>
          <w:p w14:paraId="50F0E23B" w14:textId="77777777" w:rsidR="008161BF" w:rsidRPr="00806033" w:rsidRDefault="008161BF" w:rsidP="00A72780">
            <w:pPr>
              <w:spacing w:before="60" w:after="60"/>
              <w:jc w:val="center"/>
              <w:rPr>
                <w:rFonts w:eastAsia="SimSun" w:cs="Times New Roman"/>
                <w:sz w:val="22"/>
                <w:szCs w:val="22"/>
                <w:lang w:val="es-ES" w:eastAsia="ja-JP" w:bidi="th-TH"/>
              </w:rPr>
            </w:pPr>
          </w:p>
        </w:tc>
        <w:tc>
          <w:tcPr>
            <w:tcW w:w="2835" w:type="dxa"/>
            <w:shd w:val="clear" w:color="auto" w:fill="auto"/>
            <w:vAlign w:val="center"/>
          </w:tcPr>
          <w:p w14:paraId="4423CBB9" w14:textId="77777777" w:rsidR="008161BF" w:rsidRPr="00541AF9" w:rsidRDefault="008161BF" w:rsidP="00F51499">
            <w:pPr>
              <w:spacing w:before="60" w:after="60"/>
              <w:rPr>
                <w:rFonts w:cs="Times New Roman"/>
                <w:sz w:val="22"/>
                <w:szCs w:val="22"/>
                <w:lang w:val="en-NZ" w:bidi="th-TH"/>
              </w:rPr>
            </w:pPr>
            <w:r w:rsidRPr="00541AF9">
              <w:rPr>
                <w:rFonts w:cs="Times New Roman"/>
                <w:sz w:val="22"/>
                <w:szCs w:val="22"/>
                <w:lang w:val="en-NZ" w:bidi="th-TH"/>
              </w:rPr>
              <w:t>AI 4 (WRC Res. &amp; Rec.)</w:t>
            </w:r>
          </w:p>
        </w:tc>
        <w:tc>
          <w:tcPr>
            <w:tcW w:w="5670" w:type="dxa"/>
            <w:vMerge/>
            <w:shd w:val="clear" w:color="auto" w:fill="auto"/>
            <w:vAlign w:val="center"/>
          </w:tcPr>
          <w:p w14:paraId="2C4B4D54" w14:textId="77777777" w:rsidR="008161BF" w:rsidRPr="00541AF9" w:rsidRDefault="008161BF" w:rsidP="00A72780">
            <w:pPr>
              <w:spacing w:before="60" w:after="60"/>
              <w:rPr>
                <w:rFonts w:eastAsia="SimSun" w:cs="Times New Roman"/>
                <w:sz w:val="22"/>
                <w:szCs w:val="22"/>
                <w:lang w:val="en-NZ" w:eastAsia="ja-JP" w:bidi="th-TH"/>
              </w:rPr>
            </w:pPr>
          </w:p>
        </w:tc>
      </w:tr>
      <w:tr w:rsidR="006D4EBE" w:rsidRPr="00541AF9" w14:paraId="17F881B0" w14:textId="77777777" w:rsidTr="00E2582A">
        <w:trPr>
          <w:cantSplit/>
          <w:trHeight w:val="70"/>
        </w:trPr>
        <w:tc>
          <w:tcPr>
            <w:tcW w:w="959" w:type="dxa"/>
            <w:shd w:val="clear" w:color="auto" w:fill="auto"/>
            <w:vAlign w:val="center"/>
          </w:tcPr>
          <w:p w14:paraId="082AC530" w14:textId="77777777" w:rsidR="006D4EBE" w:rsidRPr="00541AF9" w:rsidRDefault="006D4EBE" w:rsidP="008161BF">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 6-2</w:t>
            </w:r>
          </w:p>
        </w:tc>
        <w:tc>
          <w:tcPr>
            <w:tcW w:w="2835" w:type="dxa"/>
            <w:shd w:val="clear" w:color="auto" w:fill="auto"/>
            <w:vAlign w:val="center"/>
          </w:tcPr>
          <w:p w14:paraId="6BDB790F" w14:textId="77777777" w:rsidR="006D4EBE" w:rsidRPr="00541AF9" w:rsidRDefault="006D4EBE" w:rsidP="003B3623">
            <w:pPr>
              <w:spacing w:before="60" w:after="60"/>
              <w:rPr>
                <w:rFonts w:cs="Times New Roman"/>
                <w:sz w:val="22"/>
                <w:szCs w:val="22"/>
                <w:lang w:val="en-NZ" w:bidi="th-TH"/>
              </w:rPr>
            </w:pPr>
            <w:r w:rsidRPr="00541AF9">
              <w:rPr>
                <w:rFonts w:cs="Times New Roman"/>
                <w:sz w:val="22"/>
                <w:szCs w:val="22"/>
                <w:lang w:val="en-NZ" w:bidi="th-TH"/>
              </w:rPr>
              <w:t>AI 8 (Deletion of Country Footnotes)</w:t>
            </w:r>
          </w:p>
        </w:tc>
        <w:tc>
          <w:tcPr>
            <w:tcW w:w="5670" w:type="dxa"/>
            <w:shd w:val="clear" w:color="auto" w:fill="auto"/>
            <w:vAlign w:val="center"/>
          </w:tcPr>
          <w:p w14:paraId="5DC01E3F" w14:textId="77777777" w:rsidR="006D4EBE" w:rsidRPr="00541AF9" w:rsidRDefault="006D4EBE" w:rsidP="00771198">
            <w:pPr>
              <w:spacing w:before="60" w:after="60"/>
              <w:rPr>
                <w:rFonts w:cs="Times New Roman"/>
                <w:sz w:val="22"/>
                <w:szCs w:val="22"/>
                <w:lang w:val="en-NZ" w:bidi="th-TH"/>
              </w:rPr>
            </w:pPr>
            <w:r w:rsidRPr="00541AF9">
              <w:rPr>
                <w:rFonts w:cs="Times New Roman"/>
                <w:sz w:val="22"/>
                <w:szCs w:val="22"/>
                <w:lang w:val="en-NZ" w:bidi="th-TH"/>
              </w:rPr>
              <w:t xml:space="preserve">Mr. Taghi Shafiee </w:t>
            </w:r>
            <w:r w:rsidRPr="00541AF9">
              <w:rPr>
                <w:rFonts w:cs="Times New Roman"/>
                <w:sz w:val="22"/>
                <w:szCs w:val="22"/>
                <w:lang w:val="en-NZ"/>
              </w:rPr>
              <w:t>(Islamic Republic of Iran)</w:t>
            </w:r>
          </w:p>
          <w:p w14:paraId="2E554302" w14:textId="77777777" w:rsidR="006D4EBE" w:rsidRPr="00541AF9" w:rsidRDefault="006D4EBE" w:rsidP="00771198">
            <w:pPr>
              <w:spacing w:before="60" w:after="60"/>
              <w:rPr>
                <w:rFonts w:cs="Times New Roman"/>
                <w:sz w:val="22"/>
                <w:szCs w:val="22"/>
                <w:lang w:val="en-NZ" w:bidi="th-TH"/>
              </w:rPr>
            </w:pPr>
            <w:r w:rsidRPr="00541AF9">
              <w:rPr>
                <w:rFonts w:cs="Times New Roman"/>
                <w:sz w:val="22"/>
                <w:szCs w:val="22"/>
                <w:lang w:val="en-NZ" w:bidi="th-TH"/>
              </w:rPr>
              <w:t>Email: shafiee@cra.ir</w:t>
            </w:r>
          </w:p>
        </w:tc>
      </w:tr>
      <w:tr w:rsidR="008161BF" w:rsidRPr="00541AF9" w14:paraId="4225103F" w14:textId="77777777" w:rsidTr="00E2582A">
        <w:trPr>
          <w:cantSplit/>
          <w:trHeight w:val="75"/>
        </w:trPr>
        <w:tc>
          <w:tcPr>
            <w:tcW w:w="959" w:type="dxa"/>
            <w:shd w:val="clear" w:color="auto" w:fill="auto"/>
            <w:vAlign w:val="center"/>
          </w:tcPr>
          <w:p w14:paraId="33940E3C" w14:textId="77777777" w:rsidR="008161BF" w:rsidRPr="00541AF9" w:rsidRDefault="008161BF" w:rsidP="008161BF">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6-3</w:t>
            </w:r>
          </w:p>
        </w:tc>
        <w:tc>
          <w:tcPr>
            <w:tcW w:w="2835" w:type="dxa"/>
            <w:shd w:val="clear" w:color="auto" w:fill="auto"/>
            <w:vAlign w:val="center"/>
          </w:tcPr>
          <w:p w14:paraId="51F2F0B5" w14:textId="77777777" w:rsidR="008161BF" w:rsidRPr="00541AF9" w:rsidRDefault="008161BF" w:rsidP="005420B0">
            <w:pPr>
              <w:spacing w:before="60" w:after="60"/>
              <w:rPr>
                <w:rFonts w:cs="Times New Roman"/>
                <w:sz w:val="22"/>
                <w:szCs w:val="22"/>
                <w:lang w:val="en-NZ" w:bidi="th-TH"/>
              </w:rPr>
            </w:pPr>
            <w:r w:rsidRPr="00541AF9">
              <w:rPr>
                <w:rFonts w:cs="Times New Roman"/>
                <w:sz w:val="22"/>
                <w:szCs w:val="22"/>
                <w:lang w:val="en-NZ" w:bidi="th-TH"/>
              </w:rPr>
              <w:t>AI 9.1</w:t>
            </w:r>
            <w:r w:rsidR="005420B0" w:rsidRPr="00541AF9">
              <w:rPr>
                <w:rFonts w:cs="Times New Roman"/>
                <w:sz w:val="22"/>
                <w:szCs w:val="22"/>
                <w:lang w:val="en-NZ" w:bidi="th-TH"/>
              </w:rPr>
              <w:t>,</w:t>
            </w:r>
            <w:r w:rsidRPr="00541AF9">
              <w:rPr>
                <w:rFonts w:cs="Times New Roman"/>
                <w:sz w:val="22"/>
                <w:szCs w:val="22"/>
                <w:lang w:val="en-NZ" w:bidi="th-TH"/>
              </w:rPr>
              <w:t xml:space="preserve"> Issue 9.1.</w:t>
            </w:r>
            <w:r w:rsidR="005420B0" w:rsidRPr="00541AF9">
              <w:rPr>
                <w:rFonts w:cs="Times New Roman"/>
                <w:sz w:val="22"/>
                <w:szCs w:val="22"/>
                <w:lang w:val="en-NZ" w:bidi="th-TH"/>
              </w:rPr>
              <w:t>6</w:t>
            </w:r>
            <w:r w:rsidRPr="00541AF9">
              <w:rPr>
                <w:rFonts w:cs="Times New Roman"/>
                <w:sz w:val="22"/>
                <w:szCs w:val="22"/>
                <w:lang w:val="en-NZ" w:bidi="th-TH"/>
              </w:rPr>
              <w:t xml:space="preserve"> (</w:t>
            </w:r>
            <w:r w:rsidR="005420B0" w:rsidRPr="00541AF9">
              <w:rPr>
                <w:rFonts w:cs="Times New Roman"/>
                <w:sz w:val="22"/>
                <w:szCs w:val="22"/>
                <w:lang w:val="en-NZ" w:bidi="th-TH"/>
              </w:rPr>
              <w:t>WPT for electric vehicles)</w:t>
            </w:r>
          </w:p>
        </w:tc>
        <w:tc>
          <w:tcPr>
            <w:tcW w:w="5670" w:type="dxa"/>
            <w:shd w:val="clear" w:color="auto" w:fill="auto"/>
            <w:vAlign w:val="center"/>
          </w:tcPr>
          <w:p w14:paraId="70093295" w14:textId="77777777" w:rsidR="008161BF" w:rsidRPr="00541AF9" w:rsidRDefault="008161BF" w:rsidP="00A72780">
            <w:pPr>
              <w:spacing w:before="60" w:after="60"/>
              <w:rPr>
                <w:rFonts w:cs="Times New Roman"/>
                <w:sz w:val="22"/>
                <w:szCs w:val="22"/>
                <w:lang w:val="en-NZ"/>
              </w:rPr>
            </w:pPr>
            <w:r w:rsidRPr="00541AF9">
              <w:rPr>
                <w:rFonts w:cs="Times New Roman"/>
                <w:sz w:val="22"/>
                <w:szCs w:val="22"/>
                <w:lang w:val="en-NZ" w:bidi="th-TH"/>
              </w:rPr>
              <w:t xml:space="preserve">Mr. </w:t>
            </w:r>
            <w:r w:rsidR="005420B0" w:rsidRPr="00541AF9">
              <w:rPr>
                <w:rFonts w:cs="Times New Roman"/>
                <w:sz w:val="22"/>
                <w:szCs w:val="22"/>
                <w:lang w:val="en-NZ" w:bidi="th-TH"/>
              </w:rPr>
              <w:t xml:space="preserve">Satoshi Kobayashi </w:t>
            </w:r>
            <w:r w:rsidRPr="00541AF9">
              <w:rPr>
                <w:rFonts w:cs="Times New Roman"/>
                <w:sz w:val="22"/>
                <w:szCs w:val="22"/>
                <w:lang w:val="en-NZ" w:bidi="th-TH"/>
              </w:rPr>
              <w:t>(Japan)</w:t>
            </w:r>
            <w:r w:rsidRPr="00541AF9">
              <w:rPr>
                <w:rFonts w:cs="Times New Roman"/>
                <w:sz w:val="22"/>
                <w:szCs w:val="22"/>
                <w:lang w:val="en-NZ"/>
              </w:rPr>
              <w:t xml:space="preserve"> </w:t>
            </w:r>
          </w:p>
          <w:p w14:paraId="2BE66E60" w14:textId="77777777" w:rsidR="008161BF" w:rsidRPr="00541AF9" w:rsidRDefault="008161BF" w:rsidP="00A72780">
            <w:pPr>
              <w:spacing w:before="60" w:after="60"/>
              <w:rPr>
                <w:rFonts w:eastAsia="MS Mincho" w:cs="Times New Roman"/>
                <w:sz w:val="22"/>
                <w:szCs w:val="22"/>
                <w:lang w:val="en-NZ" w:eastAsia="ja-JP" w:bidi="th-TH"/>
              </w:rPr>
            </w:pPr>
            <w:r w:rsidRPr="00541AF9">
              <w:rPr>
                <w:rFonts w:cs="Times New Roman"/>
                <w:sz w:val="22"/>
                <w:szCs w:val="22"/>
                <w:lang w:val="en-NZ"/>
              </w:rPr>
              <w:t xml:space="preserve">E-mail: </w:t>
            </w:r>
            <w:r w:rsidR="00A6185A" w:rsidRPr="00541AF9">
              <w:rPr>
                <w:rFonts w:cs="Times New Roman"/>
                <w:sz w:val="22"/>
                <w:szCs w:val="22"/>
                <w:lang w:val="en-NZ"/>
              </w:rPr>
              <w:t>s-koba@suite.plala.or.jp</w:t>
            </w:r>
          </w:p>
        </w:tc>
      </w:tr>
      <w:tr w:rsidR="005420B0" w:rsidRPr="00BB7738" w14:paraId="42AC1376" w14:textId="77777777" w:rsidTr="00E2582A">
        <w:trPr>
          <w:cantSplit/>
          <w:trHeight w:val="70"/>
        </w:trPr>
        <w:tc>
          <w:tcPr>
            <w:tcW w:w="959" w:type="dxa"/>
            <w:shd w:val="clear" w:color="auto" w:fill="auto"/>
            <w:vAlign w:val="center"/>
          </w:tcPr>
          <w:p w14:paraId="22ED23A5" w14:textId="77777777" w:rsidR="005420B0" w:rsidRPr="00541AF9" w:rsidRDefault="005420B0" w:rsidP="005420B0">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lastRenderedPageBreak/>
              <w:t>DG</w:t>
            </w:r>
            <w:r w:rsidR="0087748B" w:rsidRPr="00541AF9">
              <w:rPr>
                <w:rFonts w:eastAsia="SimSun" w:cs="Times New Roman"/>
                <w:sz w:val="22"/>
                <w:szCs w:val="22"/>
                <w:lang w:val="en-NZ" w:eastAsia="ja-JP" w:bidi="th-TH"/>
              </w:rPr>
              <w:t xml:space="preserve"> </w:t>
            </w:r>
            <w:r w:rsidRPr="00541AF9">
              <w:rPr>
                <w:rFonts w:eastAsia="SimSun" w:cs="Times New Roman"/>
                <w:sz w:val="22"/>
                <w:szCs w:val="22"/>
                <w:lang w:val="en-NZ" w:eastAsia="ja-JP" w:bidi="th-TH"/>
              </w:rPr>
              <w:t>6-4</w:t>
            </w:r>
          </w:p>
        </w:tc>
        <w:tc>
          <w:tcPr>
            <w:tcW w:w="2835" w:type="dxa"/>
            <w:shd w:val="clear" w:color="auto" w:fill="auto"/>
            <w:vAlign w:val="center"/>
          </w:tcPr>
          <w:p w14:paraId="7E7D33D9" w14:textId="77777777" w:rsidR="005420B0" w:rsidRPr="00541AF9" w:rsidRDefault="005420B0" w:rsidP="003B3623">
            <w:pPr>
              <w:spacing w:before="60" w:after="60"/>
              <w:rPr>
                <w:rFonts w:cs="Times New Roman"/>
                <w:sz w:val="22"/>
                <w:szCs w:val="22"/>
                <w:lang w:val="en-NZ" w:bidi="th-TH"/>
              </w:rPr>
            </w:pPr>
            <w:r w:rsidRPr="00541AF9">
              <w:rPr>
                <w:rFonts w:cs="Times New Roman"/>
                <w:sz w:val="22"/>
                <w:szCs w:val="22"/>
                <w:lang w:val="en-NZ" w:bidi="th-TH"/>
              </w:rPr>
              <w:t>AI 9.1, Issue 9.1.7 (</w:t>
            </w:r>
            <w:r w:rsidR="003B3623" w:rsidRPr="00541AF9">
              <w:rPr>
                <w:rFonts w:cs="Times New Roman"/>
                <w:sz w:val="22"/>
                <w:szCs w:val="22"/>
                <w:lang w:val="en-NZ" w:bidi="th-TH"/>
              </w:rPr>
              <w:t>U</w:t>
            </w:r>
            <w:r w:rsidRPr="00541AF9">
              <w:rPr>
                <w:rFonts w:cs="Times New Roman"/>
                <w:sz w:val="22"/>
                <w:szCs w:val="22"/>
                <w:lang w:val="en-NZ" w:bidi="th-TH"/>
              </w:rPr>
              <w:t xml:space="preserve">nauthorised </w:t>
            </w:r>
            <w:r w:rsidR="003B3623" w:rsidRPr="00541AF9">
              <w:rPr>
                <w:rFonts w:cs="Times New Roman"/>
                <w:sz w:val="22"/>
                <w:szCs w:val="22"/>
                <w:lang w:val="en-NZ" w:bidi="th-TH"/>
              </w:rPr>
              <w:t>O</w:t>
            </w:r>
            <w:r w:rsidRPr="00541AF9">
              <w:rPr>
                <w:rFonts w:cs="Times New Roman"/>
                <w:sz w:val="22"/>
                <w:szCs w:val="22"/>
                <w:lang w:val="en-NZ" w:bidi="th-TH"/>
              </w:rPr>
              <w:t xml:space="preserve">peration of </w:t>
            </w:r>
            <w:r w:rsidR="003B3623" w:rsidRPr="00541AF9">
              <w:rPr>
                <w:rFonts w:cs="Times New Roman"/>
                <w:sz w:val="22"/>
                <w:szCs w:val="22"/>
                <w:lang w:val="en-NZ" w:bidi="th-TH"/>
              </w:rPr>
              <w:t>E</w:t>
            </w:r>
            <w:r w:rsidRPr="00541AF9">
              <w:rPr>
                <w:rFonts w:cs="Times New Roman"/>
                <w:sz w:val="22"/>
                <w:szCs w:val="22"/>
                <w:lang w:val="en-NZ" w:bidi="th-TH"/>
              </w:rPr>
              <w:t xml:space="preserve">arth </w:t>
            </w:r>
            <w:r w:rsidR="003B3623" w:rsidRPr="00541AF9">
              <w:rPr>
                <w:rFonts w:cs="Times New Roman"/>
                <w:sz w:val="22"/>
                <w:szCs w:val="22"/>
                <w:lang w:val="en-NZ" w:bidi="th-TH"/>
              </w:rPr>
              <w:t>S</w:t>
            </w:r>
            <w:r w:rsidRPr="00541AF9">
              <w:rPr>
                <w:rFonts w:cs="Times New Roman"/>
                <w:sz w:val="22"/>
                <w:szCs w:val="22"/>
                <w:lang w:val="en-NZ" w:bidi="th-TH"/>
              </w:rPr>
              <w:t xml:space="preserve">tation </w:t>
            </w:r>
            <w:r w:rsidR="003B3623" w:rsidRPr="00541AF9">
              <w:rPr>
                <w:rFonts w:cs="Times New Roman"/>
                <w:sz w:val="22"/>
                <w:szCs w:val="22"/>
                <w:lang w:val="en-NZ" w:bidi="th-TH"/>
              </w:rPr>
              <w:t>T</w:t>
            </w:r>
            <w:r w:rsidRPr="00541AF9">
              <w:rPr>
                <w:rFonts w:cs="Times New Roman"/>
                <w:sz w:val="22"/>
                <w:szCs w:val="22"/>
                <w:lang w:val="en-NZ" w:bidi="th-TH"/>
              </w:rPr>
              <w:t>erminals)</w:t>
            </w:r>
          </w:p>
        </w:tc>
        <w:tc>
          <w:tcPr>
            <w:tcW w:w="5670" w:type="dxa"/>
            <w:tcBorders>
              <w:bottom w:val="single" w:sz="4" w:space="0" w:color="auto"/>
            </w:tcBorders>
            <w:shd w:val="clear" w:color="auto" w:fill="auto"/>
            <w:vAlign w:val="center"/>
          </w:tcPr>
          <w:p w14:paraId="243B13E7" w14:textId="77777777" w:rsidR="005420B0" w:rsidRPr="00541AF9" w:rsidRDefault="005420B0" w:rsidP="00A72780">
            <w:pPr>
              <w:spacing w:before="60" w:after="60"/>
              <w:rPr>
                <w:rFonts w:cs="Times New Roman"/>
                <w:sz w:val="22"/>
                <w:szCs w:val="22"/>
                <w:lang w:val="en-NZ"/>
              </w:rPr>
            </w:pPr>
            <w:r w:rsidRPr="00541AF9">
              <w:rPr>
                <w:rFonts w:cs="Times New Roman"/>
                <w:sz w:val="22"/>
                <w:szCs w:val="22"/>
                <w:lang w:val="en-NZ" w:bidi="th-TH"/>
              </w:rPr>
              <w:t>Mrs. Zeng</w:t>
            </w:r>
            <w:r w:rsidRPr="00541AF9">
              <w:rPr>
                <w:lang w:val="en-NZ"/>
              </w:rPr>
              <w:t xml:space="preserve"> </w:t>
            </w:r>
            <w:proofErr w:type="spellStart"/>
            <w:r w:rsidRPr="00541AF9">
              <w:rPr>
                <w:rFonts w:cs="Times New Roman"/>
                <w:sz w:val="22"/>
                <w:szCs w:val="22"/>
                <w:lang w:val="en-NZ" w:bidi="th-TH"/>
              </w:rPr>
              <w:t>Fansheng</w:t>
            </w:r>
            <w:proofErr w:type="spellEnd"/>
            <w:r w:rsidRPr="00541AF9">
              <w:rPr>
                <w:rFonts w:cs="Times New Roman"/>
                <w:sz w:val="22"/>
                <w:szCs w:val="22"/>
                <w:lang w:val="en-NZ" w:bidi="th-TH"/>
              </w:rPr>
              <w:t xml:space="preserve"> (</w:t>
            </w:r>
            <w:r w:rsidRPr="00541AF9">
              <w:rPr>
                <w:rFonts w:cs="Times New Roman"/>
                <w:sz w:val="22"/>
                <w:szCs w:val="22"/>
                <w:lang w:val="en-NZ"/>
              </w:rPr>
              <w:t>People’s Republic of China</w:t>
            </w:r>
            <w:r w:rsidRPr="00541AF9">
              <w:rPr>
                <w:rFonts w:cs="Times New Roman"/>
                <w:sz w:val="22"/>
                <w:szCs w:val="22"/>
                <w:lang w:val="en-NZ" w:bidi="th-TH"/>
              </w:rPr>
              <w:t>)</w:t>
            </w:r>
            <w:r w:rsidRPr="00541AF9">
              <w:rPr>
                <w:rFonts w:cs="Times New Roman"/>
                <w:sz w:val="22"/>
                <w:szCs w:val="22"/>
                <w:lang w:val="en-NZ"/>
              </w:rPr>
              <w:t xml:space="preserve"> </w:t>
            </w:r>
          </w:p>
          <w:p w14:paraId="0977595E" w14:textId="77777777" w:rsidR="005420B0" w:rsidRPr="005466EC" w:rsidRDefault="005420B0" w:rsidP="00A72780">
            <w:pPr>
              <w:spacing w:before="60" w:after="60"/>
              <w:rPr>
                <w:rFonts w:cs="Times New Roman"/>
                <w:sz w:val="22"/>
                <w:szCs w:val="22"/>
                <w:lang w:val="fr-FR" w:bidi="th-TH"/>
              </w:rPr>
            </w:pPr>
            <w:r w:rsidRPr="005466EC">
              <w:rPr>
                <w:rFonts w:cs="Times New Roman"/>
                <w:sz w:val="22"/>
                <w:szCs w:val="22"/>
                <w:lang w:val="fr-FR"/>
              </w:rPr>
              <w:t xml:space="preserve">E-mail: </w:t>
            </w:r>
            <w:r w:rsidR="00A6185A" w:rsidRPr="005466EC">
              <w:rPr>
                <w:rFonts w:cs="Times New Roman"/>
                <w:sz w:val="22"/>
                <w:szCs w:val="22"/>
                <w:lang w:val="fr-FR"/>
              </w:rPr>
              <w:t>zengfs@srrc.org.cn</w:t>
            </w:r>
          </w:p>
        </w:tc>
      </w:tr>
      <w:tr w:rsidR="008161BF" w:rsidRPr="00541AF9" w14:paraId="4A6CDE38" w14:textId="77777777" w:rsidTr="00E2582A">
        <w:trPr>
          <w:cantSplit/>
          <w:trHeight w:val="70"/>
        </w:trPr>
        <w:tc>
          <w:tcPr>
            <w:tcW w:w="959" w:type="dxa"/>
            <w:shd w:val="clear" w:color="auto" w:fill="auto"/>
            <w:vAlign w:val="center"/>
          </w:tcPr>
          <w:p w14:paraId="5E736511" w14:textId="77777777" w:rsidR="008161BF" w:rsidRPr="00541AF9" w:rsidRDefault="008161BF" w:rsidP="005420B0">
            <w:pPr>
              <w:spacing w:before="60" w:after="60"/>
              <w:jc w:val="center"/>
              <w:rPr>
                <w:rFonts w:eastAsia="SimSun" w:cs="Times New Roman"/>
                <w:sz w:val="22"/>
                <w:szCs w:val="22"/>
                <w:lang w:val="en-NZ" w:eastAsia="ja-JP" w:bidi="th-TH"/>
              </w:rPr>
            </w:pPr>
            <w:r w:rsidRPr="00541AF9">
              <w:rPr>
                <w:rFonts w:eastAsia="SimSun" w:cs="Times New Roman"/>
                <w:sz w:val="22"/>
                <w:szCs w:val="22"/>
                <w:lang w:val="en-NZ" w:eastAsia="ja-JP" w:bidi="th-TH"/>
              </w:rPr>
              <w:t>DG</w:t>
            </w:r>
            <w:r w:rsidR="0087748B" w:rsidRPr="00541AF9">
              <w:rPr>
                <w:rFonts w:eastAsia="SimSun" w:cs="Times New Roman"/>
                <w:sz w:val="22"/>
                <w:szCs w:val="22"/>
                <w:lang w:val="en-NZ" w:eastAsia="ja-JP" w:bidi="th-TH"/>
              </w:rPr>
              <w:t xml:space="preserve"> </w:t>
            </w:r>
            <w:r w:rsidR="005420B0" w:rsidRPr="00541AF9">
              <w:rPr>
                <w:rFonts w:eastAsia="SimSun" w:cs="Times New Roman"/>
                <w:sz w:val="22"/>
                <w:szCs w:val="22"/>
                <w:lang w:val="en-NZ" w:eastAsia="ja-JP" w:bidi="th-TH"/>
              </w:rPr>
              <w:t>6</w:t>
            </w:r>
            <w:r w:rsidRPr="00541AF9">
              <w:rPr>
                <w:rFonts w:eastAsia="SimSun" w:cs="Times New Roman"/>
                <w:sz w:val="22"/>
                <w:szCs w:val="22"/>
                <w:lang w:val="en-NZ" w:eastAsia="ja-JP" w:bidi="th-TH"/>
              </w:rPr>
              <w:t>-</w:t>
            </w:r>
            <w:r w:rsidR="005420B0" w:rsidRPr="00541AF9">
              <w:rPr>
                <w:rFonts w:eastAsia="SimSun" w:cs="Times New Roman"/>
                <w:sz w:val="22"/>
                <w:szCs w:val="22"/>
                <w:lang w:val="en-NZ" w:eastAsia="ja-JP" w:bidi="th-TH"/>
              </w:rPr>
              <w:t>5</w:t>
            </w:r>
          </w:p>
        </w:tc>
        <w:tc>
          <w:tcPr>
            <w:tcW w:w="2835" w:type="dxa"/>
            <w:shd w:val="clear" w:color="auto" w:fill="auto"/>
            <w:vAlign w:val="center"/>
          </w:tcPr>
          <w:p w14:paraId="0BF916CB" w14:textId="77777777" w:rsidR="008161BF" w:rsidRPr="00541AF9" w:rsidRDefault="008161BF" w:rsidP="003B3623">
            <w:pPr>
              <w:spacing w:before="60" w:after="60"/>
              <w:rPr>
                <w:rFonts w:cs="Times New Roman"/>
                <w:sz w:val="22"/>
                <w:szCs w:val="22"/>
                <w:lang w:val="en-NZ" w:bidi="th-TH"/>
              </w:rPr>
            </w:pPr>
            <w:r w:rsidRPr="00541AF9">
              <w:rPr>
                <w:rFonts w:cs="Times New Roman"/>
                <w:sz w:val="22"/>
                <w:szCs w:val="22"/>
                <w:lang w:val="en-NZ" w:bidi="th-TH"/>
              </w:rPr>
              <w:t>AI 1</w:t>
            </w:r>
            <w:r w:rsidR="005420B0" w:rsidRPr="00541AF9">
              <w:rPr>
                <w:rFonts w:cs="Times New Roman"/>
                <w:sz w:val="22"/>
                <w:szCs w:val="22"/>
                <w:lang w:val="en-NZ" w:bidi="th-TH"/>
              </w:rPr>
              <w:t xml:space="preserve">0 (Future WRC </w:t>
            </w:r>
            <w:r w:rsidR="003B3623" w:rsidRPr="00541AF9">
              <w:rPr>
                <w:rFonts w:cs="Times New Roman"/>
                <w:sz w:val="22"/>
                <w:szCs w:val="22"/>
                <w:lang w:val="en-NZ" w:bidi="th-TH"/>
              </w:rPr>
              <w:t>A</w:t>
            </w:r>
            <w:r w:rsidR="005420B0" w:rsidRPr="00541AF9">
              <w:rPr>
                <w:rFonts w:cs="Times New Roman"/>
                <w:sz w:val="22"/>
                <w:szCs w:val="22"/>
                <w:lang w:val="en-NZ" w:bidi="th-TH"/>
              </w:rPr>
              <w:t xml:space="preserve">genda </w:t>
            </w:r>
            <w:r w:rsidR="003B3623" w:rsidRPr="00541AF9">
              <w:rPr>
                <w:rFonts w:cs="Times New Roman"/>
                <w:sz w:val="22"/>
                <w:szCs w:val="22"/>
                <w:lang w:val="en-NZ" w:bidi="th-TH"/>
              </w:rPr>
              <w:t>I</w:t>
            </w:r>
            <w:r w:rsidR="005420B0" w:rsidRPr="00541AF9">
              <w:rPr>
                <w:rFonts w:cs="Times New Roman"/>
                <w:sz w:val="22"/>
                <w:szCs w:val="22"/>
                <w:lang w:val="en-NZ" w:bidi="th-TH"/>
              </w:rPr>
              <w:t>tems</w:t>
            </w:r>
            <w:r w:rsidRPr="00541AF9">
              <w:rPr>
                <w:rFonts w:cs="Times New Roman"/>
                <w:sz w:val="22"/>
                <w:szCs w:val="22"/>
                <w:lang w:val="en-NZ" w:bidi="th-TH"/>
              </w:rPr>
              <w:t>)</w:t>
            </w:r>
          </w:p>
        </w:tc>
        <w:tc>
          <w:tcPr>
            <w:tcW w:w="5670" w:type="dxa"/>
            <w:shd w:val="clear" w:color="auto" w:fill="auto"/>
            <w:vAlign w:val="center"/>
          </w:tcPr>
          <w:p w14:paraId="6DEC2683" w14:textId="77777777" w:rsidR="008161BF" w:rsidRPr="00541AF9" w:rsidRDefault="00CC1CE8" w:rsidP="00A72780">
            <w:pPr>
              <w:spacing w:before="60" w:after="60"/>
              <w:rPr>
                <w:rFonts w:cs="Times New Roman"/>
                <w:sz w:val="22"/>
                <w:szCs w:val="22"/>
                <w:lang w:val="en-NZ" w:bidi="th-TH"/>
              </w:rPr>
            </w:pPr>
            <w:r w:rsidRPr="00541AF9">
              <w:rPr>
                <w:rFonts w:cs="Times New Roman"/>
                <w:sz w:val="22"/>
                <w:szCs w:val="22"/>
                <w:lang w:val="en-NZ" w:bidi="th-TH"/>
              </w:rPr>
              <w:t xml:space="preserve">Mr. Taghi Shafiee </w:t>
            </w:r>
            <w:r w:rsidR="00C76BEA" w:rsidRPr="00541AF9">
              <w:rPr>
                <w:rFonts w:cs="Times New Roman"/>
                <w:sz w:val="22"/>
                <w:szCs w:val="22"/>
                <w:lang w:val="en-NZ"/>
              </w:rPr>
              <w:t>(Islamic Republic of Iran)</w:t>
            </w:r>
          </w:p>
          <w:p w14:paraId="178E5558" w14:textId="77777777" w:rsidR="00CC1CE8" w:rsidRPr="00541AF9" w:rsidRDefault="00CC1CE8" w:rsidP="00C76BEA">
            <w:pPr>
              <w:spacing w:before="60" w:after="60"/>
              <w:rPr>
                <w:rFonts w:cs="Times New Roman"/>
                <w:sz w:val="22"/>
                <w:szCs w:val="22"/>
                <w:lang w:val="en-NZ" w:bidi="th-TH"/>
              </w:rPr>
            </w:pPr>
            <w:r w:rsidRPr="00541AF9">
              <w:rPr>
                <w:rFonts w:cs="Times New Roman"/>
                <w:sz w:val="22"/>
                <w:szCs w:val="22"/>
                <w:lang w:val="en-NZ" w:bidi="th-TH"/>
              </w:rPr>
              <w:t xml:space="preserve">Email: </w:t>
            </w:r>
            <w:r w:rsidR="00C76BEA" w:rsidRPr="00541AF9">
              <w:rPr>
                <w:rFonts w:cs="Times New Roman"/>
                <w:sz w:val="22"/>
                <w:szCs w:val="22"/>
                <w:lang w:val="en-NZ" w:bidi="th-TH"/>
              </w:rPr>
              <w:t>shafiee@cra.ir</w:t>
            </w:r>
          </w:p>
        </w:tc>
      </w:tr>
    </w:tbl>
    <w:p w14:paraId="4D95EE99" w14:textId="77777777" w:rsidR="008161BF" w:rsidRPr="00541AF9" w:rsidRDefault="008161BF" w:rsidP="008F23BE">
      <w:pPr>
        <w:pStyle w:val="BodyText"/>
        <w:rPr>
          <w:rFonts w:ascii="Times New Roman" w:hAnsi="Times New Roman"/>
          <w:sz w:val="24"/>
          <w:lang w:val="en-NZ"/>
        </w:rPr>
      </w:pPr>
    </w:p>
    <w:p w14:paraId="0BEF3EC6" w14:textId="77777777" w:rsidR="009C1924" w:rsidRPr="008C763B" w:rsidRDefault="00C76BEA" w:rsidP="0012730A">
      <w:pPr>
        <w:pStyle w:val="BodyText"/>
        <w:jc w:val="both"/>
        <w:rPr>
          <w:rFonts w:ascii="Times New Roman" w:hAnsi="Times New Roman"/>
          <w:sz w:val="24"/>
          <w:lang w:val="en-NZ"/>
        </w:rPr>
      </w:pPr>
      <w:r w:rsidRPr="00541AF9">
        <w:rPr>
          <w:rFonts w:ascii="Times New Roman" w:hAnsi="Times New Roman"/>
          <w:sz w:val="24"/>
          <w:lang w:val="en-NZ"/>
        </w:rPr>
        <w:t xml:space="preserve">Mr. Shafiee informed the Plenary that </w:t>
      </w:r>
      <w:r w:rsidR="007308AE" w:rsidRPr="00541AF9">
        <w:rPr>
          <w:rFonts w:ascii="Times New Roman" w:hAnsi="Times New Roman"/>
          <w:sz w:val="24"/>
          <w:lang w:val="en-NZ"/>
        </w:rPr>
        <w:t xml:space="preserve">the discussions at the respective </w:t>
      </w:r>
      <w:r w:rsidR="000678A2" w:rsidRPr="00541AF9">
        <w:rPr>
          <w:rFonts w:ascii="Times New Roman" w:hAnsi="Times New Roman"/>
          <w:sz w:val="24"/>
          <w:lang w:val="en-NZ"/>
        </w:rPr>
        <w:t>Drafting Groups</w:t>
      </w:r>
      <w:r w:rsidRPr="00541AF9">
        <w:rPr>
          <w:rFonts w:ascii="Times New Roman" w:hAnsi="Times New Roman"/>
          <w:sz w:val="24"/>
          <w:lang w:val="en-NZ"/>
        </w:rPr>
        <w:t xml:space="preserve"> resulted in </w:t>
      </w:r>
      <w:r w:rsidR="007308AE" w:rsidRPr="00541AF9">
        <w:rPr>
          <w:rFonts w:ascii="Times New Roman" w:hAnsi="Times New Roman"/>
          <w:sz w:val="24"/>
          <w:lang w:val="en-NZ"/>
        </w:rPr>
        <w:t xml:space="preserve">the </w:t>
      </w:r>
      <w:r w:rsidRPr="00541AF9">
        <w:rPr>
          <w:rFonts w:ascii="Times New Roman" w:hAnsi="Times New Roman"/>
          <w:sz w:val="24"/>
          <w:lang w:val="en-NZ"/>
        </w:rPr>
        <w:t xml:space="preserve">development of </w:t>
      </w:r>
      <w:r w:rsidR="00D540D5" w:rsidRPr="00541AF9">
        <w:rPr>
          <w:rFonts w:ascii="Times New Roman" w:hAnsi="Times New Roman"/>
          <w:sz w:val="24"/>
          <w:lang w:val="en-NZ"/>
        </w:rPr>
        <w:t>APT P</w:t>
      </w:r>
      <w:r w:rsidR="007308AE" w:rsidRPr="00541AF9">
        <w:rPr>
          <w:rFonts w:ascii="Times New Roman" w:hAnsi="Times New Roman"/>
          <w:sz w:val="24"/>
          <w:lang w:val="en-NZ"/>
        </w:rPr>
        <w:t xml:space="preserve">reliminary </w:t>
      </w:r>
      <w:r w:rsidR="00D540D5" w:rsidRPr="00541AF9">
        <w:rPr>
          <w:rFonts w:ascii="Times New Roman" w:hAnsi="Times New Roman"/>
          <w:sz w:val="24"/>
          <w:lang w:val="en-NZ"/>
        </w:rPr>
        <w:t>V</w:t>
      </w:r>
      <w:r w:rsidR="007308AE" w:rsidRPr="00541AF9">
        <w:rPr>
          <w:rFonts w:ascii="Times New Roman" w:hAnsi="Times New Roman"/>
          <w:sz w:val="24"/>
          <w:lang w:val="en-NZ"/>
        </w:rPr>
        <w:t xml:space="preserve">iews </w:t>
      </w:r>
      <w:r w:rsidRPr="00541AF9">
        <w:rPr>
          <w:rFonts w:ascii="Times New Roman" w:hAnsi="Times New Roman"/>
          <w:sz w:val="24"/>
          <w:lang w:val="en-NZ"/>
        </w:rPr>
        <w:t>f</w:t>
      </w:r>
      <w:r w:rsidR="007308AE" w:rsidRPr="00541AF9">
        <w:rPr>
          <w:rFonts w:ascii="Times New Roman" w:hAnsi="Times New Roman"/>
          <w:sz w:val="24"/>
          <w:lang w:val="en-NZ"/>
        </w:rPr>
        <w:t>o</w:t>
      </w:r>
      <w:r w:rsidRPr="00541AF9">
        <w:rPr>
          <w:rFonts w:ascii="Times New Roman" w:hAnsi="Times New Roman"/>
          <w:sz w:val="24"/>
          <w:lang w:val="en-NZ"/>
        </w:rPr>
        <w:t>r</w:t>
      </w:r>
      <w:r w:rsidR="007308AE" w:rsidRPr="00541AF9">
        <w:rPr>
          <w:rFonts w:ascii="Times New Roman" w:hAnsi="Times New Roman"/>
          <w:sz w:val="24"/>
          <w:lang w:val="en-NZ"/>
        </w:rPr>
        <w:t xml:space="preserve"> WRC-19 Agenda Items 2, 4, </w:t>
      </w:r>
      <w:r w:rsidR="00CC1CE8" w:rsidRPr="00541AF9">
        <w:rPr>
          <w:rFonts w:ascii="Times New Roman" w:hAnsi="Times New Roman"/>
          <w:sz w:val="24"/>
          <w:lang w:val="en-NZ"/>
        </w:rPr>
        <w:t xml:space="preserve">8, </w:t>
      </w:r>
      <w:r w:rsidR="007308AE" w:rsidRPr="00541AF9">
        <w:rPr>
          <w:rFonts w:ascii="Times New Roman" w:hAnsi="Times New Roman"/>
          <w:sz w:val="24"/>
          <w:lang w:val="en-NZ"/>
        </w:rPr>
        <w:t>9.1 (Issues 9.1.6 and 9.1.7)</w:t>
      </w:r>
      <w:r w:rsidR="00CC1CE8" w:rsidRPr="00541AF9">
        <w:rPr>
          <w:rFonts w:ascii="Times New Roman" w:hAnsi="Times New Roman"/>
          <w:sz w:val="24"/>
          <w:lang w:val="en-NZ"/>
        </w:rPr>
        <w:t xml:space="preserve"> and 10</w:t>
      </w:r>
      <w:r w:rsidR="007308AE" w:rsidRPr="00541AF9">
        <w:rPr>
          <w:rFonts w:ascii="Times New Roman" w:hAnsi="Times New Roman"/>
          <w:sz w:val="24"/>
          <w:lang w:val="en-NZ"/>
        </w:rPr>
        <w:t xml:space="preserve">. </w:t>
      </w:r>
      <w:r w:rsidR="009C1924" w:rsidRPr="008C763B">
        <w:rPr>
          <w:rFonts w:ascii="Times New Roman" w:hAnsi="Times New Roman"/>
          <w:sz w:val="24"/>
          <w:lang w:val="en-NZ"/>
        </w:rPr>
        <w:t xml:space="preserve">In addition to these, he indicated WP </w:t>
      </w:r>
      <w:r w:rsidR="009C1924">
        <w:rPr>
          <w:rFonts w:ascii="Times New Roman" w:hAnsi="Times New Roman"/>
          <w:sz w:val="24"/>
          <w:lang w:val="en-NZ"/>
        </w:rPr>
        <w:t>6</w:t>
      </w:r>
      <w:r w:rsidR="009C1924" w:rsidRPr="008C763B">
        <w:rPr>
          <w:rFonts w:ascii="Times New Roman" w:hAnsi="Times New Roman"/>
          <w:sz w:val="24"/>
          <w:lang w:val="en-NZ"/>
        </w:rPr>
        <w:t xml:space="preserve"> </w:t>
      </w:r>
      <w:r w:rsidR="009C1924">
        <w:rPr>
          <w:rFonts w:ascii="Times New Roman" w:hAnsi="Times New Roman"/>
          <w:sz w:val="24"/>
          <w:lang w:val="en-NZ"/>
        </w:rPr>
        <w:t xml:space="preserve">also </w:t>
      </w:r>
      <w:r w:rsidR="009C1924" w:rsidRPr="008C763B">
        <w:rPr>
          <w:rFonts w:ascii="Times New Roman" w:hAnsi="Times New Roman"/>
          <w:sz w:val="24"/>
          <w:lang w:val="en-NZ"/>
        </w:rPr>
        <w:t>developed output document</w:t>
      </w:r>
      <w:r w:rsidR="009C1924">
        <w:rPr>
          <w:rFonts w:ascii="Times New Roman" w:hAnsi="Times New Roman"/>
          <w:sz w:val="24"/>
          <w:lang w:val="en-NZ"/>
        </w:rPr>
        <w:t>s</w:t>
      </w:r>
      <w:r w:rsidR="009C1924" w:rsidRPr="008C763B">
        <w:rPr>
          <w:rFonts w:ascii="Times New Roman" w:hAnsi="Times New Roman"/>
          <w:sz w:val="24"/>
          <w:lang w:val="en-NZ"/>
        </w:rPr>
        <w:t xml:space="preserve"> in relation to the proposed modifications to Chapter </w:t>
      </w:r>
      <w:r w:rsidR="009C1924">
        <w:rPr>
          <w:rFonts w:ascii="Times New Roman" w:hAnsi="Times New Roman"/>
          <w:sz w:val="24"/>
          <w:lang w:val="en-NZ"/>
        </w:rPr>
        <w:t>6</w:t>
      </w:r>
      <w:r w:rsidR="009C1924" w:rsidRPr="008C763B">
        <w:rPr>
          <w:rFonts w:ascii="Times New Roman" w:hAnsi="Times New Roman"/>
          <w:sz w:val="24"/>
          <w:lang w:val="en-NZ"/>
        </w:rPr>
        <w:t xml:space="preserve"> of Draft CPM Report, particularly on WRC-19 Agenda items </w:t>
      </w:r>
      <w:r w:rsidR="009C1924">
        <w:rPr>
          <w:rFonts w:ascii="Times New Roman" w:hAnsi="Times New Roman"/>
          <w:sz w:val="24"/>
          <w:lang w:val="en-NZ"/>
        </w:rPr>
        <w:t>2, 4</w:t>
      </w:r>
      <w:r w:rsidR="009C1924" w:rsidRPr="008C763B">
        <w:rPr>
          <w:rFonts w:ascii="Times New Roman" w:hAnsi="Times New Roman"/>
          <w:sz w:val="24"/>
          <w:lang w:val="en-NZ"/>
        </w:rPr>
        <w:t xml:space="preserve"> and </w:t>
      </w:r>
      <w:r w:rsidR="009C1924">
        <w:rPr>
          <w:rFonts w:ascii="Times New Roman" w:hAnsi="Times New Roman"/>
          <w:sz w:val="24"/>
          <w:lang w:val="en-NZ"/>
        </w:rPr>
        <w:t>9.1 (issue 9.</w:t>
      </w:r>
      <w:r w:rsidR="009C1924" w:rsidRPr="008C763B">
        <w:rPr>
          <w:rFonts w:ascii="Times New Roman" w:hAnsi="Times New Roman"/>
          <w:sz w:val="24"/>
          <w:lang w:val="en-NZ"/>
        </w:rPr>
        <w:t>1.</w:t>
      </w:r>
      <w:r w:rsidR="009C1924">
        <w:rPr>
          <w:rFonts w:ascii="Times New Roman" w:hAnsi="Times New Roman"/>
          <w:sz w:val="24"/>
          <w:lang w:val="en-NZ"/>
        </w:rPr>
        <w:t>6)</w:t>
      </w:r>
      <w:r w:rsidR="009C1924" w:rsidRPr="008C763B">
        <w:rPr>
          <w:rFonts w:ascii="Times New Roman" w:hAnsi="Times New Roman"/>
          <w:sz w:val="24"/>
          <w:lang w:val="en-NZ"/>
        </w:rPr>
        <w:t>.</w:t>
      </w:r>
    </w:p>
    <w:p w14:paraId="7447E793" w14:textId="77777777" w:rsidR="009C1924" w:rsidRPr="008C763B" w:rsidRDefault="009C1924" w:rsidP="0012730A">
      <w:pPr>
        <w:pStyle w:val="BodyText"/>
        <w:ind w:firstLine="9"/>
        <w:jc w:val="both"/>
        <w:rPr>
          <w:rFonts w:ascii="Times New Roman" w:hAnsi="Times New Roman"/>
          <w:sz w:val="24"/>
          <w:lang w:val="en-NZ"/>
        </w:rPr>
      </w:pPr>
    </w:p>
    <w:p w14:paraId="058BF4B5" w14:textId="77777777" w:rsidR="00225BA8" w:rsidRPr="009C1924" w:rsidRDefault="00225BA8" w:rsidP="0012730A">
      <w:pPr>
        <w:pStyle w:val="BodyText"/>
        <w:jc w:val="both"/>
        <w:rPr>
          <w:rFonts w:ascii="Times New Roman" w:hAnsi="Times New Roman"/>
          <w:sz w:val="24"/>
          <w:lang w:val="en-NZ"/>
        </w:rPr>
      </w:pPr>
      <w:r w:rsidRPr="009C1924">
        <w:rPr>
          <w:rFonts w:ascii="Times New Roman" w:hAnsi="Times New Roman"/>
          <w:sz w:val="24"/>
          <w:lang w:val="en-NZ"/>
        </w:rPr>
        <w:t>With respect to WRC-19 Agenda item 10</w:t>
      </w:r>
      <w:r w:rsidR="004D7D9D" w:rsidRPr="009C1924">
        <w:rPr>
          <w:rFonts w:ascii="Times New Roman" w:hAnsi="Times New Roman"/>
          <w:sz w:val="24"/>
          <w:lang w:val="en-NZ"/>
        </w:rPr>
        <w:t>,</w:t>
      </w:r>
      <w:r w:rsidRPr="009C1924">
        <w:rPr>
          <w:rFonts w:ascii="Times New Roman" w:hAnsi="Times New Roman"/>
          <w:sz w:val="24"/>
          <w:lang w:val="en-NZ"/>
        </w:rPr>
        <w:t xml:space="preserve"> </w:t>
      </w:r>
      <w:r w:rsidR="004D7D9D" w:rsidRPr="009C1924">
        <w:rPr>
          <w:rFonts w:ascii="Times New Roman" w:hAnsi="Times New Roman"/>
          <w:sz w:val="24"/>
          <w:lang w:val="en-NZ"/>
        </w:rPr>
        <w:t>he</w:t>
      </w:r>
      <w:r w:rsidR="00E126F5">
        <w:rPr>
          <w:rFonts w:ascii="Times New Roman" w:hAnsi="Times New Roman"/>
          <w:sz w:val="24"/>
          <w:lang w:val="en-NZ"/>
        </w:rPr>
        <w:t xml:space="preserve"> drew attention </w:t>
      </w:r>
      <w:r w:rsidRPr="009C1924">
        <w:rPr>
          <w:rFonts w:ascii="Times New Roman" w:hAnsi="Times New Roman"/>
          <w:sz w:val="24"/>
          <w:lang w:val="en-NZ"/>
        </w:rPr>
        <w:t>o</w:t>
      </w:r>
      <w:r w:rsidR="00E126F5">
        <w:rPr>
          <w:rFonts w:ascii="Times New Roman" w:hAnsi="Times New Roman"/>
          <w:sz w:val="24"/>
          <w:lang w:val="en-NZ"/>
        </w:rPr>
        <w:t>f</w:t>
      </w:r>
      <w:r w:rsidRPr="009C1924">
        <w:rPr>
          <w:rFonts w:ascii="Times New Roman" w:hAnsi="Times New Roman"/>
          <w:sz w:val="24"/>
          <w:lang w:val="en-NZ"/>
        </w:rPr>
        <w:t xml:space="preserve"> the</w:t>
      </w:r>
      <w:r w:rsidR="009C1924" w:rsidRPr="009C1924">
        <w:rPr>
          <w:rFonts w:ascii="Times New Roman" w:hAnsi="Times New Roman"/>
          <w:sz w:val="24"/>
          <w:lang w:val="en-NZ"/>
        </w:rPr>
        <w:t xml:space="preserve"> Plenary about the</w:t>
      </w:r>
      <w:r w:rsidRPr="009C1924">
        <w:rPr>
          <w:rFonts w:ascii="Times New Roman" w:hAnsi="Times New Roman"/>
          <w:sz w:val="24"/>
          <w:lang w:val="en-NZ"/>
        </w:rPr>
        <w:t xml:space="preserve"> two separate </w:t>
      </w:r>
      <w:r w:rsidR="009C1924" w:rsidRPr="009C1924">
        <w:rPr>
          <w:rFonts w:ascii="Times New Roman" w:hAnsi="Times New Roman"/>
          <w:sz w:val="24"/>
          <w:lang w:val="en-NZ"/>
        </w:rPr>
        <w:t>output documents, namely,</w:t>
      </w:r>
      <w:r w:rsidRPr="009C1924">
        <w:rPr>
          <w:rFonts w:ascii="Times New Roman" w:hAnsi="Times New Roman"/>
          <w:sz w:val="24"/>
          <w:lang w:val="en-NZ"/>
        </w:rPr>
        <w:t xml:space="preserve"> one covering standing agenda item and another covering</w:t>
      </w:r>
      <w:r w:rsidR="009C1924" w:rsidRPr="009C1924">
        <w:rPr>
          <w:rFonts w:ascii="Times New Roman" w:hAnsi="Times New Roman"/>
          <w:sz w:val="24"/>
          <w:lang w:val="en-NZ"/>
        </w:rPr>
        <w:t xml:space="preserve"> </w:t>
      </w:r>
      <w:r w:rsidRPr="009C1924">
        <w:rPr>
          <w:rFonts w:ascii="Times New Roman" w:hAnsi="Times New Roman"/>
          <w:sz w:val="24"/>
          <w:lang w:val="en-NZ"/>
        </w:rPr>
        <w:t>future WRC agenda items</w:t>
      </w:r>
      <w:r w:rsidR="009C1924" w:rsidRPr="009C1924">
        <w:rPr>
          <w:rFonts w:ascii="Times New Roman" w:hAnsi="Times New Roman"/>
          <w:sz w:val="24"/>
          <w:lang w:val="en-NZ"/>
        </w:rPr>
        <w:t xml:space="preserve">. </w:t>
      </w:r>
    </w:p>
    <w:p w14:paraId="6537726F" w14:textId="77777777" w:rsidR="00E71CE6" w:rsidRDefault="00E71CE6" w:rsidP="0012730A">
      <w:pPr>
        <w:pStyle w:val="BodyText"/>
        <w:jc w:val="both"/>
        <w:rPr>
          <w:rFonts w:ascii="Times New Roman" w:hAnsi="Times New Roman"/>
          <w:sz w:val="24"/>
          <w:lang w:val="en-NZ"/>
        </w:rPr>
      </w:pPr>
    </w:p>
    <w:p w14:paraId="1B2DEC63" w14:textId="77777777" w:rsidR="00A25F6D" w:rsidRDefault="00A25F6D" w:rsidP="0012730A">
      <w:pPr>
        <w:pStyle w:val="BodyText"/>
        <w:jc w:val="both"/>
        <w:rPr>
          <w:rFonts w:ascii="Times New Roman" w:hAnsi="Times New Roman"/>
          <w:sz w:val="24"/>
          <w:lang w:val="en-NZ"/>
        </w:rPr>
      </w:pPr>
      <w:r w:rsidRPr="008C763B">
        <w:rPr>
          <w:rFonts w:ascii="Times New Roman" w:hAnsi="Times New Roman"/>
          <w:sz w:val="24"/>
          <w:lang w:val="en-NZ"/>
        </w:rPr>
        <w:t xml:space="preserve">Mr. </w:t>
      </w:r>
      <w:r>
        <w:rPr>
          <w:rFonts w:ascii="Times New Roman" w:hAnsi="Times New Roman"/>
          <w:sz w:val="24"/>
          <w:lang w:val="en-NZ"/>
        </w:rPr>
        <w:t>Shafiee</w:t>
      </w:r>
      <w:r w:rsidRPr="008C763B">
        <w:rPr>
          <w:rFonts w:ascii="Times New Roman" w:hAnsi="Times New Roman"/>
          <w:sz w:val="24"/>
          <w:lang w:val="en-NZ"/>
        </w:rPr>
        <w:t xml:space="preserve"> reported that the </w:t>
      </w:r>
      <w:r>
        <w:rPr>
          <w:rFonts w:ascii="Times New Roman" w:hAnsi="Times New Roman"/>
          <w:sz w:val="24"/>
          <w:lang w:val="en-NZ"/>
        </w:rPr>
        <w:t xml:space="preserve">following </w:t>
      </w:r>
      <w:r w:rsidRPr="008C763B">
        <w:rPr>
          <w:rFonts w:ascii="Times New Roman" w:hAnsi="Times New Roman"/>
          <w:sz w:val="24"/>
          <w:lang w:val="en-NZ"/>
        </w:rPr>
        <w:t xml:space="preserve">list of CPM Chapter </w:t>
      </w:r>
      <w:r>
        <w:rPr>
          <w:rFonts w:ascii="Times New Roman" w:hAnsi="Times New Roman"/>
          <w:sz w:val="24"/>
          <w:lang w:val="en-NZ"/>
        </w:rPr>
        <w:t>6</w:t>
      </w:r>
      <w:r w:rsidRPr="008C763B">
        <w:rPr>
          <w:rFonts w:ascii="Times New Roman" w:hAnsi="Times New Roman"/>
          <w:sz w:val="24"/>
          <w:lang w:val="en-NZ"/>
        </w:rPr>
        <w:t xml:space="preserve"> Coordinator</w:t>
      </w:r>
      <w:r>
        <w:rPr>
          <w:rFonts w:ascii="Times New Roman" w:hAnsi="Times New Roman"/>
          <w:sz w:val="24"/>
          <w:lang w:val="en-NZ"/>
        </w:rPr>
        <w:t>s was agreed by WP 6:</w:t>
      </w:r>
    </w:p>
    <w:p w14:paraId="4BD24032" w14:textId="77777777" w:rsidR="00A25F6D" w:rsidRDefault="00A25F6D" w:rsidP="0012730A">
      <w:pPr>
        <w:pStyle w:val="BodyText"/>
        <w:jc w:val="both"/>
        <w:rPr>
          <w:rFonts w:ascii="Times New Roman" w:hAnsi="Times New Roman"/>
          <w:sz w:val="24"/>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29"/>
      </w:tblGrid>
      <w:tr w:rsidR="00A25F6D" w:rsidRPr="00541AF9" w14:paraId="38CDF09D" w14:textId="77777777" w:rsidTr="00A25F6D">
        <w:trPr>
          <w:cantSplit/>
          <w:trHeight w:val="70"/>
          <w:tblHeader/>
        </w:trPr>
        <w:tc>
          <w:tcPr>
            <w:tcW w:w="2835" w:type="dxa"/>
            <w:shd w:val="clear" w:color="auto" w:fill="D9D9D9"/>
            <w:vAlign w:val="center"/>
          </w:tcPr>
          <w:p w14:paraId="5BF59AC6" w14:textId="77777777" w:rsidR="00A25F6D" w:rsidRPr="00541AF9" w:rsidRDefault="00A25F6D" w:rsidP="00817A9D">
            <w:pPr>
              <w:spacing w:before="60" w:after="60"/>
              <w:jc w:val="center"/>
              <w:rPr>
                <w:rFonts w:cs="Times New Roman"/>
                <w:b/>
                <w:bCs/>
                <w:sz w:val="22"/>
                <w:szCs w:val="22"/>
                <w:lang w:val="en-NZ"/>
              </w:rPr>
            </w:pPr>
            <w:r w:rsidRPr="00541AF9">
              <w:rPr>
                <w:rFonts w:cs="Times New Roman"/>
                <w:b/>
                <w:bCs/>
                <w:sz w:val="22"/>
                <w:szCs w:val="22"/>
                <w:lang w:val="en-NZ"/>
              </w:rPr>
              <w:t>WRC-19 Agenda Items</w:t>
            </w:r>
          </w:p>
        </w:tc>
        <w:tc>
          <w:tcPr>
            <w:tcW w:w="6629" w:type="dxa"/>
            <w:shd w:val="clear" w:color="auto" w:fill="D9D9D9"/>
            <w:vAlign w:val="center"/>
          </w:tcPr>
          <w:p w14:paraId="783F8B3F" w14:textId="77777777" w:rsidR="00A25F6D" w:rsidRPr="00541AF9" w:rsidRDefault="00A25F6D" w:rsidP="00817A9D">
            <w:pPr>
              <w:spacing w:before="60" w:after="60"/>
              <w:jc w:val="center"/>
              <w:rPr>
                <w:rFonts w:cs="Times New Roman"/>
                <w:b/>
                <w:bCs/>
                <w:sz w:val="22"/>
                <w:szCs w:val="22"/>
                <w:lang w:val="en-NZ"/>
              </w:rPr>
            </w:pPr>
            <w:r w:rsidRPr="008C763B">
              <w:rPr>
                <w:rFonts w:cs="Times New Roman"/>
                <w:b/>
                <w:bCs/>
                <w:sz w:val="22"/>
                <w:szCs w:val="22"/>
                <w:lang w:val="en-NZ"/>
              </w:rPr>
              <w:t>APT Coordinator</w:t>
            </w:r>
            <w:r>
              <w:rPr>
                <w:rFonts w:cs="Times New Roman"/>
                <w:b/>
                <w:bCs/>
                <w:sz w:val="22"/>
                <w:szCs w:val="22"/>
                <w:lang w:val="en-NZ"/>
              </w:rPr>
              <w:t>s</w:t>
            </w:r>
            <w:r w:rsidRPr="008C763B">
              <w:rPr>
                <w:rFonts w:cs="Times New Roman"/>
                <w:b/>
                <w:bCs/>
                <w:sz w:val="22"/>
                <w:szCs w:val="22"/>
                <w:lang w:val="en-NZ"/>
              </w:rPr>
              <w:t xml:space="preserve"> during CPM19-2</w:t>
            </w:r>
          </w:p>
        </w:tc>
      </w:tr>
      <w:tr w:rsidR="00A25F6D" w:rsidRPr="00541AF9" w14:paraId="476D1677" w14:textId="77777777" w:rsidTr="00A25F6D">
        <w:trPr>
          <w:cantSplit/>
          <w:trHeight w:val="70"/>
        </w:trPr>
        <w:tc>
          <w:tcPr>
            <w:tcW w:w="2835" w:type="dxa"/>
            <w:shd w:val="clear" w:color="auto" w:fill="auto"/>
            <w:vAlign w:val="center"/>
          </w:tcPr>
          <w:p w14:paraId="4F949345"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AI 2 (ITU-R Rec. incorporated by Reference)</w:t>
            </w:r>
          </w:p>
        </w:tc>
        <w:tc>
          <w:tcPr>
            <w:tcW w:w="6629" w:type="dxa"/>
            <w:vMerge w:val="restart"/>
            <w:shd w:val="clear" w:color="auto" w:fill="auto"/>
            <w:vAlign w:val="center"/>
          </w:tcPr>
          <w:p w14:paraId="11E2AEE9" w14:textId="77777777" w:rsidR="00A25F6D" w:rsidRPr="00541AF9" w:rsidRDefault="00A25F6D" w:rsidP="00817A9D">
            <w:pPr>
              <w:spacing w:before="60" w:after="60"/>
              <w:rPr>
                <w:rFonts w:eastAsia="SimSun" w:cs="Times New Roman"/>
                <w:sz w:val="22"/>
                <w:szCs w:val="22"/>
                <w:lang w:val="en-NZ" w:eastAsia="ja-JP" w:bidi="th-TH"/>
              </w:rPr>
            </w:pPr>
            <w:r>
              <w:rPr>
                <w:rFonts w:eastAsia="SimSun" w:cs="Times New Roman"/>
                <w:sz w:val="22"/>
                <w:szCs w:val="22"/>
                <w:lang w:val="en-NZ" w:eastAsia="ja-JP" w:bidi="th-TH"/>
              </w:rPr>
              <w:t>Ms. Keiko Mori</w:t>
            </w:r>
            <w:r w:rsidRPr="00541AF9">
              <w:rPr>
                <w:rFonts w:eastAsia="SimSun" w:cs="Times New Roman"/>
                <w:sz w:val="22"/>
                <w:szCs w:val="22"/>
                <w:lang w:val="en-NZ" w:eastAsia="ja-JP" w:bidi="th-TH"/>
              </w:rPr>
              <w:t xml:space="preserve"> (Japan)</w:t>
            </w:r>
          </w:p>
          <w:p w14:paraId="405CE940" w14:textId="77777777" w:rsidR="00A25F6D" w:rsidRPr="00541AF9" w:rsidRDefault="00A25F6D" w:rsidP="00817A9D">
            <w:pPr>
              <w:spacing w:before="60" w:after="60"/>
              <w:rPr>
                <w:rFonts w:eastAsia="SimSun" w:cs="Times New Roman"/>
                <w:sz w:val="22"/>
                <w:szCs w:val="22"/>
                <w:lang w:val="en-NZ" w:eastAsia="ja-JP" w:bidi="th-TH"/>
              </w:rPr>
            </w:pPr>
            <w:r w:rsidRPr="00541AF9">
              <w:rPr>
                <w:rFonts w:cs="Times New Roman"/>
                <w:sz w:val="22"/>
                <w:szCs w:val="22"/>
                <w:lang w:val="en-NZ"/>
              </w:rPr>
              <w:t xml:space="preserve">E-mail: </w:t>
            </w:r>
            <w:r w:rsidRPr="00A25F6D">
              <w:rPr>
                <w:rFonts w:cs="Times New Roman"/>
                <w:sz w:val="22"/>
                <w:szCs w:val="22"/>
                <w:lang w:val="en-NZ"/>
              </w:rPr>
              <w:t>keikom@wcore.com</w:t>
            </w:r>
          </w:p>
        </w:tc>
      </w:tr>
      <w:tr w:rsidR="00A25F6D" w:rsidRPr="00541AF9" w14:paraId="4E033310" w14:textId="77777777" w:rsidTr="00A25F6D">
        <w:trPr>
          <w:cantSplit/>
          <w:trHeight w:val="70"/>
        </w:trPr>
        <w:tc>
          <w:tcPr>
            <w:tcW w:w="2835" w:type="dxa"/>
            <w:shd w:val="clear" w:color="auto" w:fill="auto"/>
            <w:vAlign w:val="center"/>
          </w:tcPr>
          <w:p w14:paraId="3F03A162"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AI 4 (WRC Res. &amp; Rec.)</w:t>
            </w:r>
          </w:p>
        </w:tc>
        <w:tc>
          <w:tcPr>
            <w:tcW w:w="6629" w:type="dxa"/>
            <w:vMerge/>
            <w:shd w:val="clear" w:color="auto" w:fill="auto"/>
            <w:vAlign w:val="center"/>
          </w:tcPr>
          <w:p w14:paraId="0952F164" w14:textId="77777777" w:rsidR="00A25F6D" w:rsidRPr="00541AF9" w:rsidRDefault="00A25F6D" w:rsidP="00817A9D">
            <w:pPr>
              <w:spacing w:before="60" w:after="60"/>
              <w:rPr>
                <w:rFonts w:eastAsia="SimSun" w:cs="Times New Roman"/>
                <w:sz w:val="22"/>
                <w:szCs w:val="22"/>
                <w:lang w:val="en-NZ" w:eastAsia="ja-JP" w:bidi="th-TH"/>
              </w:rPr>
            </w:pPr>
          </w:p>
        </w:tc>
      </w:tr>
      <w:tr w:rsidR="00A25F6D" w:rsidRPr="00541AF9" w14:paraId="118556C8" w14:textId="77777777" w:rsidTr="00A25F6D">
        <w:trPr>
          <w:cantSplit/>
          <w:trHeight w:val="70"/>
        </w:trPr>
        <w:tc>
          <w:tcPr>
            <w:tcW w:w="2835" w:type="dxa"/>
            <w:shd w:val="clear" w:color="auto" w:fill="auto"/>
            <w:vAlign w:val="center"/>
          </w:tcPr>
          <w:p w14:paraId="6BCACD51"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AI 8 (Deletion of Country Footnotes)</w:t>
            </w:r>
          </w:p>
        </w:tc>
        <w:tc>
          <w:tcPr>
            <w:tcW w:w="6629" w:type="dxa"/>
            <w:shd w:val="clear" w:color="auto" w:fill="auto"/>
            <w:vAlign w:val="center"/>
          </w:tcPr>
          <w:p w14:paraId="5E339AD4"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 xml:space="preserve">Mr. Taghi Shafiee </w:t>
            </w:r>
            <w:r w:rsidRPr="00541AF9">
              <w:rPr>
                <w:rFonts w:cs="Times New Roman"/>
                <w:sz w:val="22"/>
                <w:szCs w:val="22"/>
                <w:lang w:val="en-NZ"/>
              </w:rPr>
              <w:t>(Islamic Republic of Iran)</w:t>
            </w:r>
          </w:p>
          <w:p w14:paraId="7CC7A156"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Email: shafiee@cra.ir</w:t>
            </w:r>
          </w:p>
        </w:tc>
      </w:tr>
      <w:tr w:rsidR="00A25F6D" w:rsidRPr="00541AF9" w14:paraId="3ED20393" w14:textId="77777777" w:rsidTr="00A25F6D">
        <w:trPr>
          <w:cantSplit/>
          <w:trHeight w:val="75"/>
        </w:trPr>
        <w:tc>
          <w:tcPr>
            <w:tcW w:w="2835" w:type="dxa"/>
            <w:shd w:val="clear" w:color="auto" w:fill="auto"/>
            <w:vAlign w:val="center"/>
          </w:tcPr>
          <w:p w14:paraId="435EF7EB"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AI 9.1, Issue 9.1.6 (WPT for electric vehicles)</w:t>
            </w:r>
          </w:p>
        </w:tc>
        <w:tc>
          <w:tcPr>
            <w:tcW w:w="6629" w:type="dxa"/>
            <w:shd w:val="clear" w:color="auto" w:fill="auto"/>
            <w:vAlign w:val="center"/>
          </w:tcPr>
          <w:p w14:paraId="2D59D43B" w14:textId="77777777" w:rsidR="00A25F6D" w:rsidRPr="00541AF9" w:rsidRDefault="00A25F6D" w:rsidP="00817A9D">
            <w:pPr>
              <w:spacing w:before="60" w:after="60"/>
              <w:rPr>
                <w:rFonts w:cs="Times New Roman"/>
                <w:sz w:val="22"/>
                <w:szCs w:val="22"/>
                <w:lang w:val="en-NZ"/>
              </w:rPr>
            </w:pPr>
            <w:r w:rsidRPr="00541AF9">
              <w:rPr>
                <w:rFonts w:cs="Times New Roman"/>
                <w:sz w:val="22"/>
                <w:szCs w:val="22"/>
                <w:lang w:val="en-NZ" w:bidi="th-TH"/>
              </w:rPr>
              <w:t>Mr. Satoshi Kobayashi (Japan)</w:t>
            </w:r>
            <w:r w:rsidRPr="00541AF9">
              <w:rPr>
                <w:rFonts w:cs="Times New Roman"/>
                <w:sz w:val="22"/>
                <w:szCs w:val="22"/>
                <w:lang w:val="en-NZ"/>
              </w:rPr>
              <w:t xml:space="preserve"> </w:t>
            </w:r>
          </w:p>
          <w:p w14:paraId="6A2F9773" w14:textId="77777777" w:rsidR="00A25F6D" w:rsidRPr="00541AF9" w:rsidRDefault="00A25F6D" w:rsidP="00817A9D">
            <w:pPr>
              <w:spacing w:before="60" w:after="60"/>
              <w:rPr>
                <w:rFonts w:eastAsia="MS Mincho" w:cs="Times New Roman"/>
                <w:sz w:val="22"/>
                <w:szCs w:val="22"/>
                <w:lang w:val="en-NZ" w:eastAsia="ja-JP" w:bidi="th-TH"/>
              </w:rPr>
            </w:pPr>
            <w:r w:rsidRPr="00541AF9">
              <w:rPr>
                <w:rFonts w:cs="Times New Roman"/>
                <w:sz w:val="22"/>
                <w:szCs w:val="22"/>
                <w:lang w:val="en-NZ"/>
              </w:rPr>
              <w:t>E-mail: s-koba@suite.plala.or.jp</w:t>
            </w:r>
          </w:p>
        </w:tc>
      </w:tr>
      <w:tr w:rsidR="00A25F6D" w:rsidRPr="00BB7738" w14:paraId="213E2A0C" w14:textId="77777777" w:rsidTr="00A25F6D">
        <w:trPr>
          <w:cantSplit/>
          <w:trHeight w:val="70"/>
        </w:trPr>
        <w:tc>
          <w:tcPr>
            <w:tcW w:w="2835" w:type="dxa"/>
            <w:shd w:val="clear" w:color="auto" w:fill="auto"/>
            <w:vAlign w:val="center"/>
          </w:tcPr>
          <w:p w14:paraId="19DFEE5A"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AI 9.1, Issue 9.1.7 (Unauthorised Operation of Earth Station Terminals)</w:t>
            </w:r>
          </w:p>
        </w:tc>
        <w:tc>
          <w:tcPr>
            <w:tcW w:w="6629" w:type="dxa"/>
            <w:tcBorders>
              <w:bottom w:val="single" w:sz="4" w:space="0" w:color="auto"/>
            </w:tcBorders>
            <w:shd w:val="clear" w:color="auto" w:fill="auto"/>
            <w:vAlign w:val="center"/>
          </w:tcPr>
          <w:p w14:paraId="3EC7C544" w14:textId="77777777" w:rsidR="00A25F6D" w:rsidRPr="00541AF9" w:rsidRDefault="00A25F6D" w:rsidP="00817A9D">
            <w:pPr>
              <w:spacing w:before="60" w:after="60"/>
              <w:rPr>
                <w:rFonts w:cs="Times New Roman"/>
                <w:sz w:val="22"/>
                <w:szCs w:val="22"/>
                <w:lang w:val="en-NZ"/>
              </w:rPr>
            </w:pPr>
            <w:r w:rsidRPr="00541AF9">
              <w:rPr>
                <w:rFonts w:cs="Times New Roman"/>
                <w:sz w:val="22"/>
                <w:szCs w:val="22"/>
                <w:lang w:val="en-NZ" w:bidi="th-TH"/>
              </w:rPr>
              <w:t>Mrs. Zeng</w:t>
            </w:r>
            <w:r w:rsidRPr="00541AF9">
              <w:rPr>
                <w:lang w:val="en-NZ"/>
              </w:rPr>
              <w:t xml:space="preserve"> </w:t>
            </w:r>
            <w:proofErr w:type="spellStart"/>
            <w:r w:rsidRPr="00541AF9">
              <w:rPr>
                <w:rFonts w:cs="Times New Roman"/>
                <w:sz w:val="22"/>
                <w:szCs w:val="22"/>
                <w:lang w:val="en-NZ" w:bidi="th-TH"/>
              </w:rPr>
              <w:t>Fansheng</w:t>
            </w:r>
            <w:proofErr w:type="spellEnd"/>
            <w:r w:rsidRPr="00541AF9">
              <w:rPr>
                <w:rFonts w:cs="Times New Roman"/>
                <w:sz w:val="22"/>
                <w:szCs w:val="22"/>
                <w:lang w:val="en-NZ" w:bidi="th-TH"/>
              </w:rPr>
              <w:t xml:space="preserve"> (</w:t>
            </w:r>
            <w:r w:rsidRPr="00541AF9">
              <w:rPr>
                <w:rFonts w:cs="Times New Roman"/>
                <w:sz w:val="22"/>
                <w:szCs w:val="22"/>
                <w:lang w:val="en-NZ"/>
              </w:rPr>
              <w:t>People’s Republic of China</w:t>
            </w:r>
            <w:r w:rsidRPr="00541AF9">
              <w:rPr>
                <w:rFonts w:cs="Times New Roman"/>
                <w:sz w:val="22"/>
                <w:szCs w:val="22"/>
                <w:lang w:val="en-NZ" w:bidi="th-TH"/>
              </w:rPr>
              <w:t>)</w:t>
            </w:r>
            <w:r w:rsidRPr="00541AF9">
              <w:rPr>
                <w:rFonts w:cs="Times New Roman"/>
                <w:sz w:val="22"/>
                <w:szCs w:val="22"/>
                <w:lang w:val="en-NZ"/>
              </w:rPr>
              <w:t xml:space="preserve"> </w:t>
            </w:r>
          </w:p>
          <w:p w14:paraId="10E7A1FD" w14:textId="77777777" w:rsidR="00A25F6D" w:rsidRPr="005466EC" w:rsidRDefault="00A25F6D" w:rsidP="00817A9D">
            <w:pPr>
              <w:spacing w:before="60" w:after="60"/>
              <w:rPr>
                <w:rFonts w:cs="Times New Roman"/>
                <w:sz w:val="22"/>
                <w:szCs w:val="22"/>
                <w:lang w:val="fr-FR" w:bidi="th-TH"/>
              </w:rPr>
            </w:pPr>
            <w:r w:rsidRPr="005466EC">
              <w:rPr>
                <w:rFonts w:cs="Times New Roman"/>
                <w:sz w:val="22"/>
                <w:szCs w:val="22"/>
                <w:lang w:val="fr-FR"/>
              </w:rPr>
              <w:t>E-mail: zengfs@srrc.org.cn</w:t>
            </w:r>
          </w:p>
        </w:tc>
      </w:tr>
      <w:tr w:rsidR="00A25F6D" w:rsidRPr="00541AF9" w14:paraId="6FD582B7" w14:textId="77777777" w:rsidTr="00A25F6D">
        <w:trPr>
          <w:cantSplit/>
          <w:trHeight w:val="70"/>
        </w:trPr>
        <w:tc>
          <w:tcPr>
            <w:tcW w:w="2835" w:type="dxa"/>
            <w:shd w:val="clear" w:color="auto" w:fill="auto"/>
            <w:vAlign w:val="center"/>
          </w:tcPr>
          <w:p w14:paraId="68DFDE9B"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AI 10 (Future WRC Agenda Items)</w:t>
            </w:r>
          </w:p>
        </w:tc>
        <w:tc>
          <w:tcPr>
            <w:tcW w:w="6629" w:type="dxa"/>
            <w:shd w:val="clear" w:color="auto" w:fill="auto"/>
            <w:vAlign w:val="center"/>
          </w:tcPr>
          <w:p w14:paraId="6F6BCEC0"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 xml:space="preserve">Mr. Taghi Shafiee </w:t>
            </w:r>
            <w:r w:rsidRPr="00541AF9">
              <w:rPr>
                <w:rFonts w:cs="Times New Roman"/>
                <w:sz w:val="22"/>
                <w:szCs w:val="22"/>
                <w:lang w:val="en-NZ"/>
              </w:rPr>
              <w:t>(Islamic Republic of Iran)</w:t>
            </w:r>
          </w:p>
          <w:p w14:paraId="15E791EA" w14:textId="77777777" w:rsidR="00A25F6D" w:rsidRPr="00541AF9" w:rsidRDefault="00A25F6D" w:rsidP="00817A9D">
            <w:pPr>
              <w:spacing w:before="60" w:after="60"/>
              <w:rPr>
                <w:rFonts w:cs="Times New Roman"/>
                <w:sz w:val="22"/>
                <w:szCs w:val="22"/>
                <w:lang w:val="en-NZ" w:bidi="th-TH"/>
              </w:rPr>
            </w:pPr>
            <w:r w:rsidRPr="00541AF9">
              <w:rPr>
                <w:rFonts w:cs="Times New Roman"/>
                <w:sz w:val="22"/>
                <w:szCs w:val="22"/>
                <w:lang w:val="en-NZ" w:bidi="th-TH"/>
              </w:rPr>
              <w:t>Email: shafiee@cra.ir</w:t>
            </w:r>
          </w:p>
        </w:tc>
      </w:tr>
    </w:tbl>
    <w:p w14:paraId="6D0495F9" w14:textId="77777777" w:rsidR="00A25F6D" w:rsidRPr="00541AF9" w:rsidRDefault="00A25F6D" w:rsidP="007A16ED">
      <w:pPr>
        <w:pStyle w:val="BodyText"/>
        <w:jc w:val="both"/>
        <w:rPr>
          <w:rFonts w:ascii="Times New Roman" w:hAnsi="Times New Roman"/>
          <w:sz w:val="24"/>
          <w:lang w:val="en-NZ"/>
        </w:rPr>
      </w:pPr>
    </w:p>
    <w:p w14:paraId="15C561BC" w14:textId="77777777" w:rsidR="00CC1CE8" w:rsidRPr="00541AF9" w:rsidRDefault="00CC1CE8" w:rsidP="007A16ED">
      <w:pPr>
        <w:pStyle w:val="BodyText"/>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7D2F74" w:rsidRPr="00A25F6D" w14:paraId="3DBB9B2D" w14:textId="77777777" w:rsidTr="002A279E">
        <w:tc>
          <w:tcPr>
            <w:tcW w:w="9378" w:type="dxa"/>
          </w:tcPr>
          <w:p w14:paraId="504337AC" w14:textId="77777777" w:rsidR="007D2F74" w:rsidRPr="00A25F6D" w:rsidRDefault="004562C6" w:rsidP="00A25F6D">
            <w:pPr>
              <w:rPr>
                <w:b/>
                <w:bCs/>
                <w:lang w:val="en-NZ"/>
              </w:rPr>
            </w:pPr>
            <w:r w:rsidRPr="00A25F6D">
              <w:rPr>
                <w:b/>
                <w:bCs/>
                <w:lang w:val="en-NZ"/>
              </w:rPr>
              <w:t xml:space="preserve">Decision No. </w:t>
            </w:r>
            <w:r w:rsidR="00A25F6D" w:rsidRPr="00A25F6D">
              <w:rPr>
                <w:b/>
                <w:bCs/>
                <w:lang w:val="en-NZ"/>
              </w:rPr>
              <w:t>20</w:t>
            </w:r>
            <w:r w:rsidR="007D2F74" w:rsidRPr="00A25F6D">
              <w:rPr>
                <w:b/>
                <w:bCs/>
                <w:lang w:val="en-NZ"/>
              </w:rPr>
              <w:t xml:space="preserve"> (APG19-</w:t>
            </w:r>
            <w:r w:rsidR="006D4EBE" w:rsidRPr="00A25F6D">
              <w:rPr>
                <w:b/>
                <w:bCs/>
                <w:lang w:val="en-NZ"/>
              </w:rPr>
              <w:t>4</w:t>
            </w:r>
            <w:r w:rsidR="007D2F74" w:rsidRPr="00A25F6D">
              <w:rPr>
                <w:b/>
                <w:bCs/>
                <w:lang w:val="en-NZ"/>
              </w:rPr>
              <w:t>)</w:t>
            </w:r>
          </w:p>
        </w:tc>
      </w:tr>
      <w:tr w:rsidR="007D2F74" w:rsidRPr="00541AF9" w14:paraId="752DF442" w14:textId="77777777" w:rsidTr="002A279E">
        <w:tc>
          <w:tcPr>
            <w:tcW w:w="9378" w:type="dxa"/>
          </w:tcPr>
          <w:p w14:paraId="613CD115" w14:textId="008BEDDA" w:rsidR="007D2F74" w:rsidRPr="009603F6" w:rsidRDefault="00532D7A">
            <w:pPr>
              <w:suppressAutoHyphens/>
              <w:rPr>
                <w:lang w:val="en-NZ"/>
              </w:rPr>
            </w:pPr>
            <w:r w:rsidRPr="00A25F6D">
              <w:rPr>
                <w:lang w:val="en-NZ"/>
              </w:rPr>
              <w:t>Plenary</w:t>
            </w:r>
            <w:r w:rsidR="007D2F74" w:rsidRPr="00A25F6D">
              <w:rPr>
                <w:lang w:val="en-NZ"/>
              </w:rPr>
              <w:t xml:space="preserve"> approved the meeting report of Working Party 6.</w:t>
            </w:r>
            <w:r w:rsidR="007D2F74" w:rsidRPr="009603F6">
              <w:rPr>
                <w:lang w:val="en-NZ"/>
              </w:rPr>
              <w:t xml:space="preserve"> </w:t>
            </w:r>
          </w:p>
        </w:tc>
      </w:tr>
    </w:tbl>
    <w:p w14:paraId="7F007BD0" w14:textId="77777777" w:rsidR="007D2F74" w:rsidRPr="00541AF9" w:rsidRDefault="007D2F74" w:rsidP="008F23BE">
      <w:pPr>
        <w:pStyle w:val="BodyText"/>
        <w:rPr>
          <w:rFonts w:ascii="Times New Roman" w:hAnsi="Times New Roman"/>
          <w:sz w:val="24"/>
          <w:highlight w:val="yellow"/>
          <w:lang w:val="en-NZ"/>
        </w:rPr>
      </w:pPr>
    </w:p>
    <w:p w14:paraId="509AD3DF" w14:textId="77777777" w:rsidR="003A0E85" w:rsidRPr="00541AF9" w:rsidRDefault="003A0E85" w:rsidP="008F23BE">
      <w:pPr>
        <w:pStyle w:val="BodyText"/>
        <w:rPr>
          <w:rFonts w:ascii="Times New Roman" w:hAnsi="Times New Roman"/>
          <w:sz w:val="24"/>
          <w:highlight w:val="yellow"/>
          <w:lang w:val="en-NZ"/>
        </w:rPr>
      </w:pPr>
    </w:p>
    <w:p w14:paraId="5EBEEED9" w14:textId="12CBE80D" w:rsidR="005C7640" w:rsidRPr="00A25F6D" w:rsidRDefault="0012730A" w:rsidP="005C7640">
      <w:pPr>
        <w:pStyle w:val="Heading3"/>
      </w:pPr>
      <w:r>
        <w:t>5</w:t>
      </w:r>
      <w:r w:rsidR="005C7640" w:rsidRPr="00A25F6D">
        <w:t>.3</w:t>
      </w:r>
      <w:r w:rsidR="005C7640" w:rsidRPr="00A25F6D">
        <w:tab/>
        <w:t>Consideration of Output Documents</w:t>
      </w:r>
    </w:p>
    <w:p w14:paraId="5DDDD6B1" w14:textId="77777777" w:rsidR="00C073A5" w:rsidRPr="00541AF9" w:rsidRDefault="00C073A5" w:rsidP="00365BC4">
      <w:pPr>
        <w:rPr>
          <w:highlight w:val="yellow"/>
          <w:lang w:val="en-NZ"/>
        </w:rPr>
      </w:pPr>
    </w:p>
    <w:p w14:paraId="228238AB" w14:textId="13308516" w:rsidR="00975F6D" w:rsidRPr="00541AF9" w:rsidRDefault="0012730A" w:rsidP="00975F6D">
      <w:pPr>
        <w:pStyle w:val="Heading4"/>
        <w:jc w:val="left"/>
        <w:rPr>
          <w:lang w:val="en-NZ"/>
        </w:rPr>
      </w:pPr>
      <w:r>
        <w:rPr>
          <w:lang w:val="en-NZ"/>
        </w:rPr>
        <w:t>5</w:t>
      </w:r>
      <w:r w:rsidR="00975F6D" w:rsidRPr="00541AF9">
        <w:rPr>
          <w:lang w:val="en-NZ"/>
        </w:rPr>
        <w:t>.3.1</w:t>
      </w:r>
      <w:r w:rsidR="00975F6D" w:rsidRPr="00541AF9">
        <w:rPr>
          <w:lang w:val="en-NZ"/>
        </w:rPr>
        <w:tab/>
        <w:t>Working Party 1 (WP1)</w:t>
      </w:r>
    </w:p>
    <w:p w14:paraId="78C4AEF7" w14:textId="1677425E" w:rsidR="00577FF3" w:rsidRPr="00541AF9" w:rsidRDefault="00A766DE" w:rsidP="0012730A">
      <w:pPr>
        <w:pStyle w:val="BodyText"/>
        <w:jc w:val="both"/>
        <w:rPr>
          <w:rFonts w:ascii="Times New Roman" w:hAnsi="Times New Roman"/>
          <w:sz w:val="24"/>
          <w:lang w:val="en-NZ"/>
        </w:rPr>
      </w:pPr>
      <w:r w:rsidRPr="00541AF9">
        <w:rPr>
          <w:rFonts w:ascii="Times New Roman" w:hAnsi="Times New Roman"/>
          <w:sz w:val="24"/>
          <w:lang w:val="en-NZ"/>
        </w:rPr>
        <w:t>M</w:t>
      </w:r>
      <w:r w:rsidR="00C85B3F" w:rsidRPr="00541AF9">
        <w:rPr>
          <w:rFonts w:ascii="Times New Roman" w:hAnsi="Times New Roman"/>
          <w:sz w:val="24"/>
          <w:lang w:val="en-NZ"/>
        </w:rPr>
        <w:t>r</w:t>
      </w:r>
      <w:r w:rsidRPr="00541AF9">
        <w:rPr>
          <w:rFonts w:ascii="Times New Roman" w:hAnsi="Times New Roman"/>
          <w:sz w:val="24"/>
          <w:lang w:val="en-NZ"/>
        </w:rPr>
        <w:t xml:space="preserve">. </w:t>
      </w:r>
      <w:r w:rsidR="00C85B3F" w:rsidRPr="00541AF9">
        <w:rPr>
          <w:rFonts w:ascii="Times New Roman" w:hAnsi="Times New Roman"/>
          <w:sz w:val="24"/>
          <w:lang w:val="en-NZ"/>
        </w:rPr>
        <w:t>Huang Jia</w:t>
      </w:r>
      <w:r w:rsidRPr="00541AF9">
        <w:rPr>
          <w:rFonts w:ascii="Times New Roman" w:hAnsi="Times New Roman"/>
          <w:sz w:val="24"/>
          <w:lang w:val="en-NZ"/>
        </w:rPr>
        <w:t>, Chair</w:t>
      </w:r>
      <w:r w:rsidR="00306477">
        <w:rPr>
          <w:rFonts w:ascii="Times New Roman" w:hAnsi="Times New Roman"/>
          <w:sz w:val="24"/>
          <w:lang w:val="en-NZ"/>
        </w:rPr>
        <w:t>man</w:t>
      </w:r>
      <w:r w:rsidRPr="00541AF9">
        <w:rPr>
          <w:rFonts w:ascii="Times New Roman" w:hAnsi="Times New Roman"/>
          <w:sz w:val="24"/>
          <w:lang w:val="en-NZ"/>
        </w:rPr>
        <w:t xml:space="preserve"> of WP1, presented t</w:t>
      </w:r>
      <w:r w:rsidR="00577FF3" w:rsidRPr="00541AF9">
        <w:rPr>
          <w:rFonts w:ascii="Times New Roman" w:hAnsi="Times New Roman"/>
          <w:sz w:val="24"/>
          <w:lang w:val="en-NZ"/>
        </w:rPr>
        <w:t>he following output documents of WP1 for approval:</w:t>
      </w:r>
    </w:p>
    <w:p w14:paraId="2C793870" w14:textId="77777777" w:rsidR="00577FF3" w:rsidRPr="00541AF9" w:rsidRDefault="00577FF3" w:rsidP="0012730A">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C85B3F" w:rsidRPr="00541AF9">
        <w:rPr>
          <w:rFonts w:ascii="Times New Roman" w:hAnsi="Times New Roman"/>
          <w:sz w:val="24"/>
          <w:lang w:val="en-NZ"/>
        </w:rPr>
        <w:t>4</w:t>
      </w:r>
      <w:r w:rsidRPr="00541AF9">
        <w:rPr>
          <w:rFonts w:ascii="Times New Roman" w:hAnsi="Times New Roman"/>
          <w:sz w:val="24"/>
          <w:lang w:val="en-NZ"/>
        </w:rPr>
        <w:t>/OUT-</w:t>
      </w:r>
      <w:r w:rsidR="001114E0" w:rsidRPr="00541AF9">
        <w:rPr>
          <w:rFonts w:ascii="Times New Roman" w:hAnsi="Times New Roman"/>
          <w:sz w:val="24"/>
          <w:lang w:val="en-NZ"/>
        </w:rPr>
        <w:t>15</w:t>
      </w:r>
      <w:r w:rsidRPr="00541AF9">
        <w:rPr>
          <w:rFonts w:ascii="Times New Roman" w:hAnsi="Times New Roman"/>
          <w:sz w:val="24"/>
          <w:lang w:val="en-NZ"/>
        </w:rPr>
        <w:t xml:space="preserve"> (Preliminary Views on WRC-19 Agenda item 1.11)</w:t>
      </w:r>
    </w:p>
    <w:p w14:paraId="4176DA28" w14:textId="77777777" w:rsidR="00577FF3" w:rsidRPr="00541AF9" w:rsidRDefault="00577FF3" w:rsidP="0012730A">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C85B3F" w:rsidRPr="00541AF9">
        <w:rPr>
          <w:rFonts w:ascii="Times New Roman" w:hAnsi="Times New Roman"/>
          <w:sz w:val="24"/>
          <w:lang w:val="en-NZ"/>
        </w:rPr>
        <w:t>4</w:t>
      </w:r>
      <w:r w:rsidRPr="00541AF9">
        <w:rPr>
          <w:rFonts w:ascii="Times New Roman" w:hAnsi="Times New Roman"/>
          <w:sz w:val="24"/>
          <w:lang w:val="en-NZ"/>
        </w:rPr>
        <w:t>/OUT-</w:t>
      </w:r>
      <w:r w:rsidR="001114E0" w:rsidRPr="00541AF9">
        <w:rPr>
          <w:rFonts w:ascii="Times New Roman" w:hAnsi="Times New Roman"/>
          <w:sz w:val="24"/>
          <w:lang w:val="en-NZ"/>
        </w:rPr>
        <w:t>16</w:t>
      </w:r>
      <w:r w:rsidRPr="00541AF9">
        <w:rPr>
          <w:rFonts w:ascii="Times New Roman" w:hAnsi="Times New Roman"/>
          <w:sz w:val="24"/>
          <w:lang w:val="en-NZ"/>
        </w:rPr>
        <w:t xml:space="preserve"> (Preliminary Views on WRC-19 Agenda item 1.12)</w:t>
      </w:r>
    </w:p>
    <w:p w14:paraId="079C1696" w14:textId="77777777" w:rsidR="00577FF3" w:rsidRPr="00541AF9" w:rsidRDefault="00577FF3" w:rsidP="0012730A">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C85B3F" w:rsidRPr="00541AF9">
        <w:rPr>
          <w:rFonts w:ascii="Times New Roman" w:hAnsi="Times New Roman"/>
          <w:sz w:val="24"/>
          <w:lang w:val="en-NZ"/>
        </w:rPr>
        <w:t>4</w:t>
      </w:r>
      <w:r w:rsidRPr="00541AF9">
        <w:rPr>
          <w:rFonts w:ascii="Times New Roman" w:hAnsi="Times New Roman"/>
          <w:sz w:val="24"/>
          <w:lang w:val="en-NZ"/>
        </w:rPr>
        <w:t>/OUT-</w:t>
      </w:r>
      <w:r w:rsidR="001114E0" w:rsidRPr="00541AF9">
        <w:rPr>
          <w:rFonts w:ascii="Times New Roman" w:hAnsi="Times New Roman"/>
          <w:sz w:val="24"/>
          <w:lang w:val="en-NZ"/>
        </w:rPr>
        <w:t>17</w:t>
      </w:r>
      <w:r w:rsidRPr="00541AF9">
        <w:rPr>
          <w:rFonts w:ascii="Times New Roman" w:hAnsi="Times New Roman"/>
          <w:sz w:val="24"/>
          <w:lang w:val="en-NZ"/>
        </w:rPr>
        <w:t xml:space="preserve"> (Preliminary Views on WRC-19 Agenda item 1.14)</w:t>
      </w:r>
    </w:p>
    <w:p w14:paraId="0A1B3B1B" w14:textId="77777777" w:rsidR="00577FF3" w:rsidRPr="00541AF9" w:rsidRDefault="00577FF3" w:rsidP="0012730A">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lastRenderedPageBreak/>
        <w:t>Document APG19-</w:t>
      </w:r>
      <w:r w:rsidR="00C85B3F" w:rsidRPr="00541AF9">
        <w:rPr>
          <w:rFonts w:ascii="Times New Roman" w:hAnsi="Times New Roman"/>
          <w:sz w:val="24"/>
          <w:lang w:val="en-NZ"/>
        </w:rPr>
        <w:t>4</w:t>
      </w:r>
      <w:r w:rsidRPr="00541AF9">
        <w:rPr>
          <w:rFonts w:ascii="Times New Roman" w:hAnsi="Times New Roman"/>
          <w:sz w:val="24"/>
          <w:lang w:val="en-NZ"/>
        </w:rPr>
        <w:t>/OUT-</w:t>
      </w:r>
      <w:r w:rsidR="001114E0" w:rsidRPr="00541AF9">
        <w:rPr>
          <w:rFonts w:ascii="Times New Roman" w:hAnsi="Times New Roman"/>
          <w:sz w:val="24"/>
          <w:lang w:val="en-NZ"/>
        </w:rPr>
        <w:t>18</w:t>
      </w:r>
      <w:r w:rsidRPr="00541AF9">
        <w:rPr>
          <w:rFonts w:ascii="Times New Roman" w:hAnsi="Times New Roman"/>
          <w:sz w:val="24"/>
          <w:lang w:val="en-NZ"/>
        </w:rPr>
        <w:t xml:space="preserve"> (Preliminary Views on WRC-19 Agenda item 1.15)</w:t>
      </w:r>
    </w:p>
    <w:p w14:paraId="51B740A4" w14:textId="77777777" w:rsidR="007A158B" w:rsidRPr="00541AF9" w:rsidRDefault="007A158B" w:rsidP="0012730A">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APG19-4/OUT-14 (Liaison Statement to ITU-R Working Party 5A on WRC-19 Agenda item 1.11) groups)</w:t>
      </w:r>
    </w:p>
    <w:p w14:paraId="7E37B881" w14:textId="77777777" w:rsidR="00BD652B" w:rsidRPr="00541AF9" w:rsidRDefault="00BD652B" w:rsidP="0012730A">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APG19-4/OUT-19 (Proposed Modification</w:t>
      </w:r>
      <w:r w:rsidR="0069670B" w:rsidRPr="00541AF9">
        <w:rPr>
          <w:rFonts w:ascii="Times New Roman" w:hAnsi="Times New Roman"/>
          <w:sz w:val="24"/>
          <w:lang w:val="en-NZ"/>
        </w:rPr>
        <w:t>s</w:t>
      </w:r>
      <w:r w:rsidRPr="00541AF9">
        <w:rPr>
          <w:rFonts w:ascii="Times New Roman" w:hAnsi="Times New Roman"/>
          <w:sz w:val="24"/>
          <w:lang w:val="en-NZ"/>
        </w:rPr>
        <w:t xml:space="preserve"> to the Chapter 1 of the Draft CPM Report)</w:t>
      </w:r>
    </w:p>
    <w:p w14:paraId="3AAE2067" w14:textId="77777777" w:rsidR="00874CA9" w:rsidRPr="00541AF9" w:rsidRDefault="00874CA9" w:rsidP="0012730A">
      <w:pPr>
        <w:jc w:val="both"/>
        <w:rPr>
          <w:highlight w:val="yellow"/>
          <w:lang w:val="en-NZ"/>
        </w:rPr>
      </w:pPr>
    </w:p>
    <w:p w14:paraId="451DECDB" w14:textId="77777777" w:rsidR="0024358A" w:rsidRPr="00541AF9" w:rsidRDefault="0024358A" w:rsidP="0012730A">
      <w:pPr>
        <w:jc w:val="both"/>
        <w:rPr>
          <w:lang w:val="en-NZ"/>
        </w:rPr>
      </w:pPr>
      <w:r w:rsidRPr="00541AF9">
        <w:rPr>
          <w:lang w:val="en-NZ"/>
        </w:rPr>
        <w:t xml:space="preserve">In relation to WRC-19 Agenda Item 1.11, Mr. Huang explained that Document APG19-4/OUT-14 is </w:t>
      </w:r>
      <w:r w:rsidR="00682680" w:rsidRPr="00541AF9">
        <w:rPr>
          <w:lang w:val="en-NZ"/>
        </w:rPr>
        <w:t>a reply liaison statement to ITU-R Working Party 5A on frequency bands being considered by APT Members for possible global and regional harmonisation to support railway communication.</w:t>
      </w:r>
      <w:r w:rsidR="006B4A81" w:rsidRPr="00541AF9">
        <w:rPr>
          <w:lang w:val="en-NZ"/>
        </w:rPr>
        <w:t xml:space="preserve"> </w:t>
      </w:r>
      <w:r w:rsidR="00F05AC0" w:rsidRPr="00541AF9">
        <w:rPr>
          <w:lang w:val="en-NZ"/>
        </w:rPr>
        <w:t>It was proposed that a</w:t>
      </w:r>
      <w:r w:rsidR="006B4A81" w:rsidRPr="00541AF9">
        <w:rPr>
          <w:lang w:val="en-NZ"/>
        </w:rPr>
        <w:t xml:space="preserve"> copy of this liaison statement be forwarded to five other regional groups for their information.</w:t>
      </w:r>
    </w:p>
    <w:p w14:paraId="28145471" w14:textId="77777777" w:rsidR="0024358A" w:rsidRDefault="0024358A" w:rsidP="0012730A">
      <w:pPr>
        <w:jc w:val="both"/>
        <w:rPr>
          <w:lang w:val="en-NZ"/>
        </w:rPr>
      </w:pPr>
    </w:p>
    <w:p w14:paraId="2EF84673" w14:textId="77777777" w:rsidR="007C7A42" w:rsidRPr="00541AF9" w:rsidRDefault="007C7A42" w:rsidP="0012730A">
      <w:pPr>
        <w:jc w:val="both"/>
        <w:rPr>
          <w:lang w:val="en-NZ"/>
        </w:rPr>
      </w:pPr>
      <w:r w:rsidRPr="007C7A42">
        <w:rPr>
          <w:lang w:val="en-NZ"/>
        </w:rPr>
        <w:t xml:space="preserve">In relation to the proposed modifications to the Chapter 1 of the Draft CPM Report for </w:t>
      </w:r>
      <w:r>
        <w:rPr>
          <w:lang w:val="en-NZ"/>
        </w:rPr>
        <w:t xml:space="preserve">WRC-19 </w:t>
      </w:r>
      <w:r w:rsidRPr="007C7A42">
        <w:rPr>
          <w:lang w:val="en-NZ"/>
        </w:rPr>
        <w:t>Agenda item 1.11, Mr. Huang clarified that the proposed new Method D in Document APG19-4/OUT-19 would reference a specific ITU-R Recommendation, but this method does not require any consequential changes to Volume 4 of the Radio Regulations (ITU-R Recommendations incorporated by reference).</w:t>
      </w:r>
      <w:r w:rsidRPr="00541AF9">
        <w:rPr>
          <w:lang w:val="en-NZ"/>
        </w:rPr>
        <w:t xml:space="preserve"> </w:t>
      </w:r>
    </w:p>
    <w:p w14:paraId="05B363A0" w14:textId="77777777" w:rsidR="007C7A42" w:rsidRPr="00541AF9" w:rsidRDefault="007C7A42" w:rsidP="0012730A">
      <w:pPr>
        <w:jc w:val="both"/>
        <w:rPr>
          <w:lang w:val="en-NZ"/>
        </w:rPr>
      </w:pPr>
    </w:p>
    <w:p w14:paraId="4E01AD4B" w14:textId="77777777" w:rsidR="00DD37A3" w:rsidRPr="00541AF9" w:rsidRDefault="00B01D63" w:rsidP="0012730A">
      <w:pPr>
        <w:jc w:val="both"/>
        <w:rPr>
          <w:lang w:val="en-NZ"/>
        </w:rPr>
      </w:pPr>
      <w:r w:rsidRPr="006B060A">
        <w:rPr>
          <w:lang w:val="en-NZ"/>
        </w:rPr>
        <w:t xml:space="preserve">Japan </w:t>
      </w:r>
      <w:r w:rsidR="00FE59C5" w:rsidRPr="006B060A">
        <w:rPr>
          <w:lang w:val="en-NZ"/>
        </w:rPr>
        <w:t>pro</w:t>
      </w:r>
      <w:r w:rsidR="0021745C" w:rsidRPr="006B060A">
        <w:rPr>
          <w:lang w:val="en-NZ"/>
        </w:rPr>
        <w:t>pos</w:t>
      </w:r>
      <w:r w:rsidR="00FE59C5" w:rsidRPr="006B060A">
        <w:rPr>
          <w:lang w:val="en-NZ"/>
        </w:rPr>
        <w:t>ed two minor</w:t>
      </w:r>
      <w:r w:rsidRPr="006B060A">
        <w:rPr>
          <w:lang w:val="en-NZ"/>
        </w:rPr>
        <w:t xml:space="preserve"> </w:t>
      </w:r>
      <w:r w:rsidR="00FE59C5" w:rsidRPr="006B060A">
        <w:rPr>
          <w:lang w:val="en-NZ"/>
        </w:rPr>
        <w:t>e</w:t>
      </w:r>
      <w:r w:rsidR="00DD37A3" w:rsidRPr="006B060A">
        <w:rPr>
          <w:lang w:val="en-NZ"/>
        </w:rPr>
        <w:t>ditorial correction</w:t>
      </w:r>
      <w:r w:rsidR="00FE59C5" w:rsidRPr="006B060A">
        <w:rPr>
          <w:lang w:val="en-NZ"/>
        </w:rPr>
        <w:t>s</w:t>
      </w:r>
      <w:r w:rsidR="00DD37A3" w:rsidRPr="006B060A">
        <w:rPr>
          <w:lang w:val="en-NZ"/>
        </w:rPr>
        <w:t xml:space="preserve"> to </w:t>
      </w:r>
      <w:r w:rsidR="0021745C" w:rsidRPr="006B060A">
        <w:rPr>
          <w:lang w:val="en-NZ"/>
        </w:rPr>
        <w:t xml:space="preserve">the </w:t>
      </w:r>
      <w:r w:rsidR="004563D5">
        <w:rPr>
          <w:lang w:val="en-NZ"/>
        </w:rPr>
        <w:t xml:space="preserve">references of </w:t>
      </w:r>
      <w:r w:rsidR="0021745C" w:rsidRPr="006B060A">
        <w:rPr>
          <w:lang w:val="en-NZ"/>
        </w:rPr>
        <w:t>two</w:t>
      </w:r>
      <w:r w:rsidR="00FE59C5" w:rsidRPr="006B060A">
        <w:rPr>
          <w:lang w:val="en-NZ"/>
        </w:rPr>
        <w:t xml:space="preserve"> </w:t>
      </w:r>
      <w:r w:rsidR="004563D5">
        <w:rPr>
          <w:lang w:val="en-NZ"/>
        </w:rPr>
        <w:t>document</w:t>
      </w:r>
      <w:r w:rsidR="0021745C" w:rsidRPr="006B060A">
        <w:rPr>
          <w:lang w:val="en-NZ"/>
        </w:rPr>
        <w:t xml:space="preserve">s </w:t>
      </w:r>
      <w:r w:rsidR="004563D5">
        <w:rPr>
          <w:lang w:val="en-NZ"/>
        </w:rPr>
        <w:t>fr</w:t>
      </w:r>
      <w:r w:rsidR="0021745C" w:rsidRPr="006B060A">
        <w:rPr>
          <w:lang w:val="en-NZ"/>
        </w:rPr>
        <w:t>o</w:t>
      </w:r>
      <w:r w:rsidR="004563D5">
        <w:rPr>
          <w:lang w:val="en-NZ"/>
        </w:rPr>
        <w:t>m</w:t>
      </w:r>
      <w:r w:rsidR="0021745C" w:rsidRPr="006B060A">
        <w:rPr>
          <w:lang w:val="en-NZ"/>
        </w:rPr>
        <w:t xml:space="preserve"> </w:t>
      </w:r>
      <w:r w:rsidR="00FE59C5" w:rsidRPr="006B060A">
        <w:rPr>
          <w:lang w:val="en-NZ"/>
        </w:rPr>
        <w:t xml:space="preserve">ITU-R </w:t>
      </w:r>
      <w:r w:rsidR="0021745C" w:rsidRPr="006B060A">
        <w:rPr>
          <w:lang w:val="en-NZ"/>
        </w:rPr>
        <w:t>Study Group 7</w:t>
      </w:r>
      <w:r w:rsidR="004563D5">
        <w:rPr>
          <w:lang w:val="en-NZ"/>
        </w:rPr>
        <w:t>,</w:t>
      </w:r>
      <w:r w:rsidR="0021745C" w:rsidRPr="006B060A">
        <w:rPr>
          <w:lang w:val="en-NZ"/>
        </w:rPr>
        <w:t xml:space="preserve"> </w:t>
      </w:r>
      <w:r w:rsidR="004563D5">
        <w:rPr>
          <w:lang w:val="en-NZ"/>
        </w:rPr>
        <w:t xml:space="preserve">as contained </w:t>
      </w:r>
      <w:r w:rsidRPr="006B060A">
        <w:rPr>
          <w:lang w:val="en-NZ"/>
        </w:rPr>
        <w:t xml:space="preserve">in </w:t>
      </w:r>
      <w:r w:rsidR="00FE59C5" w:rsidRPr="006B060A">
        <w:rPr>
          <w:lang w:val="en-NZ"/>
        </w:rPr>
        <w:t xml:space="preserve">Section 1 of Document APG19-4/OUT-18. </w:t>
      </w:r>
    </w:p>
    <w:p w14:paraId="3161EA9E" w14:textId="77777777" w:rsidR="00DD37A3" w:rsidRPr="00541AF9" w:rsidRDefault="00DD37A3" w:rsidP="0012730A">
      <w:pPr>
        <w:jc w:val="both"/>
        <w:rPr>
          <w:lang w:val="en-NZ"/>
        </w:rPr>
      </w:pPr>
    </w:p>
    <w:p w14:paraId="1472771C" w14:textId="2C6D0E5A" w:rsidR="00874CA9" w:rsidRPr="00541AF9" w:rsidRDefault="0007711A" w:rsidP="0012730A">
      <w:pPr>
        <w:jc w:val="both"/>
        <w:rPr>
          <w:lang w:val="en-NZ"/>
        </w:rPr>
      </w:pPr>
      <w:r w:rsidRPr="00541AF9">
        <w:rPr>
          <w:lang w:val="en-NZ"/>
        </w:rPr>
        <w:t xml:space="preserve">Documents </w:t>
      </w:r>
      <w:r w:rsidR="00975F6D" w:rsidRPr="00541AF9">
        <w:rPr>
          <w:lang w:val="en-NZ"/>
        </w:rPr>
        <w:t>APG19-</w:t>
      </w:r>
      <w:r w:rsidR="00C85B3F" w:rsidRPr="00541AF9">
        <w:rPr>
          <w:lang w:val="en-NZ"/>
        </w:rPr>
        <w:t>4</w:t>
      </w:r>
      <w:r w:rsidR="00723443" w:rsidRPr="00541AF9">
        <w:rPr>
          <w:lang w:val="en-NZ"/>
        </w:rPr>
        <w:t>/OUT-</w:t>
      </w:r>
      <w:r w:rsidR="009A4A5A" w:rsidRPr="00541AF9">
        <w:rPr>
          <w:lang w:val="en-NZ"/>
        </w:rPr>
        <w:t>14,</w:t>
      </w:r>
      <w:r w:rsidR="00874CA9" w:rsidRPr="00541AF9">
        <w:rPr>
          <w:lang w:val="en-NZ"/>
        </w:rPr>
        <w:t xml:space="preserve"> OUT-</w:t>
      </w:r>
      <w:r w:rsidR="00BD652B" w:rsidRPr="00541AF9">
        <w:rPr>
          <w:lang w:val="en-NZ"/>
        </w:rPr>
        <w:t>1</w:t>
      </w:r>
      <w:r w:rsidR="00874CA9" w:rsidRPr="00541AF9">
        <w:rPr>
          <w:lang w:val="en-NZ"/>
        </w:rPr>
        <w:t>5, OUT-</w:t>
      </w:r>
      <w:r w:rsidR="00BD652B" w:rsidRPr="00541AF9">
        <w:rPr>
          <w:lang w:val="en-NZ"/>
        </w:rPr>
        <w:t>1</w:t>
      </w:r>
      <w:r w:rsidR="00874CA9" w:rsidRPr="00541AF9">
        <w:rPr>
          <w:lang w:val="en-NZ"/>
        </w:rPr>
        <w:t>6</w:t>
      </w:r>
      <w:r w:rsidR="00BD652B" w:rsidRPr="00541AF9">
        <w:rPr>
          <w:lang w:val="en-NZ"/>
        </w:rPr>
        <w:t>, OUT-17</w:t>
      </w:r>
      <w:r w:rsidR="00577FF3" w:rsidRPr="00541AF9">
        <w:rPr>
          <w:lang w:val="en-NZ"/>
        </w:rPr>
        <w:t xml:space="preserve"> and</w:t>
      </w:r>
      <w:r w:rsidR="00975F6D" w:rsidRPr="00541AF9">
        <w:rPr>
          <w:lang w:val="en-NZ"/>
        </w:rPr>
        <w:t xml:space="preserve"> OUT-</w:t>
      </w:r>
      <w:r w:rsidR="00BD652B" w:rsidRPr="00541AF9">
        <w:rPr>
          <w:lang w:val="en-NZ"/>
        </w:rPr>
        <w:t>19</w:t>
      </w:r>
      <w:r w:rsidR="00D96F21" w:rsidRPr="00541AF9">
        <w:rPr>
          <w:lang w:val="en-NZ"/>
        </w:rPr>
        <w:t xml:space="preserve"> </w:t>
      </w:r>
      <w:r w:rsidR="00F86A59" w:rsidRPr="00541AF9">
        <w:rPr>
          <w:lang w:val="en-NZ"/>
        </w:rPr>
        <w:t xml:space="preserve">were </w:t>
      </w:r>
      <w:r w:rsidR="00306477">
        <w:rPr>
          <w:lang w:val="en-NZ"/>
        </w:rPr>
        <w:t>approved</w:t>
      </w:r>
      <w:r w:rsidR="00D96F21" w:rsidRPr="00541AF9">
        <w:rPr>
          <w:lang w:val="en-NZ"/>
        </w:rPr>
        <w:t xml:space="preserve"> </w:t>
      </w:r>
      <w:r w:rsidR="006B4A81" w:rsidRPr="00541AF9">
        <w:rPr>
          <w:lang w:val="en-NZ"/>
        </w:rPr>
        <w:t xml:space="preserve">by the Plenary </w:t>
      </w:r>
      <w:r w:rsidR="00F86A59" w:rsidRPr="00541AF9">
        <w:rPr>
          <w:lang w:val="en-NZ"/>
        </w:rPr>
        <w:t>with</w:t>
      </w:r>
      <w:r w:rsidR="00A65EEC" w:rsidRPr="00541AF9">
        <w:rPr>
          <w:lang w:val="en-NZ"/>
        </w:rPr>
        <w:t>out any change</w:t>
      </w:r>
      <w:r w:rsidR="00874CA9" w:rsidRPr="00541AF9">
        <w:rPr>
          <w:lang w:val="en-NZ"/>
        </w:rPr>
        <w:t>.</w:t>
      </w:r>
      <w:r w:rsidR="00B01D63" w:rsidRPr="00541AF9">
        <w:rPr>
          <w:lang w:val="en-NZ"/>
        </w:rPr>
        <w:t xml:space="preserve"> A revision of Document APG19-4/OUT-18 was also </w:t>
      </w:r>
      <w:r w:rsidR="00306477">
        <w:rPr>
          <w:lang w:val="en-NZ"/>
        </w:rPr>
        <w:t>approved</w:t>
      </w:r>
      <w:r w:rsidR="00306477" w:rsidRPr="00541AF9">
        <w:rPr>
          <w:lang w:val="en-NZ"/>
        </w:rPr>
        <w:t xml:space="preserve"> taking</w:t>
      </w:r>
      <w:r w:rsidR="00B01D63" w:rsidRPr="00541AF9">
        <w:rPr>
          <w:lang w:val="en-NZ"/>
        </w:rPr>
        <w:t xml:space="preserve"> into account the editorial corrections proposed by Japan.</w:t>
      </w:r>
    </w:p>
    <w:p w14:paraId="06501A22" w14:textId="77777777" w:rsidR="00144460" w:rsidRPr="00541AF9" w:rsidRDefault="00144460" w:rsidP="0012730A">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890550" w:rsidRPr="0060372B" w14:paraId="12C4C0BA" w14:textId="77777777" w:rsidTr="000415E8">
        <w:tc>
          <w:tcPr>
            <w:tcW w:w="9378" w:type="dxa"/>
          </w:tcPr>
          <w:p w14:paraId="4A073D3A" w14:textId="77777777" w:rsidR="00890550" w:rsidRPr="0060372B" w:rsidRDefault="00890550" w:rsidP="0060372B">
            <w:pPr>
              <w:rPr>
                <w:b/>
                <w:bCs/>
                <w:lang w:val="en-NZ"/>
              </w:rPr>
            </w:pPr>
            <w:r w:rsidRPr="0060372B">
              <w:rPr>
                <w:b/>
                <w:bCs/>
                <w:lang w:val="en-NZ"/>
              </w:rPr>
              <w:t xml:space="preserve">Decision No. </w:t>
            </w:r>
            <w:r w:rsidR="00310C99" w:rsidRPr="0060372B">
              <w:rPr>
                <w:b/>
                <w:bCs/>
                <w:lang w:val="en-NZ"/>
              </w:rPr>
              <w:t>2</w:t>
            </w:r>
            <w:r w:rsidR="0060372B" w:rsidRPr="0060372B">
              <w:rPr>
                <w:b/>
                <w:bCs/>
                <w:lang w:val="en-NZ"/>
              </w:rPr>
              <w:t>1</w:t>
            </w:r>
            <w:r w:rsidRPr="0060372B">
              <w:rPr>
                <w:b/>
                <w:bCs/>
                <w:lang w:val="en-NZ"/>
              </w:rPr>
              <w:t xml:space="preserve"> (APG19-</w:t>
            </w:r>
            <w:r w:rsidR="005B4503" w:rsidRPr="0060372B">
              <w:rPr>
                <w:b/>
                <w:bCs/>
                <w:lang w:val="en-NZ"/>
              </w:rPr>
              <w:t>4</w:t>
            </w:r>
            <w:r w:rsidRPr="0060372B">
              <w:rPr>
                <w:b/>
                <w:bCs/>
                <w:lang w:val="en-NZ"/>
              </w:rPr>
              <w:t>)</w:t>
            </w:r>
          </w:p>
        </w:tc>
      </w:tr>
      <w:tr w:rsidR="00890550" w:rsidRPr="00541AF9" w14:paraId="2E1F446A" w14:textId="77777777" w:rsidTr="000415E8">
        <w:tc>
          <w:tcPr>
            <w:tcW w:w="9378" w:type="dxa"/>
          </w:tcPr>
          <w:p w14:paraId="21224D34" w14:textId="14568BAB" w:rsidR="00890550" w:rsidRPr="0060372B" w:rsidRDefault="00890550" w:rsidP="000415E8">
            <w:pPr>
              <w:suppressAutoHyphens/>
              <w:rPr>
                <w:lang w:val="en-NZ"/>
              </w:rPr>
            </w:pPr>
            <w:r w:rsidRPr="0060372B">
              <w:rPr>
                <w:lang w:val="en-NZ"/>
              </w:rPr>
              <w:t xml:space="preserve">Plenary </w:t>
            </w:r>
            <w:r w:rsidR="00306477">
              <w:rPr>
                <w:lang w:val="en-NZ"/>
              </w:rPr>
              <w:t>approved</w:t>
            </w:r>
            <w:r w:rsidRPr="0060372B">
              <w:rPr>
                <w:lang w:val="en-NZ"/>
              </w:rPr>
              <w:t xml:space="preserve"> the following output documents of Working Party 1</w:t>
            </w:r>
            <w:r w:rsidR="00F86A59" w:rsidRPr="0060372B">
              <w:rPr>
                <w:lang w:val="en-NZ"/>
              </w:rPr>
              <w:t>,</w:t>
            </w:r>
            <w:r w:rsidRPr="0060372B">
              <w:rPr>
                <w:lang w:val="en-NZ"/>
              </w:rPr>
              <w:t>:</w:t>
            </w:r>
          </w:p>
          <w:p w14:paraId="3BF88F1F" w14:textId="77777777" w:rsidR="00890550" w:rsidRPr="0060372B" w:rsidRDefault="00890550" w:rsidP="0016111C">
            <w:pPr>
              <w:pStyle w:val="ListParagraph"/>
              <w:numPr>
                <w:ilvl w:val="0"/>
                <w:numId w:val="12"/>
              </w:numPr>
              <w:suppressAutoHyphens/>
              <w:rPr>
                <w:lang w:val="en-NZ"/>
              </w:rPr>
            </w:pPr>
            <w:r w:rsidRPr="0060372B">
              <w:rPr>
                <w:lang w:val="en-NZ"/>
              </w:rPr>
              <w:t>APG19-</w:t>
            </w:r>
            <w:r w:rsidR="007E28F7" w:rsidRPr="0060372B">
              <w:rPr>
                <w:lang w:val="en-NZ"/>
              </w:rPr>
              <w:t>4</w:t>
            </w:r>
            <w:r w:rsidRPr="0060372B">
              <w:rPr>
                <w:lang w:val="en-NZ"/>
              </w:rPr>
              <w:t>/OUT-</w:t>
            </w:r>
            <w:r w:rsidR="007E28F7" w:rsidRPr="0060372B">
              <w:rPr>
                <w:lang w:val="en-NZ"/>
              </w:rPr>
              <w:t>15</w:t>
            </w:r>
            <w:r w:rsidRPr="0060372B">
              <w:rPr>
                <w:lang w:val="en-NZ"/>
              </w:rPr>
              <w:t xml:space="preserve"> (Preliminary Views on </w:t>
            </w:r>
            <w:r w:rsidR="000C4060" w:rsidRPr="0060372B">
              <w:rPr>
                <w:lang w:val="en-NZ"/>
              </w:rPr>
              <w:t>WRC-19 Agenda item</w:t>
            </w:r>
            <w:r w:rsidRPr="0060372B">
              <w:rPr>
                <w:lang w:val="en-NZ"/>
              </w:rPr>
              <w:t xml:space="preserve"> 1.11)</w:t>
            </w:r>
          </w:p>
          <w:p w14:paraId="499759D3" w14:textId="77777777" w:rsidR="00890550" w:rsidRPr="0060372B" w:rsidRDefault="00890550" w:rsidP="0016111C">
            <w:pPr>
              <w:pStyle w:val="ListParagraph"/>
              <w:numPr>
                <w:ilvl w:val="0"/>
                <w:numId w:val="12"/>
              </w:numPr>
              <w:suppressAutoHyphens/>
              <w:rPr>
                <w:lang w:val="en-NZ"/>
              </w:rPr>
            </w:pPr>
            <w:r w:rsidRPr="0060372B">
              <w:rPr>
                <w:lang w:val="en-NZ"/>
              </w:rPr>
              <w:t>APG19-</w:t>
            </w:r>
            <w:r w:rsidR="007E28F7" w:rsidRPr="0060372B">
              <w:rPr>
                <w:lang w:val="en-NZ"/>
              </w:rPr>
              <w:t>4</w:t>
            </w:r>
            <w:r w:rsidRPr="0060372B">
              <w:rPr>
                <w:lang w:val="en-NZ"/>
              </w:rPr>
              <w:t>/OUT-</w:t>
            </w:r>
            <w:r w:rsidR="007E28F7" w:rsidRPr="0060372B">
              <w:rPr>
                <w:lang w:val="en-NZ"/>
              </w:rPr>
              <w:t>16</w:t>
            </w:r>
            <w:r w:rsidRPr="0060372B">
              <w:rPr>
                <w:lang w:val="en-NZ"/>
              </w:rPr>
              <w:t xml:space="preserve"> (Preliminary Views on </w:t>
            </w:r>
            <w:r w:rsidR="000C4060" w:rsidRPr="0060372B">
              <w:rPr>
                <w:lang w:val="en-NZ"/>
              </w:rPr>
              <w:t>WRC-19 Agenda item</w:t>
            </w:r>
            <w:r w:rsidRPr="0060372B">
              <w:rPr>
                <w:lang w:val="en-NZ"/>
              </w:rPr>
              <w:t xml:space="preserve"> 1.12)</w:t>
            </w:r>
          </w:p>
          <w:p w14:paraId="4E5DCB05" w14:textId="77777777" w:rsidR="00890550" w:rsidRPr="0060372B" w:rsidRDefault="00890550" w:rsidP="0016111C">
            <w:pPr>
              <w:pStyle w:val="ListParagraph"/>
              <w:numPr>
                <w:ilvl w:val="0"/>
                <w:numId w:val="12"/>
              </w:numPr>
              <w:suppressAutoHyphens/>
              <w:rPr>
                <w:lang w:val="en-NZ"/>
              </w:rPr>
            </w:pPr>
            <w:r w:rsidRPr="0060372B">
              <w:rPr>
                <w:lang w:val="en-NZ"/>
              </w:rPr>
              <w:t>APG19-</w:t>
            </w:r>
            <w:r w:rsidR="007E28F7" w:rsidRPr="0060372B">
              <w:rPr>
                <w:lang w:val="en-NZ"/>
              </w:rPr>
              <w:t>4</w:t>
            </w:r>
            <w:r w:rsidRPr="0060372B">
              <w:rPr>
                <w:lang w:val="en-NZ"/>
              </w:rPr>
              <w:t>/OUT-</w:t>
            </w:r>
            <w:r w:rsidR="007E28F7" w:rsidRPr="0060372B">
              <w:rPr>
                <w:lang w:val="en-NZ"/>
              </w:rPr>
              <w:t>17</w:t>
            </w:r>
            <w:r w:rsidRPr="0060372B">
              <w:rPr>
                <w:lang w:val="en-NZ"/>
              </w:rPr>
              <w:t xml:space="preserve"> (Preliminary Views on </w:t>
            </w:r>
            <w:r w:rsidR="000C4060" w:rsidRPr="0060372B">
              <w:rPr>
                <w:lang w:val="en-NZ"/>
              </w:rPr>
              <w:t>WRC-19 Agenda item</w:t>
            </w:r>
            <w:r w:rsidRPr="0060372B">
              <w:rPr>
                <w:lang w:val="en-NZ"/>
              </w:rPr>
              <w:t xml:space="preserve"> 1.14)</w:t>
            </w:r>
          </w:p>
          <w:p w14:paraId="437A085A" w14:textId="77777777" w:rsidR="00890550" w:rsidRDefault="00890550" w:rsidP="007E28F7">
            <w:pPr>
              <w:pStyle w:val="ListParagraph"/>
              <w:numPr>
                <w:ilvl w:val="0"/>
                <w:numId w:val="12"/>
              </w:numPr>
              <w:suppressAutoHyphens/>
              <w:rPr>
                <w:lang w:val="en-NZ"/>
              </w:rPr>
            </w:pPr>
            <w:r w:rsidRPr="0060372B">
              <w:rPr>
                <w:lang w:val="en-NZ"/>
              </w:rPr>
              <w:t>APG19-</w:t>
            </w:r>
            <w:r w:rsidR="007E28F7" w:rsidRPr="0060372B">
              <w:rPr>
                <w:lang w:val="en-NZ"/>
              </w:rPr>
              <w:t>4</w:t>
            </w:r>
            <w:r w:rsidRPr="0060372B">
              <w:rPr>
                <w:lang w:val="en-NZ"/>
              </w:rPr>
              <w:t>/OUT-</w:t>
            </w:r>
            <w:r w:rsidR="007E28F7" w:rsidRPr="0060372B">
              <w:rPr>
                <w:lang w:val="en-NZ"/>
              </w:rPr>
              <w:t>18</w:t>
            </w:r>
            <w:r w:rsidR="00B01D63" w:rsidRPr="0060372B">
              <w:rPr>
                <w:lang w:val="en-NZ"/>
              </w:rPr>
              <w:t>(Rev.1)</w:t>
            </w:r>
            <w:r w:rsidRPr="0060372B">
              <w:rPr>
                <w:lang w:val="en-NZ"/>
              </w:rPr>
              <w:t xml:space="preserve"> (Preliminary Views on </w:t>
            </w:r>
            <w:r w:rsidR="000C4060" w:rsidRPr="0060372B">
              <w:rPr>
                <w:lang w:val="en-NZ"/>
              </w:rPr>
              <w:t>WRC-19 Agenda item</w:t>
            </w:r>
            <w:r w:rsidRPr="0060372B">
              <w:rPr>
                <w:lang w:val="en-NZ"/>
              </w:rPr>
              <w:t xml:space="preserve"> 1.15)</w:t>
            </w:r>
          </w:p>
          <w:p w14:paraId="63870524" w14:textId="77777777" w:rsidR="00306477" w:rsidRPr="0060372B" w:rsidRDefault="00306477" w:rsidP="00306477">
            <w:pPr>
              <w:pStyle w:val="ListParagraph"/>
              <w:numPr>
                <w:ilvl w:val="0"/>
                <w:numId w:val="12"/>
              </w:numPr>
              <w:suppressAutoHyphens/>
              <w:rPr>
                <w:lang w:val="en-NZ"/>
              </w:rPr>
            </w:pPr>
            <w:r w:rsidRPr="0060372B">
              <w:rPr>
                <w:lang w:val="en-NZ"/>
              </w:rPr>
              <w:t>APG19-4/OUT-14 (Liaison Statement to ITU-R Working Party 5A on WRC-19 Agenda item 1.11)</w:t>
            </w:r>
          </w:p>
          <w:p w14:paraId="7F4250B6" w14:textId="4DDD1D54" w:rsidR="00306477" w:rsidRPr="0060372B" w:rsidRDefault="00306477" w:rsidP="00306477">
            <w:pPr>
              <w:pStyle w:val="ListParagraph"/>
              <w:numPr>
                <w:ilvl w:val="0"/>
                <w:numId w:val="12"/>
              </w:numPr>
              <w:suppressAutoHyphens/>
              <w:rPr>
                <w:lang w:val="en-NZ"/>
              </w:rPr>
            </w:pPr>
            <w:r w:rsidRPr="0060372B">
              <w:rPr>
                <w:lang w:val="en-NZ"/>
              </w:rPr>
              <w:t>APG19-4/OUT-19 (Proposed Modifications to the Chapter 1 of the Draft CPM Report)</w:t>
            </w:r>
          </w:p>
        </w:tc>
      </w:tr>
    </w:tbl>
    <w:p w14:paraId="00905860" w14:textId="77777777" w:rsidR="008F0910" w:rsidRPr="00541AF9" w:rsidRDefault="008F0910" w:rsidP="00975F6D">
      <w:pPr>
        <w:pStyle w:val="BodyText"/>
        <w:ind w:firstLine="9"/>
        <w:rPr>
          <w:rFonts w:ascii="Times New Roman" w:hAnsi="Times New Roman"/>
          <w:sz w:val="24"/>
          <w:highlight w:val="yellow"/>
          <w:lang w:val="en-NZ"/>
        </w:rPr>
      </w:pPr>
    </w:p>
    <w:p w14:paraId="3CE2ABD1" w14:textId="77777777" w:rsidR="007E28F7" w:rsidRPr="00541AF9" w:rsidRDefault="007E28F7" w:rsidP="00D73044">
      <w:pPr>
        <w:pStyle w:val="BodyText"/>
        <w:rPr>
          <w:rFonts w:ascii="Times New Roman" w:hAnsi="Times New Roman"/>
          <w:sz w:val="24"/>
          <w:highlight w:val="yellow"/>
          <w:lang w:val="en-NZ"/>
        </w:rPr>
      </w:pPr>
    </w:p>
    <w:p w14:paraId="5EE65793" w14:textId="5EDE8C9A" w:rsidR="00975F6D" w:rsidRDefault="0012730A" w:rsidP="00975F6D">
      <w:pPr>
        <w:pStyle w:val="Heading4"/>
        <w:jc w:val="left"/>
        <w:rPr>
          <w:lang w:val="en-NZ"/>
        </w:rPr>
      </w:pPr>
      <w:r>
        <w:rPr>
          <w:lang w:val="en-NZ"/>
        </w:rPr>
        <w:t>5</w:t>
      </w:r>
      <w:r w:rsidR="00975F6D" w:rsidRPr="00541AF9">
        <w:rPr>
          <w:lang w:val="en-NZ"/>
        </w:rPr>
        <w:t>.3.2</w:t>
      </w:r>
      <w:r w:rsidR="00975F6D" w:rsidRPr="00541AF9">
        <w:rPr>
          <w:lang w:val="en-NZ"/>
        </w:rPr>
        <w:tab/>
        <w:t>Working Party 2 (WP2)</w:t>
      </w:r>
    </w:p>
    <w:p w14:paraId="2EEA50C1" w14:textId="77777777" w:rsidR="00306477" w:rsidRPr="005466EC" w:rsidRDefault="00306477" w:rsidP="005466EC">
      <w:pPr>
        <w:pStyle w:val="NormalIndent"/>
        <w:rPr>
          <w:lang w:val="en-NZ"/>
        </w:rPr>
      </w:pPr>
    </w:p>
    <w:p w14:paraId="45BA9CC3" w14:textId="0EE7A2DF" w:rsidR="00D73044" w:rsidRPr="00541AF9" w:rsidRDefault="00A766DE" w:rsidP="00E34DF2">
      <w:pPr>
        <w:pStyle w:val="BodyText"/>
        <w:jc w:val="both"/>
        <w:rPr>
          <w:rFonts w:ascii="Times New Roman" w:hAnsi="Times New Roman"/>
          <w:sz w:val="24"/>
          <w:lang w:val="en-NZ"/>
        </w:rPr>
      </w:pPr>
      <w:proofErr w:type="spellStart"/>
      <w:r w:rsidRPr="00541AF9">
        <w:rPr>
          <w:rFonts w:ascii="Times New Roman" w:hAnsi="Times New Roman"/>
          <w:sz w:val="24"/>
          <w:lang w:val="en-NZ"/>
        </w:rPr>
        <w:t>Dr.</w:t>
      </w:r>
      <w:proofErr w:type="spellEnd"/>
      <w:r w:rsidRPr="00541AF9">
        <w:rPr>
          <w:rFonts w:ascii="Times New Roman" w:hAnsi="Times New Roman"/>
          <w:sz w:val="24"/>
          <w:lang w:val="en-NZ"/>
        </w:rPr>
        <w:t xml:space="preserve"> </w:t>
      </w:r>
      <w:proofErr w:type="spellStart"/>
      <w:r w:rsidR="00884017" w:rsidRPr="00541AF9">
        <w:rPr>
          <w:rFonts w:ascii="Times New Roman" w:hAnsi="Times New Roman"/>
          <w:sz w:val="24"/>
          <w:lang w:val="en-NZ"/>
        </w:rPr>
        <w:t>Jaewoo</w:t>
      </w:r>
      <w:proofErr w:type="spellEnd"/>
      <w:r w:rsidRPr="00541AF9">
        <w:rPr>
          <w:rFonts w:ascii="Times New Roman" w:hAnsi="Times New Roman"/>
          <w:sz w:val="24"/>
          <w:lang w:val="en-NZ"/>
        </w:rPr>
        <w:t xml:space="preserve"> </w:t>
      </w:r>
      <w:r w:rsidR="00884017" w:rsidRPr="00541AF9">
        <w:rPr>
          <w:rFonts w:ascii="Times New Roman" w:hAnsi="Times New Roman"/>
          <w:sz w:val="24"/>
          <w:lang w:val="en-NZ"/>
        </w:rPr>
        <w:t>L</w:t>
      </w:r>
      <w:r w:rsidRPr="00541AF9">
        <w:rPr>
          <w:rFonts w:ascii="Times New Roman" w:hAnsi="Times New Roman"/>
          <w:sz w:val="24"/>
          <w:lang w:val="en-NZ"/>
        </w:rPr>
        <w:t>im, Chair</w:t>
      </w:r>
      <w:r w:rsidR="00306477">
        <w:rPr>
          <w:rFonts w:ascii="Times New Roman" w:hAnsi="Times New Roman"/>
          <w:sz w:val="24"/>
          <w:lang w:val="en-NZ"/>
        </w:rPr>
        <w:t>man</w:t>
      </w:r>
      <w:r w:rsidRPr="00541AF9">
        <w:rPr>
          <w:rFonts w:ascii="Times New Roman" w:hAnsi="Times New Roman"/>
          <w:sz w:val="24"/>
          <w:lang w:val="en-NZ"/>
        </w:rPr>
        <w:t xml:space="preserve"> of WP2, presented t</w:t>
      </w:r>
      <w:r w:rsidR="00D73044" w:rsidRPr="00541AF9">
        <w:rPr>
          <w:rFonts w:ascii="Times New Roman" w:hAnsi="Times New Roman"/>
          <w:sz w:val="24"/>
          <w:lang w:val="en-NZ"/>
        </w:rPr>
        <w:t>he following output documents of WP 2 for approval:</w:t>
      </w:r>
    </w:p>
    <w:p w14:paraId="231CB012" w14:textId="77777777" w:rsidR="00DA6BC4" w:rsidRPr="00541AF9" w:rsidRDefault="00DA6BC4"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800C45" w:rsidRPr="00541AF9">
        <w:rPr>
          <w:rFonts w:ascii="Times New Roman" w:hAnsi="Times New Roman"/>
          <w:sz w:val="24"/>
          <w:lang w:val="en-NZ"/>
        </w:rPr>
        <w:t>4</w:t>
      </w:r>
      <w:r w:rsidRPr="00541AF9">
        <w:rPr>
          <w:rFonts w:ascii="Times New Roman" w:hAnsi="Times New Roman"/>
          <w:sz w:val="24"/>
          <w:lang w:val="en-NZ"/>
        </w:rPr>
        <w:t>/OUT-</w:t>
      </w:r>
      <w:r w:rsidR="00B72BCA" w:rsidRPr="00541AF9">
        <w:rPr>
          <w:rFonts w:ascii="Times New Roman" w:hAnsi="Times New Roman"/>
          <w:sz w:val="24"/>
          <w:lang w:val="en-NZ"/>
        </w:rPr>
        <w:t>28</w:t>
      </w:r>
      <w:r w:rsidRPr="00541AF9">
        <w:rPr>
          <w:rFonts w:ascii="Times New Roman" w:hAnsi="Times New Roman"/>
          <w:sz w:val="24"/>
          <w:lang w:val="en-NZ"/>
        </w:rPr>
        <w:t xml:space="preserve"> (Preliminary Views on WRC-19 Agenda item 1.13)</w:t>
      </w:r>
    </w:p>
    <w:p w14:paraId="1E9B641B" w14:textId="77777777" w:rsidR="00DA6BC4" w:rsidRPr="00541AF9" w:rsidRDefault="00DA6BC4"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800C45" w:rsidRPr="00541AF9">
        <w:rPr>
          <w:rFonts w:ascii="Times New Roman" w:hAnsi="Times New Roman"/>
          <w:sz w:val="24"/>
          <w:lang w:val="en-NZ"/>
        </w:rPr>
        <w:t>4</w:t>
      </w:r>
      <w:r w:rsidRPr="00541AF9">
        <w:rPr>
          <w:rFonts w:ascii="Times New Roman" w:hAnsi="Times New Roman"/>
          <w:sz w:val="24"/>
          <w:lang w:val="en-NZ"/>
        </w:rPr>
        <w:t>/OUT-</w:t>
      </w:r>
      <w:r w:rsidR="00B72BCA" w:rsidRPr="00541AF9">
        <w:rPr>
          <w:rFonts w:ascii="Times New Roman" w:hAnsi="Times New Roman"/>
          <w:sz w:val="24"/>
          <w:lang w:val="en-NZ"/>
        </w:rPr>
        <w:t>26</w:t>
      </w:r>
      <w:r w:rsidRPr="00541AF9">
        <w:rPr>
          <w:rFonts w:ascii="Times New Roman" w:hAnsi="Times New Roman"/>
          <w:sz w:val="24"/>
          <w:lang w:val="en-NZ"/>
        </w:rPr>
        <w:t xml:space="preserve"> (Preliminary Views on WRC-19 Agenda item 1.16)</w:t>
      </w:r>
    </w:p>
    <w:p w14:paraId="4A5C10D0" w14:textId="77777777" w:rsidR="00DA6BC4" w:rsidRPr="00541AF9" w:rsidRDefault="00DA6BC4"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800C45" w:rsidRPr="00541AF9">
        <w:rPr>
          <w:rFonts w:ascii="Times New Roman" w:hAnsi="Times New Roman"/>
          <w:sz w:val="24"/>
          <w:lang w:val="en-NZ"/>
        </w:rPr>
        <w:t>4</w:t>
      </w:r>
      <w:r w:rsidRPr="00541AF9">
        <w:rPr>
          <w:rFonts w:ascii="Times New Roman" w:hAnsi="Times New Roman"/>
          <w:sz w:val="24"/>
          <w:lang w:val="en-NZ"/>
        </w:rPr>
        <w:t>/OUT-</w:t>
      </w:r>
      <w:r w:rsidR="00B72BCA" w:rsidRPr="00541AF9">
        <w:rPr>
          <w:rFonts w:ascii="Times New Roman" w:hAnsi="Times New Roman"/>
          <w:sz w:val="24"/>
          <w:lang w:val="en-NZ"/>
        </w:rPr>
        <w:t>24</w:t>
      </w:r>
      <w:r w:rsidRPr="00541AF9">
        <w:rPr>
          <w:rFonts w:ascii="Times New Roman" w:hAnsi="Times New Roman"/>
          <w:sz w:val="24"/>
          <w:lang w:val="en-NZ"/>
        </w:rPr>
        <w:t xml:space="preserve"> (Preliminary Views on WRC-19 Agenda item 9.1, Issue 9.1.1)</w:t>
      </w:r>
    </w:p>
    <w:p w14:paraId="48FDCD75" w14:textId="77777777" w:rsidR="00DA6BC4" w:rsidRPr="00541AF9" w:rsidRDefault="00DA6BC4"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800C45" w:rsidRPr="00541AF9">
        <w:rPr>
          <w:rFonts w:ascii="Times New Roman" w:hAnsi="Times New Roman"/>
          <w:sz w:val="24"/>
          <w:lang w:val="en-NZ"/>
        </w:rPr>
        <w:t>4</w:t>
      </w:r>
      <w:r w:rsidRPr="00541AF9">
        <w:rPr>
          <w:rFonts w:ascii="Times New Roman" w:hAnsi="Times New Roman"/>
          <w:sz w:val="24"/>
          <w:lang w:val="en-NZ"/>
        </w:rPr>
        <w:t>/OUT-</w:t>
      </w:r>
      <w:r w:rsidR="00B72BCA" w:rsidRPr="00541AF9">
        <w:rPr>
          <w:rFonts w:ascii="Times New Roman" w:hAnsi="Times New Roman"/>
          <w:sz w:val="24"/>
          <w:lang w:val="en-NZ"/>
        </w:rPr>
        <w:t>27</w:t>
      </w:r>
      <w:r w:rsidRPr="00541AF9">
        <w:rPr>
          <w:rFonts w:ascii="Times New Roman" w:hAnsi="Times New Roman"/>
          <w:sz w:val="24"/>
          <w:lang w:val="en-NZ"/>
        </w:rPr>
        <w:t xml:space="preserve"> (Preliminary Views on WRC-19 Agenda item 9.1, Issue 9.1.5)</w:t>
      </w:r>
    </w:p>
    <w:p w14:paraId="4BBFEFCC" w14:textId="77777777" w:rsidR="00D73044" w:rsidRPr="00541AF9" w:rsidRDefault="00DA6BC4"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800C45" w:rsidRPr="00541AF9">
        <w:rPr>
          <w:rFonts w:ascii="Times New Roman" w:hAnsi="Times New Roman"/>
          <w:sz w:val="24"/>
          <w:lang w:val="en-NZ"/>
        </w:rPr>
        <w:t>4</w:t>
      </w:r>
      <w:r w:rsidRPr="00541AF9">
        <w:rPr>
          <w:rFonts w:ascii="Times New Roman" w:hAnsi="Times New Roman"/>
          <w:sz w:val="24"/>
          <w:lang w:val="en-NZ"/>
        </w:rPr>
        <w:t>/OUT-2</w:t>
      </w:r>
      <w:r w:rsidR="00B72BCA" w:rsidRPr="00541AF9">
        <w:rPr>
          <w:rFonts w:ascii="Times New Roman" w:hAnsi="Times New Roman"/>
          <w:sz w:val="24"/>
          <w:lang w:val="en-NZ"/>
        </w:rPr>
        <w:t>3</w:t>
      </w:r>
      <w:r w:rsidRPr="00541AF9">
        <w:rPr>
          <w:rFonts w:ascii="Times New Roman" w:hAnsi="Times New Roman"/>
          <w:sz w:val="24"/>
          <w:lang w:val="en-NZ"/>
        </w:rPr>
        <w:t xml:space="preserve"> (Preliminary Views on WRC-19 Agenda item 9.1, Issue 9.1.8)</w:t>
      </w:r>
    </w:p>
    <w:p w14:paraId="1D5F4D56" w14:textId="77777777" w:rsidR="002F4CB9" w:rsidRPr="00541AF9" w:rsidRDefault="002F4CB9"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800C45" w:rsidRPr="00541AF9">
        <w:rPr>
          <w:rFonts w:ascii="Times New Roman" w:hAnsi="Times New Roman"/>
          <w:sz w:val="24"/>
          <w:lang w:val="en-NZ"/>
        </w:rPr>
        <w:t>4</w:t>
      </w:r>
      <w:r w:rsidRPr="00541AF9">
        <w:rPr>
          <w:rFonts w:ascii="Times New Roman" w:hAnsi="Times New Roman"/>
          <w:sz w:val="24"/>
          <w:lang w:val="en-NZ"/>
        </w:rPr>
        <w:t>/OUT-</w:t>
      </w:r>
      <w:r w:rsidR="00C06E7B" w:rsidRPr="00541AF9">
        <w:rPr>
          <w:rFonts w:ascii="Times New Roman" w:hAnsi="Times New Roman"/>
          <w:sz w:val="24"/>
          <w:lang w:val="en-NZ"/>
        </w:rPr>
        <w:t>25</w:t>
      </w:r>
      <w:r w:rsidRPr="00541AF9">
        <w:rPr>
          <w:rFonts w:ascii="Times New Roman" w:hAnsi="Times New Roman"/>
          <w:sz w:val="24"/>
          <w:lang w:val="en-NZ"/>
        </w:rPr>
        <w:t xml:space="preserve"> (</w:t>
      </w:r>
      <w:r w:rsidR="00B72BCA" w:rsidRPr="00541AF9">
        <w:rPr>
          <w:rFonts w:ascii="Times New Roman" w:hAnsi="Times New Roman"/>
          <w:sz w:val="24"/>
          <w:lang w:val="en-NZ"/>
        </w:rPr>
        <w:t>Proposed Modifications to the Chapter 2 of the Draft CPM Report</w:t>
      </w:r>
      <w:r w:rsidRPr="00541AF9">
        <w:rPr>
          <w:rFonts w:ascii="Times New Roman" w:hAnsi="Times New Roman"/>
          <w:sz w:val="24"/>
          <w:lang w:val="en-NZ"/>
        </w:rPr>
        <w:t>)</w:t>
      </w:r>
    </w:p>
    <w:p w14:paraId="6C26A91E" w14:textId="77777777" w:rsidR="008F0910" w:rsidRPr="00F15E8F" w:rsidRDefault="008F0910" w:rsidP="00E34DF2">
      <w:pPr>
        <w:pStyle w:val="BodyText"/>
        <w:jc w:val="both"/>
        <w:rPr>
          <w:rFonts w:ascii="Times New Roman" w:hAnsi="Times New Roman"/>
          <w:sz w:val="24"/>
          <w:lang w:val="en-NZ"/>
        </w:rPr>
      </w:pPr>
    </w:p>
    <w:p w14:paraId="2232CBAD" w14:textId="675FEFB8" w:rsidR="00321865" w:rsidRPr="00F15E8F" w:rsidRDefault="00321865" w:rsidP="00E34DF2">
      <w:pPr>
        <w:jc w:val="both"/>
        <w:rPr>
          <w:lang w:val="en-NZ"/>
        </w:rPr>
      </w:pPr>
      <w:r w:rsidRPr="00F15E8F">
        <w:rPr>
          <w:lang w:val="en-NZ"/>
        </w:rPr>
        <w:lastRenderedPageBreak/>
        <w:t>Documents APG19-</w:t>
      </w:r>
      <w:r w:rsidR="000324E4" w:rsidRPr="00F15E8F">
        <w:rPr>
          <w:lang w:val="en-NZ"/>
        </w:rPr>
        <w:t>4</w:t>
      </w:r>
      <w:r w:rsidRPr="00F15E8F">
        <w:rPr>
          <w:lang w:val="en-NZ"/>
        </w:rPr>
        <w:t>/OUT-</w:t>
      </w:r>
      <w:r w:rsidR="000324E4" w:rsidRPr="00F15E8F">
        <w:rPr>
          <w:lang w:val="en-NZ"/>
        </w:rPr>
        <w:t>23</w:t>
      </w:r>
      <w:r w:rsidRPr="00F15E8F">
        <w:rPr>
          <w:lang w:val="en-NZ"/>
        </w:rPr>
        <w:t>, OUT-</w:t>
      </w:r>
      <w:r w:rsidR="000324E4" w:rsidRPr="00F15E8F">
        <w:rPr>
          <w:lang w:val="en-NZ"/>
        </w:rPr>
        <w:t>25</w:t>
      </w:r>
      <w:r w:rsidRPr="00F15E8F">
        <w:rPr>
          <w:lang w:val="en-NZ"/>
        </w:rPr>
        <w:t>, OUT-</w:t>
      </w:r>
      <w:r w:rsidR="000324E4" w:rsidRPr="00F15E8F">
        <w:rPr>
          <w:lang w:val="en-NZ"/>
        </w:rPr>
        <w:t>26, OUT-27</w:t>
      </w:r>
      <w:r w:rsidR="0052538A" w:rsidRPr="00F15E8F">
        <w:rPr>
          <w:lang w:val="en-NZ"/>
        </w:rPr>
        <w:t xml:space="preserve"> and</w:t>
      </w:r>
      <w:r w:rsidRPr="00F15E8F">
        <w:rPr>
          <w:lang w:val="en-NZ"/>
        </w:rPr>
        <w:t xml:space="preserve"> OUT-2</w:t>
      </w:r>
      <w:r w:rsidR="000324E4" w:rsidRPr="00F15E8F">
        <w:rPr>
          <w:lang w:val="en-NZ"/>
        </w:rPr>
        <w:t>8</w:t>
      </w:r>
      <w:r w:rsidRPr="00F15E8F">
        <w:rPr>
          <w:lang w:val="en-NZ"/>
        </w:rPr>
        <w:t xml:space="preserve"> were </w:t>
      </w:r>
      <w:r w:rsidR="00AE3C91">
        <w:rPr>
          <w:lang w:val="en-NZ"/>
        </w:rPr>
        <w:t>approved</w:t>
      </w:r>
      <w:r w:rsidRPr="00F15E8F">
        <w:rPr>
          <w:lang w:val="en-NZ"/>
        </w:rPr>
        <w:t xml:space="preserve"> without any change. </w:t>
      </w:r>
    </w:p>
    <w:p w14:paraId="11BC755B" w14:textId="77777777" w:rsidR="00153EE6" w:rsidRPr="00F15E8F" w:rsidRDefault="00153EE6" w:rsidP="00E34DF2">
      <w:pPr>
        <w:jc w:val="both"/>
        <w:rPr>
          <w:lang w:val="en-NZ"/>
        </w:rPr>
      </w:pPr>
    </w:p>
    <w:p w14:paraId="05EEDECE" w14:textId="77777777" w:rsidR="00692CD6" w:rsidRPr="00F15E8F" w:rsidRDefault="002735C2" w:rsidP="00E34DF2">
      <w:pPr>
        <w:jc w:val="both"/>
        <w:rPr>
          <w:lang w:val="en-NZ"/>
        </w:rPr>
      </w:pPr>
      <w:r w:rsidRPr="00F15E8F">
        <w:rPr>
          <w:lang w:val="en-NZ"/>
        </w:rPr>
        <w:t xml:space="preserve">In relation to WRC-19 Agenda Item 9.1 (issue 9.1.1), </w:t>
      </w:r>
      <w:proofErr w:type="spellStart"/>
      <w:r w:rsidRPr="00F15E8F">
        <w:rPr>
          <w:lang w:val="en-NZ"/>
        </w:rPr>
        <w:t>Dr.</w:t>
      </w:r>
      <w:proofErr w:type="spellEnd"/>
      <w:r w:rsidRPr="00F15E8F">
        <w:rPr>
          <w:lang w:val="en-NZ"/>
        </w:rPr>
        <w:t xml:space="preserve"> Lim explained that there was offline discussion </w:t>
      </w:r>
      <w:r w:rsidR="00CE1E9B" w:rsidRPr="00F15E8F">
        <w:rPr>
          <w:lang w:val="en-NZ"/>
        </w:rPr>
        <w:t xml:space="preserve">after the end of the final WP 2 meeting </w:t>
      </w:r>
      <w:r w:rsidRPr="00F15E8F">
        <w:rPr>
          <w:lang w:val="en-NZ"/>
        </w:rPr>
        <w:t xml:space="preserve">in relation to </w:t>
      </w:r>
      <w:r w:rsidR="00FC074D" w:rsidRPr="00F15E8F">
        <w:rPr>
          <w:lang w:val="en-NZ"/>
        </w:rPr>
        <w:t>the l</w:t>
      </w:r>
      <w:r w:rsidR="00ED3972">
        <w:rPr>
          <w:lang w:val="en-NZ"/>
        </w:rPr>
        <w:t>ast</w:t>
      </w:r>
      <w:r w:rsidR="00FC074D" w:rsidRPr="00F15E8F">
        <w:rPr>
          <w:lang w:val="en-NZ"/>
        </w:rPr>
        <w:t xml:space="preserve"> sentence </w:t>
      </w:r>
      <w:r w:rsidR="00E61683" w:rsidRPr="00F15E8F">
        <w:rPr>
          <w:lang w:val="en-NZ"/>
        </w:rPr>
        <w:t>of</w:t>
      </w:r>
      <w:r w:rsidR="00FC074D" w:rsidRPr="00F15E8F">
        <w:rPr>
          <w:lang w:val="en-NZ"/>
        </w:rPr>
        <w:t xml:space="preserve"> the APT Preliminary View</w:t>
      </w:r>
      <w:r w:rsidR="00ED3972">
        <w:rPr>
          <w:lang w:val="en-NZ"/>
        </w:rPr>
        <w:t xml:space="preserve"> for this issue</w:t>
      </w:r>
      <w:r w:rsidR="00FC074D" w:rsidRPr="00F15E8F">
        <w:rPr>
          <w:lang w:val="en-NZ"/>
        </w:rPr>
        <w:t xml:space="preserve">. </w:t>
      </w:r>
      <w:r w:rsidR="00E61683" w:rsidRPr="00F15E8F">
        <w:rPr>
          <w:lang w:val="en-NZ"/>
        </w:rPr>
        <w:t xml:space="preserve">Three options were proposed: </w:t>
      </w:r>
    </w:p>
    <w:p w14:paraId="37E647E6" w14:textId="77777777" w:rsidR="00E61683" w:rsidRPr="00F15E8F" w:rsidRDefault="00E61683" w:rsidP="00E34DF2">
      <w:pPr>
        <w:pStyle w:val="ListParagraph"/>
        <w:numPr>
          <w:ilvl w:val="0"/>
          <w:numId w:val="16"/>
        </w:numPr>
        <w:jc w:val="both"/>
        <w:rPr>
          <w:lang w:val="en-NZ"/>
        </w:rPr>
      </w:pPr>
      <w:r w:rsidRPr="00F15E8F">
        <w:rPr>
          <w:lang w:val="en-NZ"/>
        </w:rPr>
        <w:t>Option 1: Deletion</w:t>
      </w:r>
    </w:p>
    <w:p w14:paraId="18610BD6" w14:textId="77777777" w:rsidR="00E61683" w:rsidRPr="00F15E8F" w:rsidRDefault="00E61683" w:rsidP="00E34DF2">
      <w:pPr>
        <w:pStyle w:val="ListParagraph"/>
        <w:numPr>
          <w:ilvl w:val="0"/>
          <w:numId w:val="16"/>
        </w:numPr>
        <w:jc w:val="both"/>
        <w:rPr>
          <w:lang w:val="en-NZ"/>
        </w:rPr>
      </w:pPr>
      <w:r w:rsidRPr="00F15E8F">
        <w:rPr>
          <w:lang w:val="en-NZ"/>
        </w:rPr>
        <w:t xml:space="preserve">Option 2: </w:t>
      </w:r>
      <w:r w:rsidR="00ED3972">
        <w:rPr>
          <w:lang w:val="en-NZ"/>
        </w:rPr>
        <w:t>T</w:t>
      </w:r>
      <w:r w:rsidRPr="00F15E8F">
        <w:rPr>
          <w:lang w:val="en-NZ"/>
        </w:rPr>
        <w:t xml:space="preserve">o be </w:t>
      </w:r>
      <w:r w:rsidR="00336E57" w:rsidRPr="00F15E8F">
        <w:rPr>
          <w:lang w:val="en-NZ"/>
        </w:rPr>
        <w:t>move</w:t>
      </w:r>
      <w:r w:rsidRPr="00F15E8F">
        <w:rPr>
          <w:lang w:val="en-NZ"/>
        </w:rPr>
        <w:t>d</w:t>
      </w:r>
      <w:r w:rsidR="00336E57" w:rsidRPr="00F15E8F">
        <w:rPr>
          <w:lang w:val="en-NZ"/>
        </w:rPr>
        <w:t xml:space="preserve"> to Section 5 </w:t>
      </w:r>
      <w:r w:rsidRPr="00F15E8F">
        <w:rPr>
          <w:lang w:val="en-NZ"/>
        </w:rPr>
        <w:t>“</w:t>
      </w:r>
      <w:r w:rsidR="00FC074D" w:rsidRPr="00F15E8F">
        <w:rPr>
          <w:lang w:val="en-NZ"/>
        </w:rPr>
        <w:t xml:space="preserve">Other Views” </w:t>
      </w:r>
    </w:p>
    <w:p w14:paraId="5E0FDCF1" w14:textId="77777777" w:rsidR="002735C2" w:rsidRPr="00F15E8F" w:rsidRDefault="00E61683" w:rsidP="00E34DF2">
      <w:pPr>
        <w:pStyle w:val="ListParagraph"/>
        <w:numPr>
          <w:ilvl w:val="0"/>
          <w:numId w:val="16"/>
        </w:numPr>
        <w:jc w:val="both"/>
        <w:rPr>
          <w:lang w:val="en-NZ"/>
        </w:rPr>
      </w:pPr>
      <w:r w:rsidRPr="00F15E8F">
        <w:rPr>
          <w:lang w:val="en-NZ"/>
        </w:rPr>
        <w:t xml:space="preserve">Option 3: </w:t>
      </w:r>
      <w:r w:rsidR="00ED3972">
        <w:rPr>
          <w:lang w:val="en-NZ"/>
        </w:rPr>
        <w:t>T</w:t>
      </w:r>
      <w:r w:rsidR="00FC074D" w:rsidRPr="00F15E8F">
        <w:rPr>
          <w:lang w:val="en-NZ"/>
        </w:rPr>
        <w:t xml:space="preserve">o </w:t>
      </w:r>
      <w:r w:rsidRPr="00F15E8F">
        <w:rPr>
          <w:lang w:val="en-NZ"/>
        </w:rPr>
        <w:t>be m</w:t>
      </w:r>
      <w:r w:rsidR="00336E57" w:rsidRPr="00F15E8F">
        <w:rPr>
          <w:lang w:val="en-NZ"/>
        </w:rPr>
        <w:t>ove</w:t>
      </w:r>
      <w:r w:rsidRPr="00F15E8F">
        <w:rPr>
          <w:lang w:val="en-NZ"/>
        </w:rPr>
        <w:t>d</w:t>
      </w:r>
      <w:r w:rsidR="00336E57" w:rsidRPr="00F15E8F">
        <w:rPr>
          <w:lang w:val="en-NZ"/>
        </w:rPr>
        <w:t xml:space="preserve"> to Section 6 </w:t>
      </w:r>
      <w:r w:rsidRPr="00F15E8F">
        <w:rPr>
          <w:lang w:val="en-NZ"/>
        </w:rPr>
        <w:t>“</w:t>
      </w:r>
      <w:r w:rsidR="00FC074D" w:rsidRPr="00F15E8F">
        <w:rPr>
          <w:lang w:val="en-NZ"/>
        </w:rPr>
        <w:t>Issue for consideration at next APG</w:t>
      </w:r>
      <w:r w:rsidR="00ED3972">
        <w:rPr>
          <w:lang w:val="en-NZ"/>
        </w:rPr>
        <w:t xml:space="preserve"> meeting</w:t>
      </w:r>
      <w:r w:rsidR="00FC074D" w:rsidRPr="00F15E8F">
        <w:rPr>
          <w:lang w:val="en-NZ"/>
        </w:rPr>
        <w:t>”</w:t>
      </w:r>
      <w:r w:rsidR="00EF5175" w:rsidRPr="00F15E8F">
        <w:rPr>
          <w:lang w:val="en-NZ"/>
        </w:rPr>
        <w:t xml:space="preserve"> </w:t>
      </w:r>
    </w:p>
    <w:p w14:paraId="219BFF57" w14:textId="77777777" w:rsidR="00E61683" w:rsidRPr="00F15E8F" w:rsidRDefault="00E61683" w:rsidP="00E34DF2">
      <w:pPr>
        <w:jc w:val="both"/>
        <w:rPr>
          <w:lang w:val="en-NZ"/>
        </w:rPr>
      </w:pPr>
    </w:p>
    <w:p w14:paraId="789F74C2" w14:textId="77777777" w:rsidR="00ED3972" w:rsidRDefault="00ED3972" w:rsidP="00E34DF2">
      <w:pPr>
        <w:jc w:val="both"/>
        <w:rPr>
          <w:lang w:val="en-NZ"/>
        </w:rPr>
      </w:pPr>
      <w:proofErr w:type="spellStart"/>
      <w:r>
        <w:rPr>
          <w:lang w:val="en-NZ"/>
        </w:rPr>
        <w:t>Dr.</w:t>
      </w:r>
      <w:proofErr w:type="spellEnd"/>
      <w:r>
        <w:rPr>
          <w:lang w:val="en-NZ"/>
        </w:rPr>
        <w:t xml:space="preserve"> Lim reported that c</w:t>
      </w:r>
      <w:r w:rsidR="00E61683" w:rsidRPr="00F15E8F">
        <w:rPr>
          <w:lang w:val="en-NZ"/>
        </w:rPr>
        <w:t xml:space="preserve">onsensus was reached </w:t>
      </w:r>
      <w:r>
        <w:rPr>
          <w:lang w:val="en-NZ"/>
        </w:rPr>
        <w:t xml:space="preserve">in the offline discussions. He indicated that all concerned administrations could </w:t>
      </w:r>
      <w:r w:rsidR="00E61683" w:rsidRPr="00F15E8F">
        <w:rPr>
          <w:lang w:val="en-NZ"/>
        </w:rPr>
        <w:t>accept the f</w:t>
      </w:r>
      <w:r>
        <w:rPr>
          <w:lang w:val="en-NZ"/>
        </w:rPr>
        <w:t xml:space="preserve">irst option by removing the </w:t>
      </w:r>
      <w:r w:rsidR="00E61683" w:rsidRPr="00F15E8F">
        <w:rPr>
          <w:lang w:val="en-NZ"/>
        </w:rPr>
        <w:t>l</w:t>
      </w:r>
      <w:r>
        <w:rPr>
          <w:lang w:val="en-NZ"/>
        </w:rPr>
        <w:t>ast</w:t>
      </w:r>
      <w:r w:rsidR="00E61683" w:rsidRPr="00F15E8F">
        <w:rPr>
          <w:lang w:val="en-NZ"/>
        </w:rPr>
        <w:t xml:space="preserve"> sentence in the APT Preliminary View for WRC-19 Agenda Item 9.1 (issue 9.1.1). </w:t>
      </w:r>
    </w:p>
    <w:p w14:paraId="184F339C" w14:textId="77777777" w:rsidR="00ED3972" w:rsidRDefault="00ED3972" w:rsidP="00E34DF2">
      <w:pPr>
        <w:jc w:val="both"/>
        <w:rPr>
          <w:lang w:val="en-NZ"/>
        </w:rPr>
      </w:pPr>
    </w:p>
    <w:p w14:paraId="317BA856" w14:textId="16EA38D4" w:rsidR="0052538A" w:rsidRPr="00F15E8F" w:rsidRDefault="0052538A" w:rsidP="00E34DF2">
      <w:pPr>
        <w:jc w:val="both"/>
        <w:rPr>
          <w:lang w:val="en-NZ"/>
        </w:rPr>
      </w:pPr>
      <w:r w:rsidRPr="00F15E8F">
        <w:rPr>
          <w:lang w:val="en-NZ"/>
        </w:rPr>
        <w:t xml:space="preserve">Plenary </w:t>
      </w:r>
      <w:proofErr w:type="spellStart"/>
      <w:r w:rsidR="00AE3C91">
        <w:rPr>
          <w:lang w:val="en-NZ"/>
        </w:rPr>
        <w:t>appoved</w:t>
      </w:r>
      <w:proofErr w:type="spellEnd"/>
      <w:r w:rsidRPr="00F15E8F">
        <w:rPr>
          <w:lang w:val="en-NZ"/>
        </w:rPr>
        <w:t xml:space="preserve"> the </w:t>
      </w:r>
      <w:r w:rsidR="00ED1582" w:rsidRPr="00F15E8F">
        <w:rPr>
          <w:lang w:val="en-NZ"/>
        </w:rPr>
        <w:t>revision</w:t>
      </w:r>
      <w:r w:rsidR="00310C99" w:rsidRPr="00F15E8F">
        <w:rPr>
          <w:lang w:val="en-NZ"/>
        </w:rPr>
        <w:t xml:space="preserve"> </w:t>
      </w:r>
      <w:r w:rsidR="00ED1582" w:rsidRPr="00F15E8F">
        <w:rPr>
          <w:lang w:val="en-NZ"/>
        </w:rPr>
        <w:t xml:space="preserve">of </w:t>
      </w:r>
      <w:r w:rsidR="00310C99" w:rsidRPr="00F15E8F">
        <w:rPr>
          <w:lang w:val="en-NZ"/>
        </w:rPr>
        <w:t>Document APG19-</w:t>
      </w:r>
      <w:r w:rsidR="00ED1582" w:rsidRPr="00F15E8F">
        <w:rPr>
          <w:lang w:val="en-NZ"/>
        </w:rPr>
        <w:t>4</w:t>
      </w:r>
      <w:r w:rsidR="00310C99" w:rsidRPr="00F15E8F">
        <w:rPr>
          <w:lang w:val="en-NZ"/>
        </w:rPr>
        <w:t>/OUT-</w:t>
      </w:r>
      <w:r w:rsidR="00ED1582" w:rsidRPr="00F15E8F">
        <w:rPr>
          <w:lang w:val="en-NZ"/>
        </w:rPr>
        <w:t>24</w:t>
      </w:r>
      <w:r w:rsidR="00310C99" w:rsidRPr="00F15E8F">
        <w:rPr>
          <w:lang w:val="en-NZ"/>
        </w:rPr>
        <w:t xml:space="preserve"> </w:t>
      </w:r>
      <w:r w:rsidRPr="00F15E8F">
        <w:rPr>
          <w:lang w:val="en-NZ"/>
        </w:rPr>
        <w:t>with</w:t>
      </w:r>
      <w:r w:rsidR="00ED1582" w:rsidRPr="00F15E8F">
        <w:rPr>
          <w:lang w:val="en-NZ"/>
        </w:rPr>
        <w:t xml:space="preserve"> the proposed changes based on the </w:t>
      </w:r>
      <w:r w:rsidR="00C06E7B" w:rsidRPr="00F15E8F">
        <w:rPr>
          <w:lang w:val="en-NZ"/>
        </w:rPr>
        <w:t xml:space="preserve">results of the </w:t>
      </w:r>
      <w:r w:rsidR="00ED1582" w:rsidRPr="00F15E8F">
        <w:rPr>
          <w:lang w:val="en-NZ"/>
        </w:rPr>
        <w:t>offline discussions</w:t>
      </w:r>
      <w:r w:rsidR="00C06E7B" w:rsidRPr="00F15E8F">
        <w:rPr>
          <w:lang w:val="en-NZ"/>
        </w:rPr>
        <w:t xml:space="preserve"> amongst concerned administrations</w:t>
      </w:r>
      <w:r w:rsidR="00AE3C91">
        <w:rPr>
          <w:lang w:val="en-NZ"/>
        </w:rPr>
        <w:t>.</w:t>
      </w:r>
      <w:r w:rsidR="00ED3972">
        <w:rPr>
          <w:lang w:val="en-NZ"/>
        </w:rPr>
        <w:t xml:space="preserve"> </w:t>
      </w:r>
    </w:p>
    <w:p w14:paraId="6FF5BBB6" w14:textId="77777777" w:rsidR="00BE3461" w:rsidRPr="00F15E8F" w:rsidRDefault="00BE3461" w:rsidP="00E34DF2">
      <w:pPr>
        <w:jc w:val="both"/>
        <w:rPr>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4246C" w:rsidRPr="00A31E25" w14:paraId="4B96171B" w14:textId="77777777" w:rsidTr="000415E8">
        <w:tc>
          <w:tcPr>
            <w:tcW w:w="9378" w:type="dxa"/>
          </w:tcPr>
          <w:p w14:paraId="412F3877" w14:textId="6858E974" w:rsidR="00D4246C" w:rsidRPr="00A31E25" w:rsidRDefault="00D4246C" w:rsidP="00A04591">
            <w:pPr>
              <w:rPr>
                <w:b/>
                <w:bCs/>
                <w:lang w:val="en-NZ"/>
              </w:rPr>
            </w:pPr>
            <w:r w:rsidRPr="00A31E25">
              <w:rPr>
                <w:b/>
                <w:bCs/>
                <w:lang w:val="en-NZ"/>
              </w:rPr>
              <w:t xml:space="preserve">Decision No. </w:t>
            </w:r>
            <w:r w:rsidR="00310C99" w:rsidRPr="00A31E25">
              <w:rPr>
                <w:b/>
                <w:bCs/>
                <w:lang w:val="en-NZ"/>
              </w:rPr>
              <w:t>2</w:t>
            </w:r>
            <w:r w:rsidR="00A04591">
              <w:rPr>
                <w:b/>
                <w:bCs/>
                <w:lang w:val="en-NZ"/>
              </w:rPr>
              <w:t>2</w:t>
            </w:r>
            <w:r w:rsidRPr="00A31E25">
              <w:rPr>
                <w:b/>
                <w:bCs/>
                <w:lang w:val="en-NZ"/>
              </w:rPr>
              <w:t xml:space="preserve"> (APG19-</w:t>
            </w:r>
            <w:r w:rsidR="00D368C0" w:rsidRPr="00A31E25">
              <w:rPr>
                <w:b/>
                <w:bCs/>
                <w:lang w:val="en-NZ"/>
              </w:rPr>
              <w:t>4</w:t>
            </w:r>
            <w:r w:rsidRPr="00A31E25">
              <w:rPr>
                <w:b/>
                <w:bCs/>
                <w:lang w:val="en-NZ"/>
              </w:rPr>
              <w:t>)</w:t>
            </w:r>
          </w:p>
        </w:tc>
      </w:tr>
      <w:tr w:rsidR="00D4246C" w:rsidRPr="00541AF9" w14:paraId="71CE4751" w14:textId="77777777" w:rsidTr="000415E8">
        <w:tc>
          <w:tcPr>
            <w:tcW w:w="9378" w:type="dxa"/>
          </w:tcPr>
          <w:p w14:paraId="58013389" w14:textId="55A81D19" w:rsidR="00D4246C" w:rsidRPr="00A31E25" w:rsidRDefault="00D4246C" w:rsidP="007A16ED">
            <w:pPr>
              <w:suppressAutoHyphens/>
              <w:jc w:val="both"/>
              <w:rPr>
                <w:lang w:val="en-NZ"/>
              </w:rPr>
            </w:pPr>
            <w:r w:rsidRPr="00A31E25">
              <w:rPr>
                <w:lang w:val="en-NZ"/>
              </w:rPr>
              <w:t xml:space="preserve">Plenary </w:t>
            </w:r>
            <w:r w:rsidR="00AE3C91">
              <w:rPr>
                <w:lang w:val="en-NZ"/>
              </w:rPr>
              <w:t>approved</w:t>
            </w:r>
            <w:r w:rsidRPr="00A31E25">
              <w:rPr>
                <w:lang w:val="en-NZ"/>
              </w:rPr>
              <w:t xml:space="preserve"> the following output documents of Working Party 2</w:t>
            </w:r>
            <w:r w:rsidR="008F0910" w:rsidRPr="00A31E25">
              <w:rPr>
                <w:lang w:val="en-NZ"/>
              </w:rPr>
              <w:t>,</w:t>
            </w:r>
            <w:r w:rsidRPr="00A31E25">
              <w:rPr>
                <w:lang w:val="en-NZ"/>
              </w:rPr>
              <w:t>:</w:t>
            </w:r>
          </w:p>
          <w:p w14:paraId="4122E89C" w14:textId="77777777" w:rsidR="00D4246C" w:rsidRPr="00A31E25" w:rsidRDefault="00D4246C" w:rsidP="0016111C">
            <w:pPr>
              <w:pStyle w:val="ListParagraph"/>
              <w:numPr>
                <w:ilvl w:val="0"/>
                <w:numId w:val="12"/>
              </w:numPr>
              <w:suppressAutoHyphens/>
              <w:rPr>
                <w:lang w:val="en-NZ"/>
              </w:rPr>
            </w:pPr>
            <w:r w:rsidRPr="00A31E25">
              <w:rPr>
                <w:lang w:val="en-NZ"/>
              </w:rPr>
              <w:t>APG19-</w:t>
            </w:r>
            <w:r w:rsidR="00C06E7B" w:rsidRPr="00A31E25">
              <w:rPr>
                <w:lang w:val="en-NZ"/>
              </w:rPr>
              <w:t>4</w:t>
            </w:r>
            <w:r w:rsidRPr="00A31E25">
              <w:rPr>
                <w:lang w:val="en-NZ"/>
              </w:rPr>
              <w:t>/OUT-</w:t>
            </w:r>
            <w:r w:rsidR="00C06E7B" w:rsidRPr="00A31E25">
              <w:rPr>
                <w:lang w:val="en-NZ"/>
              </w:rPr>
              <w:t>28</w:t>
            </w:r>
            <w:r w:rsidR="00A766DE" w:rsidRPr="00A31E25">
              <w:rPr>
                <w:lang w:val="en-NZ"/>
              </w:rPr>
              <w:t xml:space="preserve"> </w:t>
            </w:r>
            <w:r w:rsidRPr="00A31E25">
              <w:rPr>
                <w:lang w:val="en-NZ"/>
              </w:rPr>
              <w:t>(Preliminary Views on WRC-19 Agenda item 1.13)</w:t>
            </w:r>
          </w:p>
          <w:p w14:paraId="73427A57" w14:textId="091F0DD5" w:rsidR="00D4246C" w:rsidRPr="00A31E25" w:rsidRDefault="00D4246C" w:rsidP="0016111C">
            <w:pPr>
              <w:pStyle w:val="ListParagraph"/>
              <w:numPr>
                <w:ilvl w:val="0"/>
                <w:numId w:val="12"/>
              </w:numPr>
              <w:suppressAutoHyphens/>
              <w:rPr>
                <w:lang w:val="en-NZ"/>
              </w:rPr>
            </w:pPr>
            <w:r w:rsidRPr="00A31E25">
              <w:rPr>
                <w:lang w:val="en-NZ"/>
              </w:rPr>
              <w:t>APG19-</w:t>
            </w:r>
            <w:r w:rsidR="0012730A">
              <w:rPr>
                <w:lang w:val="en-NZ"/>
              </w:rPr>
              <w:t>4</w:t>
            </w:r>
            <w:r w:rsidRPr="00A31E25">
              <w:rPr>
                <w:lang w:val="en-NZ"/>
              </w:rPr>
              <w:t>/OUT-</w:t>
            </w:r>
            <w:r w:rsidR="00C06E7B" w:rsidRPr="00A31E25">
              <w:rPr>
                <w:lang w:val="en-NZ"/>
              </w:rPr>
              <w:t>26</w:t>
            </w:r>
            <w:r w:rsidRPr="00A31E25">
              <w:rPr>
                <w:lang w:val="en-NZ"/>
              </w:rPr>
              <w:t xml:space="preserve"> (Preliminary Views on WRC-19 Agenda item 1.16)</w:t>
            </w:r>
          </w:p>
          <w:p w14:paraId="585C5B5B" w14:textId="076248DF" w:rsidR="00D4246C" w:rsidRPr="00A31E25" w:rsidRDefault="00D4246C" w:rsidP="0016111C">
            <w:pPr>
              <w:pStyle w:val="ListParagraph"/>
              <w:numPr>
                <w:ilvl w:val="0"/>
                <w:numId w:val="12"/>
              </w:numPr>
              <w:suppressAutoHyphens/>
              <w:rPr>
                <w:lang w:val="en-NZ"/>
              </w:rPr>
            </w:pPr>
            <w:r w:rsidRPr="00A31E25">
              <w:rPr>
                <w:lang w:val="en-NZ"/>
              </w:rPr>
              <w:t>APG19-</w:t>
            </w:r>
            <w:r w:rsidR="0012730A">
              <w:rPr>
                <w:lang w:val="en-NZ"/>
              </w:rPr>
              <w:t>4</w:t>
            </w:r>
            <w:r w:rsidRPr="00A31E25">
              <w:rPr>
                <w:lang w:val="en-NZ"/>
              </w:rPr>
              <w:t>/OUT-</w:t>
            </w:r>
            <w:r w:rsidR="00C06E7B" w:rsidRPr="00A31E25">
              <w:rPr>
                <w:lang w:val="en-NZ"/>
              </w:rPr>
              <w:t>24(Rev.1)</w:t>
            </w:r>
            <w:r w:rsidRPr="00A31E25">
              <w:rPr>
                <w:lang w:val="en-NZ"/>
              </w:rPr>
              <w:t xml:space="preserve"> (Preliminary Views on WRC-19 Agenda item 9.1, Issue 9.1.1)</w:t>
            </w:r>
          </w:p>
          <w:p w14:paraId="6A29A6B8" w14:textId="60925818" w:rsidR="00D4246C" w:rsidRPr="00A31E25" w:rsidRDefault="00D4246C" w:rsidP="0016111C">
            <w:pPr>
              <w:pStyle w:val="ListParagraph"/>
              <w:numPr>
                <w:ilvl w:val="0"/>
                <w:numId w:val="12"/>
              </w:numPr>
              <w:suppressAutoHyphens/>
              <w:rPr>
                <w:lang w:val="en-NZ"/>
              </w:rPr>
            </w:pPr>
            <w:r w:rsidRPr="00A31E25">
              <w:rPr>
                <w:lang w:val="en-NZ"/>
              </w:rPr>
              <w:t>APG19-</w:t>
            </w:r>
            <w:r w:rsidR="0012730A">
              <w:rPr>
                <w:lang w:val="en-NZ"/>
              </w:rPr>
              <w:t>4</w:t>
            </w:r>
            <w:r w:rsidRPr="00A31E25">
              <w:rPr>
                <w:lang w:val="en-NZ"/>
              </w:rPr>
              <w:t>/OUT-</w:t>
            </w:r>
            <w:r w:rsidR="00C06E7B" w:rsidRPr="00A31E25">
              <w:rPr>
                <w:lang w:val="en-NZ"/>
              </w:rPr>
              <w:t>27</w:t>
            </w:r>
            <w:r w:rsidRPr="00A31E25">
              <w:rPr>
                <w:lang w:val="en-NZ"/>
              </w:rPr>
              <w:t xml:space="preserve"> (Preliminary Views on WRC-19 Agenda item 9.1, Issue 9.1.5)</w:t>
            </w:r>
          </w:p>
          <w:p w14:paraId="0E5F311B" w14:textId="77777777" w:rsidR="00D4246C" w:rsidRDefault="00D4246C" w:rsidP="0012730A">
            <w:pPr>
              <w:pStyle w:val="ListParagraph"/>
              <w:numPr>
                <w:ilvl w:val="0"/>
                <w:numId w:val="12"/>
              </w:numPr>
              <w:suppressAutoHyphens/>
              <w:rPr>
                <w:lang w:val="en-NZ"/>
              </w:rPr>
            </w:pPr>
            <w:r w:rsidRPr="00A31E25">
              <w:rPr>
                <w:lang w:val="en-NZ"/>
              </w:rPr>
              <w:t>APG19-</w:t>
            </w:r>
            <w:r w:rsidR="0012730A">
              <w:rPr>
                <w:lang w:val="en-NZ"/>
              </w:rPr>
              <w:t>4</w:t>
            </w:r>
            <w:r w:rsidRPr="00A31E25">
              <w:rPr>
                <w:lang w:val="en-NZ"/>
              </w:rPr>
              <w:t>/OUT-2</w:t>
            </w:r>
            <w:r w:rsidR="00C06E7B" w:rsidRPr="00A31E25">
              <w:rPr>
                <w:lang w:val="en-NZ"/>
              </w:rPr>
              <w:t>3</w:t>
            </w:r>
            <w:r w:rsidRPr="00A31E25">
              <w:rPr>
                <w:lang w:val="en-NZ"/>
              </w:rPr>
              <w:t xml:space="preserve"> (Preliminary Views on WRC-19 Agenda item 9.1, Issue 9.1.8)</w:t>
            </w:r>
          </w:p>
          <w:p w14:paraId="5AEDD9ED" w14:textId="74EB931A" w:rsidR="00AE3C91" w:rsidRPr="00A31E25" w:rsidRDefault="00AE3C91" w:rsidP="0012730A">
            <w:pPr>
              <w:pStyle w:val="ListParagraph"/>
              <w:numPr>
                <w:ilvl w:val="0"/>
                <w:numId w:val="12"/>
              </w:numPr>
              <w:suppressAutoHyphens/>
              <w:rPr>
                <w:lang w:val="en-NZ"/>
              </w:rPr>
            </w:pPr>
            <w:r w:rsidRPr="00A31E25">
              <w:rPr>
                <w:lang w:val="en-NZ"/>
              </w:rPr>
              <w:t>APG19-4/OUT-25 (Proposed Modifications to the Chapter 2 of the Draft CPM Report)</w:t>
            </w:r>
          </w:p>
        </w:tc>
      </w:tr>
    </w:tbl>
    <w:p w14:paraId="1192CFB0" w14:textId="77777777" w:rsidR="00D4246C" w:rsidRPr="0012730A" w:rsidRDefault="00D4246C" w:rsidP="00975F6D">
      <w:pPr>
        <w:pStyle w:val="BodyText"/>
        <w:ind w:firstLine="9"/>
        <w:rPr>
          <w:rFonts w:ascii="Times New Roman" w:hAnsi="Times New Roman"/>
          <w:sz w:val="24"/>
          <w:highlight w:val="yellow"/>
          <w:lang w:val="en-NZ"/>
        </w:rPr>
      </w:pPr>
    </w:p>
    <w:p w14:paraId="32044F06" w14:textId="47B4CF70" w:rsidR="00975F6D" w:rsidRPr="00541AF9" w:rsidRDefault="0012730A" w:rsidP="003678EA">
      <w:pPr>
        <w:pStyle w:val="Heading4"/>
        <w:jc w:val="left"/>
        <w:rPr>
          <w:lang w:val="en-NZ"/>
        </w:rPr>
      </w:pPr>
      <w:r>
        <w:rPr>
          <w:lang w:val="en-NZ"/>
        </w:rPr>
        <w:t>5</w:t>
      </w:r>
      <w:r w:rsidR="00975F6D" w:rsidRPr="00541AF9">
        <w:rPr>
          <w:lang w:val="en-NZ"/>
        </w:rPr>
        <w:t>.3.3</w:t>
      </w:r>
      <w:r w:rsidR="00975F6D" w:rsidRPr="00541AF9">
        <w:rPr>
          <w:lang w:val="en-NZ"/>
        </w:rPr>
        <w:tab/>
        <w:t>Working Party 3 (WP3)</w:t>
      </w:r>
    </w:p>
    <w:p w14:paraId="6A585C8A" w14:textId="18389102" w:rsidR="00675E4B" w:rsidRPr="00541AF9" w:rsidRDefault="00A766DE" w:rsidP="00E34DF2">
      <w:pPr>
        <w:pStyle w:val="BodyText"/>
        <w:jc w:val="both"/>
        <w:rPr>
          <w:rFonts w:ascii="Times New Roman" w:hAnsi="Times New Roman"/>
          <w:sz w:val="24"/>
          <w:lang w:val="en-NZ"/>
        </w:rPr>
      </w:pPr>
      <w:r w:rsidRPr="00541AF9">
        <w:rPr>
          <w:rFonts w:ascii="Times New Roman" w:hAnsi="Times New Roman"/>
          <w:sz w:val="24"/>
          <w:lang w:val="en-NZ"/>
        </w:rPr>
        <w:t>Mr. Muneo Abe, Chair of WP3, provided t</w:t>
      </w:r>
      <w:r w:rsidR="00675E4B" w:rsidRPr="00541AF9">
        <w:rPr>
          <w:rFonts w:ascii="Times New Roman" w:hAnsi="Times New Roman"/>
          <w:sz w:val="24"/>
          <w:lang w:val="en-NZ"/>
        </w:rPr>
        <w:t xml:space="preserve">he following output documents of WP </w:t>
      </w:r>
      <w:r w:rsidR="0067113E" w:rsidRPr="00541AF9">
        <w:rPr>
          <w:rFonts w:ascii="Times New Roman" w:hAnsi="Times New Roman"/>
          <w:sz w:val="24"/>
          <w:lang w:val="en-NZ"/>
        </w:rPr>
        <w:t>3</w:t>
      </w:r>
      <w:r w:rsidR="00675E4B" w:rsidRPr="00541AF9">
        <w:rPr>
          <w:rFonts w:ascii="Times New Roman" w:hAnsi="Times New Roman"/>
          <w:sz w:val="24"/>
          <w:lang w:val="en-NZ"/>
        </w:rPr>
        <w:t xml:space="preserve"> for approval:</w:t>
      </w:r>
    </w:p>
    <w:p w14:paraId="5AE2FF49"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w:t>
      </w:r>
      <w:r w:rsidR="00A6558F" w:rsidRPr="00541AF9">
        <w:rPr>
          <w:rFonts w:ascii="Times New Roman" w:hAnsi="Times New Roman"/>
          <w:sz w:val="24"/>
          <w:lang w:val="en-NZ"/>
        </w:rPr>
        <w:t>20</w:t>
      </w:r>
      <w:r w:rsidRPr="00541AF9">
        <w:rPr>
          <w:rFonts w:ascii="Times New Roman" w:hAnsi="Times New Roman"/>
          <w:sz w:val="24"/>
          <w:lang w:val="en-NZ"/>
        </w:rPr>
        <w:t xml:space="preserve"> (Preliminary Views on WRC-19 Agenda item 1.4)</w:t>
      </w:r>
    </w:p>
    <w:p w14:paraId="5168759A"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4/OUT-</w:t>
      </w:r>
      <w:r w:rsidR="00D96BA9" w:rsidRPr="00541AF9">
        <w:rPr>
          <w:rFonts w:ascii="Times New Roman" w:hAnsi="Times New Roman"/>
          <w:sz w:val="24"/>
          <w:lang w:val="en-NZ"/>
        </w:rPr>
        <w:t>2</w:t>
      </w:r>
      <w:r w:rsidR="00A6558F" w:rsidRPr="00541AF9">
        <w:rPr>
          <w:rFonts w:ascii="Times New Roman" w:hAnsi="Times New Roman"/>
          <w:sz w:val="24"/>
          <w:lang w:val="en-NZ"/>
        </w:rPr>
        <w:t>1</w:t>
      </w:r>
      <w:r w:rsidRPr="00541AF9">
        <w:rPr>
          <w:rFonts w:ascii="Times New Roman" w:hAnsi="Times New Roman"/>
          <w:sz w:val="24"/>
          <w:lang w:val="en-NZ"/>
        </w:rPr>
        <w:t xml:space="preserve"> (Preliminary Views on WRC-19 Agenda item 1.5)</w:t>
      </w:r>
    </w:p>
    <w:p w14:paraId="2F7465DF"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/OUT-0</w:t>
      </w:r>
      <w:r w:rsidR="00A6558F" w:rsidRPr="00541AF9">
        <w:rPr>
          <w:rFonts w:ascii="Times New Roman" w:hAnsi="Times New Roman"/>
          <w:sz w:val="24"/>
          <w:lang w:val="en-NZ"/>
        </w:rPr>
        <w:t>1</w:t>
      </w:r>
      <w:r w:rsidRPr="00541AF9">
        <w:rPr>
          <w:rFonts w:ascii="Times New Roman" w:hAnsi="Times New Roman"/>
          <w:sz w:val="24"/>
          <w:lang w:val="en-NZ"/>
        </w:rPr>
        <w:t xml:space="preserve"> (Preliminary Views on WRC-19 Agenda item 1.6)</w:t>
      </w:r>
    </w:p>
    <w:p w14:paraId="1F74D615"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w:t>
      </w:r>
      <w:r w:rsidR="00A6558F" w:rsidRPr="00541AF9">
        <w:rPr>
          <w:rFonts w:ascii="Times New Roman" w:hAnsi="Times New Roman"/>
          <w:sz w:val="24"/>
          <w:lang w:val="en-NZ"/>
        </w:rPr>
        <w:t>22</w:t>
      </w:r>
      <w:r w:rsidRPr="00541AF9">
        <w:rPr>
          <w:rFonts w:ascii="Times New Roman" w:hAnsi="Times New Roman"/>
          <w:sz w:val="24"/>
          <w:lang w:val="en-NZ"/>
        </w:rPr>
        <w:t xml:space="preserve"> (Preliminary Views on WRC-19 Agenda item 7)</w:t>
      </w:r>
    </w:p>
    <w:p w14:paraId="6045B4B3"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w:t>
      </w:r>
      <w:r w:rsidR="00A6558F" w:rsidRPr="00541AF9">
        <w:rPr>
          <w:rFonts w:ascii="Times New Roman" w:hAnsi="Times New Roman"/>
          <w:sz w:val="24"/>
          <w:lang w:val="en-NZ"/>
        </w:rPr>
        <w:t>02</w:t>
      </w:r>
      <w:r w:rsidRPr="00541AF9">
        <w:rPr>
          <w:rFonts w:ascii="Times New Roman" w:hAnsi="Times New Roman"/>
          <w:sz w:val="24"/>
          <w:lang w:val="en-NZ"/>
        </w:rPr>
        <w:t xml:space="preserve"> (Preliminary Views on WRC-19 Agenda item 9.1, Issue 9.1.2)</w:t>
      </w:r>
    </w:p>
    <w:p w14:paraId="6D322565"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w:t>
      </w:r>
      <w:r w:rsidR="00A6558F" w:rsidRPr="00541AF9">
        <w:rPr>
          <w:rFonts w:ascii="Times New Roman" w:hAnsi="Times New Roman"/>
          <w:sz w:val="24"/>
          <w:lang w:val="en-NZ"/>
        </w:rPr>
        <w:t>03</w:t>
      </w:r>
      <w:r w:rsidRPr="00541AF9">
        <w:rPr>
          <w:rFonts w:ascii="Times New Roman" w:hAnsi="Times New Roman"/>
          <w:sz w:val="24"/>
          <w:lang w:val="en-NZ"/>
        </w:rPr>
        <w:t xml:space="preserve"> (Preliminary Views on WRC-19 Agenda item 9.1, Issue 9.1.3)</w:t>
      </w:r>
    </w:p>
    <w:p w14:paraId="37D182E3" w14:textId="77777777" w:rsidR="00675E4B" w:rsidRPr="00541AF9" w:rsidRDefault="00675E4B"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w:t>
      </w:r>
      <w:r w:rsidR="00A6558F" w:rsidRPr="00541AF9">
        <w:rPr>
          <w:rFonts w:ascii="Times New Roman" w:hAnsi="Times New Roman"/>
          <w:sz w:val="24"/>
          <w:lang w:val="en-NZ"/>
        </w:rPr>
        <w:t>04</w:t>
      </w:r>
      <w:r w:rsidRPr="00541AF9">
        <w:rPr>
          <w:rFonts w:ascii="Times New Roman" w:hAnsi="Times New Roman"/>
          <w:sz w:val="24"/>
          <w:lang w:val="en-NZ"/>
        </w:rPr>
        <w:t xml:space="preserve"> (Preliminary Views on WRC-19 Agenda item 9.1, Issue 9.1.9)</w:t>
      </w:r>
    </w:p>
    <w:p w14:paraId="7B970738" w14:textId="77777777" w:rsidR="00D96BA9" w:rsidRPr="00541AF9" w:rsidRDefault="00D96BA9"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A6558F" w:rsidRPr="00541AF9">
        <w:rPr>
          <w:rFonts w:ascii="Times New Roman" w:hAnsi="Times New Roman"/>
          <w:sz w:val="24"/>
          <w:lang w:val="en-NZ"/>
        </w:rPr>
        <w:t>4</w:t>
      </w:r>
      <w:r w:rsidRPr="00541AF9">
        <w:rPr>
          <w:rFonts w:ascii="Times New Roman" w:hAnsi="Times New Roman"/>
          <w:sz w:val="24"/>
          <w:lang w:val="en-NZ"/>
        </w:rPr>
        <w:t>/OUT-</w:t>
      </w:r>
      <w:r w:rsidR="00A6558F" w:rsidRPr="00541AF9">
        <w:rPr>
          <w:rFonts w:ascii="Times New Roman" w:hAnsi="Times New Roman"/>
          <w:sz w:val="24"/>
          <w:lang w:val="en-NZ"/>
        </w:rPr>
        <w:t>05</w:t>
      </w:r>
      <w:r w:rsidRPr="00541AF9">
        <w:rPr>
          <w:rFonts w:ascii="Times New Roman" w:hAnsi="Times New Roman"/>
          <w:sz w:val="24"/>
          <w:lang w:val="en-NZ"/>
        </w:rPr>
        <w:t xml:space="preserve"> (Preliminary Views on WRC-19 Agenda item 9.3)</w:t>
      </w:r>
    </w:p>
    <w:p w14:paraId="6BFCD77E" w14:textId="77777777" w:rsidR="00822FB5" w:rsidRPr="00541AF9" w:rsidRDefault="00822FB5"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APG19-4/OUT-35 (Proposed Modifications to the Chapter 3 of the Draft CPM Report)</w:t>
      </w:r>
    </w:p>
    <w:p w14:paraId="5DE3E931" w14:textId="77777777" w:rsidR="00975F6D" w:rsidRDefault="00975F6D" w:rsidP="00E34DF2">
      <w:pPr>
        <w:pStyle w:val="BodyText"/>
        <w:ind w:firstLine="9"/>
        <w:jc w:val="both"/>
        <w:rPr>
          <w:rFonts w:ascii="Times New Roman" w:hAnsi="Times New Roman"/>
          <w:sz w:val="24"/>
          <w:highlight w:val="yellow"/>
          <w:lang w:val="en-NZ"/>
        </w:rPr>
      </w:pPr>
    </w:p>
    <w:p w14:paraId="0B75F6B6" w14:textId="4D1FB299" w:rsidR="002C5128" w:rsidRPr="00ED3972" w:rsidRDefault="002C5128" w:rsidP="00E34DF2">
      <w:pPr>
        <w:jc w:val="both"/>
        <w:rPr>
          <w:lang w:val="en-NZ"/>
        </w:rPr>
      </w:pPr>
      <w:r w:rsidRPr="00ED3972">
        <w:rPr>
          <w:lang w:val="en-NZ"/>
        </w:rPr>
        <w:t xml:space="preserve">Documents APG19-4/ OUT-01, OUT-02, OUT-03, OUT-04, OUT-05, OUT-20, OUT-21 and OUT-22 were </w:t>
      </w:r>
      <w:r w:rsidR="00003225">
        <w:rPr>
          <w:lang w:val="en-NZ"/>
        </w:rPr>
        <w:t>approved</w:t>
      </w:r>
      <w:r w:rsidRPr="00ED3972">
        <w:rPr>
          <w:lang w:val="en-NZ"/>
        </w:rPr>
        <w:t xml:space="preserve"> without any change. </w:t>
      </w:r>
    </w:p>
    <w:p w14:paraId="47866BE6" w14:textId="77777777" w:rsidR="002C5128" w:rsidRDefault="002C5128" w:rsidP="00E34DF2">
      <w:pPr>
        <w:jc w:val="both"/>
        <w:rPr>
          <w:lang w:val="en-NZ"/>
        </w:rPr>
      </w:pPr>
    </w:p>
    <w:p w14:paraId="0AE630D9" w14:textId="77777777" w:rsidR="00AF4367" w:rsidRPr="00476F9F" w:rsidRDefault="00AF4367" w:rsidP="00E34DF2">
      <w:pPr>
        <w:jc w:val="both"/>
        <w:rPr>
          <w:lang w:val="en-NZ"/>
        </w:rPr>
      </w:pPr>
      <w:r w:rsidRPr="00476F9F">
        <w:rPr>
          <w:lang w:val="en-NZ"/>
        </w:rPr>
        <w:t xml:space="preserve">In relation WRC-19 Agenda item 1.5, </w:t>
      </w:r>
      <w:r w:rsidR="00034D3D" w:rsidRPr="00476F9F">
        <w:rPr>
          <w:lang w:val="en-NZ"/>
        </w:rPr>
        <w:t>Mr. Abe informed the Plenary that there were extensive discussion</w:t>
      </w:r>
      <w:r w:rsidR="005C3670" w:rsidRPr="00476F9F">
        <w:rPr>
          <w:lang w:val="en-NZ"/>
        </w:rPr>
        <w:t>s</w:t>
      </w:r>
      <w:r w:rsidR="00125FCF" w:rsidRPr="00476F9F">
        <w:rPr>
          <w:lang w:val="en-NZ"/>
        </w:rPr>
        <w:t xml:space="preserve"> </w:t>
      </w:r>
      <w:r w:rsidR="00AB5DAC" w:rsidRPr="00476F9F">
        <w:rPr>
          <w:lang w:val="en-NZ"/>
        </w:rPr>
        <w:t>in relation to the text in the APT Preliminary Views. A</w:t>
      </w:r>
      <w:r w:rsidR="00476F9F" w:rsidRPr="00476F9F">
        <w:rPr>
          <w:lang w:val="en-NZ"/>
        </w:rPr>
        <w:t>s a result, a</w:t>
      </w:r>
      <w:r w:rsidR="00AB5DAC" w:rsidRPr="00476F9F">
        <w:rPr>
          <w:lang w:val="en-NZ"/>
        </w:rPr>
        <w:t xml:space="preserve"> delicate compromise </w:t>
      </w:r>
      <w:r w:rsidR="000B70ED" w:rsidRPr="00476F9F">
        <w:rPr>
          <w:lang w:val="en-NZ"/>
        </w:rPr>
        <w:t>was reached at the final WP 3 meeting</w:t>
      </w:r>
      <w:r w:rsidR="00125FCF" w:rsidRPr="00476F9F">
        <w:rPr>
          <w:lang w:val="en-NZ"/>
        </w:rPr>
        <w:t>.</w:t>
      </w:r>
      <w:r w:rsidR="00B342B9" w:rsidRPr="00476F9F">
        <w:rPr>
          <w:lang w:val="en-NZ"/>
        </w:rPr>
        <w:t xml:space="preserve"> </w:t>
      </w:r>
      <w:r w:rsidR="00125FCF" w:rsidRPr="00476F9F">
        <w:rPr>
          <w:lang w:val="en-NZ"/>
        </w:rPr>
        <w:t xml:space="preserve"> </w:t>
      </w:r>
      <w:r w:rsidR="00034D3D" w:rsidRPr="00476F9F">
        <w:rPr>
          <w:lang w:val="en-NZ"/>
        </w:rPr>
        <w:t xml:space="preserve"> </w:t>
      </w:r>
    </w:p>
    <w:p w14:paraId="3BECA396" w14:textId="77777777" w:rsidR="00301575" w:rsidRPr="00476F9F" w:rsidRDefault="00301575" w:rsidP="00E34DF2">
      <w:pPr>
        <w:jc w:val="both"/>
        <w:rPr>
          <w:lang w:val="en-NZ"/>
        </w:rPr>
      </w:pPr>
    </w:p>
    <w:p w14:paraId="48BC823D" w14:textId="7A7F3D71" w:rsidR="00790472" w:rsidRPr="002C5128" w:rsidRDefault="00003225" w:rsidP="00E34DF2">
      <w:pPr>
        <w:jc w:val="both"/>
        <w:rPr>
          <w:lang w:val="en-NZ"/>
        </w:rPr>
      </w:pPr>
      <w:r>
        <w:rPr>
          <w:lang w:val="en-NZ"/>
        </w:rPr>
        <w:lastRenderedPageBreak/>
        <w:t xml:space="preserve">Republic of </w:t>
      </w:r>
      <w:r w:rsidR="00301575" w:rsidRPr="002C5128">
        <w:rPr>
          <w:lang w:val="en-NZ"/>
        </w:rPr>
        <w:t>Korea</w:t>
      </w:r>
      <w:r w:rsidR="00476F9F" w:rsidRPr="002C5128">
        <w:rPr>
          <w:lang w:val="en-NZ"/>
        </w:rPr>
        <w:t xml:space="preserve"> proposed inserting a new statement into the APT Preliminary Views for WRC-19 Agenda item 1.5 as the wordings as contained in Document APG19-4/OUT-21 did not accurately reflect the views expressed by </w:t>
      </w:r>
      <w:r>
        <w:rPr>
          <w:lang w:val="en-NZ"/>
        </w:rPr>
        <w:t xml:space="preserve">Republic of </w:t>
      </w:r>
      <w:r w:rsidR="00476F9F" w:rsidRPr="002C5128">
        <w:rPr>
          <w:lang w:val="en-NZ"/>
        </w:rPr>
        <w:t>Korea.</w:t>
      </w:r>
      <w:r w:rsidR="00EC50DB" w:rsidRPr="002C5128">
        <w:rPr>
          <w:lang w:val="en-NZ"/>
        </w:rPr>
        <w:t xml:space="preserve"> </w:t>
      </w:r>
      <w:r w:rsidR="00634C83" w:rsidRPr="002C5128">
        <w:rPr>
          <w:lang w:val="en-NZ"/>
        </w:rPr>
        <w:t>Australia</w:t>
      </w:r>
      <w:r w:rsidR="00476F9F" w:rsidRPr="002C5128">
        <w:rPr>
          <w:lang w:val="en-NZ"/>
        </w:rPr>
        <w:t xml:space="preserve"> expre</w:t>
      </w:r>
      <w:r w:rsidR="0054655B" w:rsidRPr="002C5128">
        <w:rPr>
          <w:lang w:val="en-NZ"/>
        </w:rPr>
        <w:t xml:space="preserve">ssed </w:t>
      </w:r>
      <w:r w:rsidR="00476F9F" w:rsidRPr="002C5128">
        <w:rPr>
          <w:lang w:val="en-NZ"/>
        </w:rPr>
        <w:t xml:space="preserve">concerns </w:t>
      </w:r>
      <w:r w:rsidR="0054655B" w:rsidRPr="002C5128">
        <w:rPr>
          <w:lang w:val="en-NZ"/>
        </w:rPr>
        <w:t xml:space="preserve">that </w:t>
      </w:r>
      <w:r w:rsidR="00A31E25">
        <w:rPr>
          <w:lang w:val="en-NZ"/>
        </w:rPr>
        <w:t>it</w:t>
      </w:r>
      <w:r w:rsidR="0054655B" w:rsidRPr="002C5128">
        <w:rPr>
          <w:lang w:val="en-NZ"/>
        </w:rPr>
        <w:t xml:space="preserve"> was not able to support </w:t>
      </w:r>
      <w:r w:rsidR="00476F9F" w:rsidRPr="002C5128">
        <w:rPr>
          <w:lang w:val="en-NZ"/>
        </w:rPr>
        <w:t>new changes to the APT Preliminary Views</w:t>
      </w:r>
      <w:r w:rsidR="0054655B" w:rsidRPr="002C5128">
        <w:rPr>
          <w:lang w:val="en-NZ"/>
        </w:rPr>
        <w:t>, especially since the text was a compromise already accepted by others at the final WP 3 meeting.</w:t>
      </w:r>
      <w:r>
        <w:rPr>
          <w:lang w:val="en-NZ"/>
        </w:rPr>
        <w:t xml:space="preserve"> </w:t>
      </w:r>
      <w:r w:rsidR="00E054ED" w:rsidRPr="002C5128">
        <w:rPr>
          <w:lang w:val="en-NZ"/>
        </w:rPr>
        <w:t xml:space="preserve">As there was no consensus, Chairman </w:t>
      </w:r>
      <w:r w:rsidR="0054655B" w:rsidRPr="002C5128">
        <w:rPr>
          <w:lang w:val="en-NZ"/>
        </w:rPr>
        <w:t xml:space="preserve">indicated </w:t>
      </w:r>
      <w:r w:rsidR="00E054ED" w:rsidRPr="002C5128">
        <w:rPr>
          <w:lang w:val="en-NZ"/>
        </w:rPr>
        <w:t xml:space="preserve">that </w:t>
      </w:r>
      <w:r w:rsidR="0054655B" w:rsidRPr="002C5128">
        <w:rPr>
          <w:lang w:val="en-NZ"/>
        </w:rPr>
        <w:t xml:space="preserve">the </w:t>
      </w:r>
      <w:r w:rsidR="00000DF1" w:rsidRPr="002C5128">
        <w:rPr>
          <w:lang w:val="en-NZ"/>
        </w:rPr>
        <w:t>APT P</w:t>
      </w:r>
      <w:r w:rsidR="0054655B" w:rsidRPr="002C5128">
        <w:rPr>
          <w:lang w:val="en-NZ"/>
        </w:rPr>
        <w:t xml:space="preserve">reliminary </w:t>
      </w:r>
      <w:r w:rsidR="00000DF1" w:rsidRPr="002C5128">
        <w:rPr>
          <w:lang w:val="en-NZ"/>
        </w:rPr>
        <w:t>V</w:t>
      </w:r>
      <w:r w:rsidR="0054655B" w:rsidRPr="002C5128">
        <w:rPr>
          <w:lang w:val="en-NZ"/>
        </w:rPr>
        <w:t xml:space="preserve">iews for WRC-19 Agenda item 1.5 </w:t>
      </w:r>
      <w:r>
        <w:rPr>
          <w:lang w:val="en-NZ"/>
        </w:rPr>
        <w:t>would</w:t>
      </w:r>
      <w:r w:rsidR="00CA68B3" w:rsidRPr="002C5128">
        <w:rPr>
          <w:lang w:val="en-NZ"/>
        </w:rPr>
        <w:t xml:space="preserve"> remain unchanged</w:t>
      </w:r>
      <w:r w:rsidR="0054655B" w:rsidRPr="002C5128">
        <w:rPr>
          <w:lang w:val="en-NZ"/>
        </w:rPr>
        <w:t>.</w:t>
      </w:r>
    </w:p>
    <w:p w14:paraId="02DD45CA" w14:textId="77777777" w:rsidR="00790472" w:rsidRPr="002C5128" w:rsidRDefault="00790472" w:rsidP="00E34DF2">
      <w:pPr>
        <w:jc w:val="both"/>
        <w:rPr>
          <w:lang w:val="en-NZ"/>
        </w:rPr>
      </w:pPr>
    </w:p>
    <w:p w14:paraId="3F190FEA" w14:textId="195D997B" w:rsidR="002C5128" w:rsidRPr="002C5128" w:rsidRDefault="0054655B" w:rsidP="00E34DF2">
      <w:pPr>
        <w:jc w:val="both"/>
        <w:rPr>
          <w:lang w:val="en-NZ"/>
        </w:rPr>
      </w:pPr>
      <w:r w:rsidRPr="002C5128">
        <w:rPr>
          <w:lang w:val="en-NZ"/>
        </w:rPr>
        <w:t xml:space="preserve">In regard to the use of </w:t>
      </w:r>
      <w:r w:rsidR="00790472" w:rsidRPr="002C5128">
        <w:rPr>
          <w:lang w:val="en-NZ"/>
        </w:rPr>
        <w:t>[</w:t>
      </w:r>
      <w:r w:rsidRPr="002C5128">
        <w:rPr>
          <w:lang w:val="en-NZ"/>
        </w:rPr>
        <w:t>.] in describing minimum separation distance</w:t>
      </w:r>
      <w:r w:rsidR="000A5D21">
        <w:rPr>
          <w:lang w:val="en-NZ"/>
        </w:rPr>
        <w:t xml:space="preserve"> in </w:t>
      </w:r>
      <w:r w:rsidR="000A5D21" w:rsidRPr="002C5128">
        <w:rPr>
          <w:lang w:val="en-NZ"/>
        </w:rPr>
        <w:t>Document APG19-4/OUT-21</w:t>
      </w:r>
      <w:r w:rsidRPr="002C5128">
        <w:rPr>
          <w:lang w:val="en-NZ"/>
        </w:rPr>
        <w:t xml:space="preserve">, Mr. Arasteh proposed alternative wordings as editorial improvements to cover the </w:t>
      </w:r>
      <w:r w:rsidR="002C5128" w:rsidRPr="002C5128">
        <w:rPr>
          <w:lang w:val="en-NZ"/>
        </w:rPr>
        <w:t xml:space="preserve">same </w:t>
      </w:r>
      <w:r w:rsidRPr="002C5128">
        <w:rPr>
          <w:lang w:val="en-NZ"/>
        </w:rPr>
        <w:t>intention</w:t>
      </w:r>
      <w:r w:rsidR="002C5128" w:rsidRPr="002C5128">
        <w:rPr>
          <w:lang w:val="en-NZ"/>
        </w:rPr>
        <w:t xml:space="preserve">. </w:t>
      </w:r>
      <w:r w:rsidR="00790472" w:rsidRPr="002C5128">
        <w:rPr>
          <w:lang w:val="en-NZ"/>
        </w:rPr>
        <w:t xml:space="preserve"> </w:t>
      </w:r>
      <w:r w:rsidR="002C5128" w:rsidRPr="002C5128">
        <w:rPr>
          <w:lang w:val="en-NZ"/>
        </w:rPr>
        <w:t xml:space="preserve">Plenary </w:t>
      </w:r>
      <w:r w:rsidR="00003225">
        <w:rPr>
          <w:lang w:val="en-NZ"/>
        </w:rPr>
        <w:t xml:space="preserve">approved </w:t>
      </w:r>
      <w:r w:rsidR="002C5128" w:rsidRPr="002C5128">
        <w:rPr>
          <w:lang w:val="en-NZ"/>
        </w:rPr>
        <w:t xml:space="preserve">the revision of Document APG19-4/OUT-21 with the proposed editorial changes based on the suggestions from Mr. Arasteh. </w:t>
      </w:r>
    </w:p>
    <w:p w14:paraId="3F844AF7" w14:textId="77777777" w:rsidR="002C5128" w:rsidRDefault="002C5128" w:rsidP="00E34DF2">
      <w:pPr>
        <w:jc w:val="both"/>
        <w:rPr>
          <w:highlight w:val="yellow"/>
          <w:lang w:val="en-NZ"/>
        </w:rPr>
      </w:pPr>
    </w:p>
    <w:p w14:paraId="22A234CF" w14:textId="36D5C09A" w:rsidR="00340BFF" w:rsidRPr="00052C5D" w:rsidRDefault="00340BFF" w:rsidP="00E34DF2">
      <w:pPr>
        <w:jc w:val="both"/>
        <w:rPr>
          <w:lang w:val="en-NZ"/>
        </w:rPr>
      </w:pPr>
      <w:r w:rsidRPr="00052C5D">
        <w:rPr>
          <w:lang w:val="en-NZ"/>
        </w:rPr>
        <w:t xml:space="preserve">In relation to </w:t>
      </w:r>
      <w:r w:rsidR="00A31E25">
        <w:rPr>
          <w:lang w:val="en-NZ"/>
        </w:rPr>
        <w:t xml:space="preserve">the </w:t>
      </w:r>
      <w:r w:rsidRPr="00052C5D">
        <w:rPr>
          <w:lang w:val="en-NZ"/>
        </w:rPr>
        <w:t>Proposed Modifications to the Chapter 3 of the Draft CPM Report</w:t>
      </w:r>
      <w:r w:rsidR="00A31E25">
        <w:rPr>
          <w:lang w:val="en-NZ"/>
        </w:rPr>
        <w:t xml:space="preserve"> as contained in </w:t>
      </w:r>
      <w:r w:rsidR="00A31E25" w:rsidRPr="00052C5D">
        <w:rPr>
          <w:lang w:val="en-NZ"/>
        </w:rPr>
        <w:t>Document APG19-4/OUT-35</w:t>
      </w:r>
      <w:r w:rsidRPr="00052C5D">
        <w:rPr>
          <w:lang w:val="en-NZ"/>
        </w:rPr>
        <w:t xml:space="preserve">, Chairman noted that several </w:t>
      </w:r>
      <w:r w:rsidR="00AD032F" w:rsidRPr="00052C5D">
        <w:rPr>
          <w:lang w:val="en-NZ"/>
        </w:rPr>
        <w:t>“N</w:t>
      </w:r>
      <w:r w:rsidRPr="00052C5D">
        <w:rPr>
          <w:lang w:val="en-NZ"/>
        </w:rPr>
        <w:t xml:space="preserve">otes </w:t>
      </w:r>
      <w:r w:rsidR="00AD032F" w:rsidRPr="00052C5D">
        <w:rPr>
          <w:lang w:val="en-NZ"/>
        </w:rPr>
        <w:t xml:space="preserve">from APT” </w:t>
      </w:r>
      <w:r w:rsidR="002C5128" w:rsidRPr="00052C5D">
        <w:rPr>
          <w:lang w:val="en-NZ"/>
        </w:rPr>
        <w:t xml:space="preserve">were included </w:t>
      </w:r>
      <w:r w:rsidRPr="00052C5D">
        <w:rPr>
          <w:lang w:val="en-NZ"/>
        </w:rPr>
        <w:t xml:space="preserve">in turquoise highlight for </w:t>
      </w:r>
      <w:r w:rsidR="002C5128" w:rsidRPr="00052C5D">
        <w:rPr>
          <w:lang w:val="en-NZ"/>
        </w:rPr>
        <w:t xml:space="preserve">WRC-19 </w:t>
      </w:r>
      <w:r w:rsidRPr="00052C5D">
        <w:rPr>
          <w:lang w:val="en-NZ"/>
        </w:rPr>
        <w:t xml:space="preserve">Agenda item 7 </w:t>
      </w:r>
      <w:r w:rsidR="002C5128" w:rsidRPr="00052C5D">
        <w:rPr>
          <w:lang w:val="en-NZ"/>
        </w:rPr>
        <w:t>I</w:t>
      </w:r>
      <w:r w:rsidRPr="00052C5D">
        <w:rPr>
          <w:lang w:val="en-NZ"/>
        </w:rPr>
        <w:t xml:space="preserve">ssue A. </w:t>
      </w:r>
      <w:r w:rsidR="002C5128" w:rsidRPr="00052C5D">
        <w:rPr>
          <w:lang w:val="en-NZ"/>
        </w:rPr>
        <w:t>He sought clarification from WP 3 whether the i</w:t>
      </w:r>
      <w:r w:rsidRPr="00052C5D">
        <w:rPr>
          <w:lang w:val="en-NZ"/>
        </w:rPr>
        <w:t>ntention</w:t>
      </w:r>
      <w:r w:rsidR="00286230" w:rsidRPr="00052C5D">
        <w:rPr>
          <w:lang w:val="en-NZ"/>
        </w:rPr>
        <w:t xml:space="preserve"> </w:t>
      </w:r>
      <w:r w:rsidR="00A31E25">
        <w:rPr>
          <w:lang w:val="en-NZ"/>
        </w:rPr>
        <w:t>wa</w:t>
      </w:r>
      <w:r w:rsidR="002C5128" w:rsidRPr="00052C5D">
        <w:rPr>
          <w:lang w:val="en-NZ"/>
        </w:rPr>
        <w:t xml:space="preserve">s to include </w:t>
      </w:r>
      <w:r w:rsidR="00286230" w:rsidRPr="00052C5D">
        <w:rPr>
          <w:lang w:val="en-NZ"/>
        </w:rPr>
        <w:t xml:space="preserve">those </w:t>
      </w:r>
      <w:r w:rsidR="002C5128" w:rsidRPr="00052C5D">
        <w:rPr>
          <w:lang w:val="en-NZ"/>
        </w:rPr>
        <w:t>notes also as part of the proposed modifications to draft CPM text.</w:t>
      </w:r>
    </w:p>
    <w:p w14:paraId="43D0A5BE" w14:textId="6719BF49" w:rsidR="00340BFF" w:rsidRPr="00052C5D" w:rsidRDefault="00340BFF" w:rsidP="00E34DF2">
      <w:pPr>
        <w:jc w:val="both"/>
        <w:rPr>
          <w:lang w:val="en-NZ"/>
        </w:rPr>
      </w:pPr>
      <w:r w:rsidRPr="00052C5D">
        <w:rPr>
          <w:lang w:val="en-NZ"/>
        </w:rPr>
        <w:t xml:space="preserve">Mr Arasteh </w:t>
      </w:r>
      <w:r w:rsidR="002C5128" w:rsidRPr="00052C5D">
        <w:rPr>
          <w:lang w:val="en-NZ"/>
        </w:rPr>
        <w:t>clarified that th</w:t>
      </w:r>
      <w:r w:rsidR="00AD032F" w:rsidRPr="00052C5D">
        <w:rPr>
          <w:lang w:val="en-NZ"/>
        </w:rPr>
        <w:t>es</w:t>
      </w:r>
      <w:r w:rsidR="002C5128" w:rsidRPr="00052C5D">
        <w:rPr>
          <w:lang w:val="en-NZ"/>
        </w:rPr>
        <w:t xml:space="preserve">e </w:t>
      </w:r>
      <w:r w:rsidR="00AD032F" w:rsidRPr="00052C5D">
        <w:rPr>
          <w:lang w:val="en-NZ"/>
        </w:rPr>
        <w:t xml:space="preserve">“Notes from APT” were discussed extensively in WP3. He emphasised that these notes </w:t>
      </w:r>
      <w:r w:rsidRPr="00052C5D">
        <w:rPr>
          <w:lang w:val="en-NZ"/>
        </w:rPr>
        <w:t>ref</w:t>
      </w:r>
      <w:r w:rsidR="001C469E" w:rsidRPr="00052C5D">
        <w:rPr>
          <w:lang w:val="en-NZ"/>
        </w:rPr>
        <w:t>lect</w:t>
      </w:r>
      <w:r w:rsidR="00AD032F" w:rsidRPr="00052C5D">
        <w:rPr>
          <w:lang w:val="en-NZ"/>
        </w:rPr>
        <w:t xml:space="preserve">ed </w:t>
      </w:r>
      <w:r w:rsidR="001C469E" w:rsidRPr="00052C5D">
        <w:rPr>
          <w:lang w:val="en-NZ"/>
        </w:rPr>
        <w:t xml:space="preserve">the </w:t>
      </w:r>
      <w:r w:rsidR="00AD032F" w:rsidRPr="00052C5D">
        <w:rPr>
          <w:lang w:val="en-NZ"/>
        </w:rPr>
        <w:t>views of APT Members</w:t>
      </w:r>
      <w:r w:rsidR="001C469E" w:rsidRPr="00052C5D">
        <w:rPr>
          <w:lang w:val="en-NZ"/>
        </w:rPr>
        <w:t xml:space="preserve"> </w:t>
      </w:r>
      <w:r w:rsidR="00A31E25" w:rsidRPr="00052C5D">
        <w:rPr>
          <w:lang w:val="en-NZ"/>
        </w:rPr>
        <w:t xml:space="preserve">where agreement was reached </w:t>
      </w:r>
      <w:r w:rsidR="00AD032F" w:rsidRPr="00052C5D">
        <w:rPr>
          <w:lang w:val="en-NZ"/>
        </w:rPr>
        <w:t>within</w:t>
      </w:r>
      <w:r w:rsidR="001C469E" w:rsidRPr="00052C5D">
        <w:rPr>
          <w:lang w:val="en-NZ"/>
        </w:rPr>
        <w:t xml:space="preserve"> WP3</w:t>
      </w:r>
      <w:r w:rsidR="00AD032F" w:rsidRPr="00052C5D">
        <w:rPr>
          <w:lang w:val="en-NZ"/>
        </w:rPr>
        <w:t>. He</w:t>
      </w:r>
      <w:r w:rsidR="001C469E" w:rsidRPr="00052C5D">
        <w:rPr>
          <w:lang w:val="en-NZ"/>
        </w:rPr>
        <w:t xml:space="preserve"> suggested that these </w:t>
      </w:r>
      <w:r w:rsidR="00AD032F" w:rsidRPr="00052C5D">
        <w:rPr>
          <w:lang w:val="en-NZ"/>
        </w:rPr>
        <w:t>notes</w:t>
      </w:r>
      <w:r w:rsidR="001C469E" w:rsidRPr="00052C5D">
        <w:rPr>
          <w:lang w:val="en-NZ"/>
        </w:rPr>
        <w:t xml:space="preserve"> should be remained </w:t>
      </w:r>
      <w:r w:rsidR="00052C5D" w:rsidRPr="00052C5D">
        <w:rPr>
          <w:lang w:val="en-NZ"/>
        </w:rPr>
        <w:t xml:space="preserve">as part of the submission to </w:t>
      </w:r>
      <w:r w:rsidR="001C469E" w:rsidRPr="00052C5D">
        <w:rPr>
          <w:lang w:val="en-NZ"/>
        </w:rPr>
        <w:t>be considered by CPM19-2</w:t>
      </w:r>
      <w:r w:rsidR="000951CA" w:rsidRPr="00052C5D">
        <w:rPr>
          <w:lang w:val="en-NZ"/>
        </w:rPr>
        <w:t>.</w:t>
      </w:r>
      <w:r w:rsidRPr="00052C5D">
        <w:rPr>
          <w:lang w:val="en-NZ"/>
        </w:rPr>
        <w:t xml:space="preserve"> </w:t>
      </w:r>
    </w:p>
    <w:p w14:paraId="36733ADF" w14:textId="77777777" w:rsidR="00286230" w:rsidRPr="00052C5D" w:rsidRDefault="00286230" w:rsidP="00E34DF2">
      <w:pPr>
        <w:jc w:val="both"/>
        <w:rPr>
          <w:lang w:val="en-NZ"/>
        </w:rPr>
      </w:pPr>
    </w:p>
    <w:p w14:paraId="7DA65679" w14:textId="764A56A9" w:rsidR="00232350" w:rsidRPr="00052C5D" w:rsidRDefault="00864DEE" w:rsidP="00E34DF2">
      <w:pPr>
        <w:jc w:val="both"/>
        <w:rPr>
          <w:lang w:val="en-NZ"/>
        </w:rPr>
      </w:pPr>
      <w:r w:rsidRPr="00052C5D">
        <w:rPr>
          <w:lang w:val="en-NZ"/>
        </w:rPr>
        <w:t xml:space="preserve">Plenary </w:t>
      </w:r>
      <w:r w:rsidR="00003225">
        <w:rPr>
          <w:lang w:val="en-NZ"/>
        </w:rPr>
        <w:t>approved</w:t>
      </w:r>
      <w:r w:rsidRPr="00052C5D">
        <w:rPr>
          <w:lang w:val="en-NZ"/>
        </w:rPr>
        <w:t xml:space="preserve"> the revision of Document APG19-4/OUT-</w:t>
      </w:r>
      <w:r w:rsidR="00232350" w:rsidRPr="00052C5D">
        <w:rPr>
          <w:lang w:val="en-NZ"/>
        </w:rPr>
        <w:t>35</w:t>
      </w:r>
      <w:r w:rsidRPr="00052C5D">
        <w:rPr>
          <w:lang w:val="en-NZ"/>
        </w:rPr>
        <w:t xml:space="preserve"> with </w:t>
      </w:r>
      <w:r w:rsidR="00232350" w:rsidRPr="00052C5D">
        <w:rPr>
          <w:lang w:val="en-NZ"/>
        </w:rPr>
        <w:t>minor editorial</w:t>
      </w:r>
      <w:r w:rsidRPr="00052C5D">
        <w:rPr>
          <w:lang w:val="en-NZ"/>
        </w:rPr>
        <w:t xml:space="preserve"> change.</w:t>
      </w:r>
      <w:r w:rsidR="001841F4" w:rsidRPr="00052C5D">
        <w:rPr>
          <w:lang w:val="en-NZ"/>
        </w:rPr>
        <w:t xml:space="preserve"> </w:t>
      </w:r>
    </w:p>
    <w:p w14:paraId="71505B83" w14:textId="77777777" w:rsidR="00153EE6" w:rsidRPr="00541AF9" w:rsidRDefault="00153EE6" w:rsidP="00E34DF2">
      <w:pPr>
        <w:jc w:val="both"/>
        <w:rPr>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161E0" w:rsidRPr="002221EB" w14:paraId="7B7A8CC9" w14:textId="77777777" w:rsidTr="00DF0BA9">
        <w:tc>
          <w:tcPr>
            <w:tcW w:w="9378" w:type="dxa"/>
          </w:tcPr>
          <w:p w14:paraId="32D39EA9" w14:textId="5CF455A3" w:rsidR="005161E0" w:rsidRPr="002221EB" w:rsidRDefault="005161E0" w:rsidP="00A31E25">
            <w:pPr>
              <w:rPr>
                <w:b/>
                <w:bCs/>
                <w:lang w:val="en-NZ"/>
              </w:rPr>
            </w:pPr>
            <w:r w:rsidRPr="00A31E25">
              <w:rPr>
                <w:b/>
                <w:bCs/>
                <w:lang w:val="en-NZ"/>
              </w:rPr>
              <w:t xml:space="preserve">Decision No. </w:t>
            </w:r>
            <w:r w:rsidR="00B63C71" w:rsidRPr="00A31E25">
              <w:rPr>
                <w:b/>
                <w:bCs/>
                <w:lang w:val="en-NZ"/>
              </w:rPr>
              <w:t>2</w:t>
            </w:r>
            <w:r w:rsidR="00A04591">
              <w:rPr>
                <w:b/>
                <w:bCs/>
                <w:lang w:val="en-NZ"/>
              </w:rPr>
              <w:t>3</w:t>
            </w:r>
            <w:r w:rsidRPr="00A31E25">
              <w:rPr>
                <w:b/>
                <w:bCs/>
                <w:lang w:val="en-NZ"/>
              </w:rPr>
              <w:t xml:space="preserve"> (APG19-</w:t>
            </w:r>
            <w:r w:rsidR="00D368C0" w:rsidRPr="00A31E25">
              <w:rPr>
                <w:b/>
                <w:bCs/>
                <w:lang w:val="en-NZ"/>
              </w:rPr>
              <w:t>4</w:t>
            </w:r>
            <w:r w:rsidRPr="00A31E25">
              <w:rPr>
                <w:b/>
                <w:bCs/>
                <w:lang w:val="en-NZ"/>
              </w:rPr>
              <w:t>)</w:t>
            </w:r>
          </w:p>
        </w:tc>
      </w:tr>
      <w:tr w:rsidR="005161E0" w:rsidRPr="002221EB" w14:paraId="000BBBEC" w14:textId="77777777" w:rsidTr="00DF0BA9">
        <w:tc>
          <w:tcPr>
            <w:tcW w:w="9378" w:type="dxa"/>
          </w:tcPr>
          <w:p w14:paraId="27780198" w14:textId="6434F714" w:rsidR="005161E0" w:rsidRPr="002221EB" w:rsidRDefault="005161E0" w:rsidP="00DF0BA9">
            <w:pPr>
              <w:suppressAutoHyphens/>
              <w:rPr>
                <w:lang w:val="en-NZ"/>
              </w:rPr>
            </w:pPr>
            <w:r w:rsidRPr="002221EB">
              <w:rPr>
                <w:lang w:val="en-NZ"/>
              </w:rPr>
              <w:t xml:space="preserve">Plenary </w:t>
            </w:r>
            <w:r w:rsidR="00003225">
              <w:rPr>
                <w:lang w:val="en-NZ"/>
              </w:rPr>
              <w:t xml:space="preserve">approved </w:t>
            </w:r>
            <w:r w:rsidRPr="002221EB">
              <w:rPr>
                <w:lang w:val="en-NZ"/>
              </w:rPr>
              <w:t>the following output documents of Working Party 3:</w:t>
            </w:r>
          </w:p>
          <w:p w14:paraId="41E1E063"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3662EE" w:rsidRPr="002221EB">
              <w:rPr>
                <w:lang w:val="en-NZ"/>
              </w:rPr>
              <w:t>20</w:t>
            </w:r>
            <w:r w:rsidRPr="002221EB">
              <w:rPr>
                <w:lang w:val="en-NZ"/>
              </w:rPr>
              <w:t xml:space="preserve"> (Preliminary Views on WRC-19 Agenda item 1.4)</w:t>
            </w:r>
          </w:p>
          <w:p w14:paraId="116A0A56"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8276F5" w:rsidRPr="002221EB">
              <w:rPr>
                <w:lang w:val="en-NZ"/>
              </w:rPr>
              <w:t>2</w:t>
            </w:r>
            <w:r w:rsidR="003662EE" w:rsidRPr="002221EB">
              <w:rPr>
                <w:lang w:val="en-NZ"/>
              </w:rPr>
              <w:t>1</w:t>
            </w:r>
            <w:r w:rsidR="00864DEE" w:rsidRPr="002221EB">
              <w:rPr>
                <w:lang w:val="en-NZ"/>
              </w:rPr>
              <w:t>(Rev.1)</w:t>
            </w:r>
            <w:r w:rsidRPr="002221EB">
              <w:rPr>
                <w:lang w:val="en-NZ"/>
              </w:rPr>
              <w:t xml:space="preserve"> (Preliminary Views on WRC-19 Agenda item 1.5)</w:t>
            </w:r>
          </w:p>
          <w:p w14:paraId="2C1B4CF3"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/OUT-0</w:t>
            </w:r>
            <w:r w:rsidR="003662EE" w:rsidRPr="002221EB">
              <w:rPr>
                <w:lang w:val="en-NZ"/>
              </w:rPr>
              <w:t>1</w:t>
            </w:r>
            <w:r w:rsidRPr="002221EB">
              <w:rPr>
                <w:lang w:val="en-NZ"/>
              </w:rPr>
              <w:t xml:space="preserve"> (Preliminary Views on WRC-19 Agenda item 1.6)</w:t>
            </w:r>
          </w:p>
          <w:p w14:paraId="2E63D999"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3662EE" w:rsidRPr="002221EB">
              <w:rPr>
                <w:lang w:val="en-NZ"/>
              </w:rPr>
              <w:t>22</w:t>
            </w:r>
            <w:r w:rsidRPr="002221EB">
              <w:rPr>
                <w:lang w:val="en-NZ"/>
              </w:rPr>
              <w:t xml:space="preserve"> (Preliminary Views on WRC-19 Agenda item 7)</w:t>
            </w:r>
          </w:p>
          <w:p w14:paraId="479F9BD2"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3662EE" w:rsidRPr="002221EB">
              <w:rPr>
                <w:lang w:val="en-NZ"/>
              </w:rPr>
              <w:t>02</w:t>
            </w:r>
            <w:r w:rsidRPr="002221EB">
              <w:rPr>
                <w:lang w:val="en-NZ"/>
              </w:rPr>
              <w:t xml:space="preserve"> (Preliminary Views on WRC-19 Agenda item 9.1, Issue 9.1.2)</w:t>
            </w:r>
          </w:p>
          <w:p w14:paraId="5129ADF1"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3662EE" w:rsidRPr="002221EB">
              <w:rPr>
                <w:lang w:val="en-NZ"/>
              </w:rPr>
              <w:t>03</w:t>
            </w:r>
            <w:r w:rsidRPr="002221EB">
              <w:rPr>
                <w:lang w:val="en-NZ"/>
              </w:rPr>
              <w:t xml:space="preserve"> (Preliminary Views on WRC-19 Agenda item 9.1, Issue 9.1.3)</w:t>
            </w:r>
          </w:p>
          <w:p w14:paraId="4702CA8C" w14:textId="77777777" w:rsidR="005161E0" w:rsidRPr="002221EB" w:rsidRDefault="005161E0" w:rsidP="0016111C">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3662EE" w:rsidRPr="002221EB">
              <w:rPr>
                <w:lang w:val="en-NZ"/>
              </w:rPr>
              <w:t>04</w:t>
            </w:r>
            <w:r w:rsidRPr="002221EB">
              <w:rPr>
                <w:lang w:val="en-NZ"/>
              </w:rPr>
              <w:t xml:space="preserve"> (Preliminary Views on WRC-19 Agenda item 9.1, Issue 9.1.9)</w:t>
            </w:r>
          </w:p>
          <w:p w14:paraId="7689B349" w14:textId="77777777" w:rsidR="002E134D" w:rsidRDefault="002E134D" w:rsidP="003662EE">
            <w:pPr>
              <w:pStyle w:val="ListParagraph"/>
              <w:numPr>
                <w:ilvl w:val="0"/>
                <w:numId w:val="12"/>
              </w:numPr>
              <w:suppressAutoHyphens/>
              <w:rPr>
                <w:lang w:val="en-NZ"/>
              </w:rPr>
            </w:pPr>
            <w:r w:rsidRPr="002221EB">
              <w:rPr>
                <w:lang w:val="en-NZ"/>
              </w:rPr>
              <w:t>APG19-</w:t>
            </w:r>
            <w:r w:rsidR="003662EE" w:rsidRPr="002221EB">
              <w:rPr>
                <w:lang w:val="en-NZ"/>
              </w:rPr>
              <w:t>4</w:t>
            </w:r>
            <w:r w:rsidRPr="002221EB">
              <w:rPr>
                <w:lang w:val="en-NZ"/>
              </w:rPr>
              <w:t>/OUT-</w:t>
            </w:r>
            <w:r w:rsidR="003662EE" w:rsidRPr="002221EB">
              <w:rPr>
                <w:lang w:val="en-NZ"/>
              </w:rPr>
              <w:t>05</w:t>
            </w:r>
            <w:r w:rsidRPr="002221EB">
              <w:rPr>
                <w:lang w:val="en-NZ"/>
              </w:rPr>
              <w:t xml:space="preserve"> (Preliminary Views on WRC-19 Agenda item 9.3)</w:t>
            </w:r>
          </w:p>
          <w:p w14:paraId="51212816" w14:textId="1BAFFD1F" w:rsidR="00003225" w:rsidRPr="002221EB" w:rsidRDefault="00003225" w:rsidP="003662EE">
            <w:pPr>
              <w:pStyle w:val="ListParagraph"/>
              <w:numPr>
                <w:ilvl w:val="0"/>
                <w:numId w:val="12"/>
              </w:numPr>
              <w:suppressAutoHyphens/>
              <w:rPr>
                <w:lang w:val="en-NZ"/>
              </w:rPr>
            </w:pPr>
            <w:r w:rsidRPr="00A31E25">
              <w:rPr>
                <w:lang w:val="en-NZ"/>
              </w:rPr>
              <w:t>APG19-4/OUT-35(Rev.1) (Proposed Modifications to the Chapter 3 of the Draft CPM Report)</w:t>
            </w:r>
          </w:p>
        </w:tc>
      </w:tr>
    </w:tbl>
    <w:p w14:paraId="52E64594" w14:textId="77777777" w:rsidR="003662EE" w:rsidRPr="00541AF9" w:rsidRDefault="003662EE" w:rsidP="00975F6D">
      <w:pPr>
        <w:pStyle w:val="BodyText"/>
        <w:ind w:firstLine="9"/>
        <w:rPr>
          <w:rFonts w:ascii="Times New Roman" w:hAnsi="Times New Roman"/>
          <w:sz w:val="24"/>
          <w:highlight w:val="yellow"/>
          <w:lang w:val="en-NZ"/>
        </w:rPr>
      </w:pPr>
    </w:p>
    <w:p w14:paraId="6708227E" w14:textId="77777777" w:rsidR="003662EE" w:rsidRPr="00541AF9" w:rsidRDefault="003662EE" w:rsidP="00975F6D">
      <w:pPr>
        <w:pStyle w:val="BodyText"/>
        <w:ind w:firstLine="9"/>
        <w:rPr>
          <w:rFonts w:ascii="Times New Roman" w:hAnsi="Times New Roman"/>
          <w:sz w:val="24"/>
          <w:highlight w:val="yellow"/>
          <w:lang w:val="en-NZ"/>
        </w:rPr>
      </w:pPr>
    </w:p>
    <w:p w14:paraId="3E2032E9" w14:textId="5EF7A7BC" w:rsidR="00975F6D" w:rsidRPr="00541AF9" w:rsidRDefault="0012730A" w:rsidP="00975F6D">
      <w:pPr>
        <w:pStyle w:val="Heading4"/>
        <w:jc w:val="left"/>
        <w:rPr>
          <w:lang w:val="en-NZ"/>
        </w:rPr>
      </w:pPr>
      <w:r>
        <w:rPr>
          <w:lang w:val="en-NZ"/>
        </w:rPr>
        <w:t>5</w:t>
      </w:r>
      <w:r w:rsidR="00975F6D" w:rsidRPr="00541AF9">
        <w:rPr>
          <w:lang w:val="en-NZ"/>
        </w:rPr>
        <w:t>.3.4</w:t>
      </w:r>
      <w:r w:rsidR="00975F6D" w:rsidRPr="00541AF9">
        <w:rPr>
          <w:lang w:val="en-NZ"/>
        </w:rPr>
        <w:tab/>
        <w:t>Working Party 4 (WP4)</w:t>
      </w:r>
    </w:p>
    <w:p w14:paraId="744DE723" w14:textId="11C5246E" w:rsidR="00BD7AA1" w:rsidRPr="00541AF9" w:rsidRDefault="00A766DE" w:rsidP="00E34DF2">
      <w:pPr>
        <w:pStyle w:val="BodyText"/>
        <w:jc w:val="both"/>
        <w:rPr>
          <w:rFonts w:ascii="Times New Roman" w:hAnsi="Times New Roman"/>
          <w:sz w:val="24"/>
          <w:lang w:val="en-NZ"/>
        </w:rPr>
      </w:pPr>
      <w:proofErr w:type="spellStart"/>
      <w:r w:rsidRPr="00541AF9">
        <w:rPr>
          <w:rFonts w:ascii="Times New Roman" w:hAnsi="Times New Roman"/>
          <w:sz w:val="24"/>
          <w:lang w:val="en-NZ"/>
        </w:rPr>
        <w:t>Dr.</w:t>
      </w:r>
      <w:proofErr w:type="spellEnd"/>
      <w:r w:rsidRPr="00541AF9">
        <w:rPr>
          <w:rFonts w:ascii="Times New Roman" w:hAnsi="Times New Roman"/>
          <w:sz w:val="24"/>
          <w:lang w:val="en-NZ"/>
        </w:rPr>
        <w:t xml:space="preserve"> Atmadji </w:t>
      </w:r>
      <w:proofErr w:type="spellStart"/>
      <w:r w:rsidRPr="00541AF9">
        <w:rPr>
          <w:rFonts w:ascii="Times New Roman" w:hAnsi="Times New Roman"/>
          <w:sz w:val="24"/>
          <w:lang w:val="en-NZ"/>
        </w:rPr>
        <w:t>Wiseso</w:t>
      </w:r>
      <w:proofErr w:type="spellEnd"/>
      <w:r w:rsidRPr="00541AF9">
        <w:rPr>
          <w:rFonts w:ascii="Times New Roman" w:hAnsi="Times New Roman"/>
          <w:sz w:val="24"/>
          <w:lang w:val="en-NZ"/>
        </w:rPr>
        <w:t xml:space="preserve"> Soewito, Chair</w:t>
      </w:r>
      <w:r w:rsidR="00F45F9E">
        <w:rPr>
          <w:rFonts w:ascii="Times New Roman" w:hAnsi="Times New Roman"/>
          <w:sz w:val="24"/>
          <w:lang w:val="en-NZ"/>
        </w:rPr>
        <w:t>man</w:t>
      </w:r>
      <w:r w:rsidRPr="00541AF9">
        <w:rPr>
          <w:rFonts w:ascii="Times New Roman" w:hAnsi="Times New Roman"/>
          <w:sz w:val="24"/>
          <w:lang w:val="en-NZ"/>
        </w:rPr>
        <w:t xml:space="preserve"> of WP4, presented the </w:t>
      </w:r>
      <w:r w:rsidR="00BD7AA1" w:rsidRPr="00541AF9">
        <w:rPr>
          <w:rFonts w:ascii="Times New Roman" w:hAnsi="Times New Roman"/>
          <w:sz w:val="24"/>
          <w:lang w:val="en-NZ"/>
        </w:rPr>
        <w:t>following output documents of WP 4 for approval:</w:t>
      </w:r>
    </w:p>
    <w:p w14:paraId="6BA92964" w14:textId="77777777" w:rsidR="00BD7AA1" w:rsidRPr="00541AF9" w:rsidRDefault="00BD7AA1"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6462DD" w:rsidRPr="00541AF9">
        <w:rPr>
          <w:rFonts w:ascii="Times New Roman" w:hAnsi="Times New Roman"/>
          <w:sz w:val="24"/>
          <w:lang w:val="en-NZ"/>
        </w:rPr>
        <w:t>4</w:t>
      </w:r>
      <w:r w:rsidRPr="00541AF9">
        <w:rPr>
          <w:rFonts w:ascii="Times New Roman" w:hAnsi="Times New Roman"/>
          <w:sz w:val="24"/>
          <w:lang w:val="en-NZ"/>
        </w:rPr>
        <w:t>/OUT-</w:t>
      </w:r>
      <w:r w:rsidR="006462DD" w:rsidRPr="00541AF9">
        <w:rPr>
          <w:rFonts w:ascii="Times New Roman" w:hAnsi="Times New Roman"/>
          <w:sz w:val="24"/>
          <w:lang w:val="en-NZ"/>
        </w:rPr>
        <w:t>30</w:t>
      </w:r>
      <w:r w:rsidRPr="00541AF9">
        <w:rPr>
          <w:rFonts w:ascii="Times New Roman" w:hAnsi="Times New Roman"/>
          <w:sz w:val="24"/>
          <w:lang w:val="en-NZ"/>
        </w:rPr>
        <w:t xml:space="preserve"> (Preliminary Views on WRC-19 Agenda item 1.2)</w:t>
      </w:r>
    </w:p>
    <w:p w14:paraId="53A5CEF3" w14:textId="77777777" w:rsidR="00BD7AA1" w:rsidRPr="00541AF9" w:rsidRDefault="00BD7AA1"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6462DD" w:rsidRPr="00541AF9">
        <w:rPr>
          <w:rFonts w:ascii="Times New Roman" w:hAnsi="Times New Roman"/>
          <w:sz w:val="24"/>
          <w:lang w:val="en-NZ"/>
        </w:rPr>
        <w:t>4</w:t>
      </w:r>
      <w:r w:rsidRPr="00541AF9">
        <w:rPr>
          <w:rFonts w:ascii="Times New Roman" w:hAnsi="Times New Roman"/>
          <w:sz w:val="24"/>
          <w:lang w:val="en-NZ"/>
        </w:rPr>
        <w:t>/OUT-</w:t>
      </w:r>
      <w:r w:rsidR="006462DD" w:rsidRPr="00541AF9">
        <w:rPr>
          <w:rFonts w:ascii="Times New Roman" w:hAnsi="Times New Roman"/>
          <w:sz w:val="24"/>
          <w:lang w:val="en-NZ"/>
        </w:rPr>
        <w:t>32</w:t>
      </w:r>
      <w:r w:rsidRPr="00541AF9">
        <w:rPr>
          <w:rFonts w:ascii="Times New Roman" w:hAnsi="Times New Roman"/>
          <w:sz w:val="24"/>
          <w:lang w:val="en-NZ"/>
        </w:rPr>
        <w:t xml:space="preserve"> (Preliminary Views on WRC-19 Agenda item 1.3)</w:t>
      </w:r>
    </w:p>
    <w:p w14:paraId="1B01103A" w14:textId="77777777" w:rsidR="00BD7AA1" w:rsidRPr="00541AF9" w:rsidRDefault="00BD7AA1"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6462DD" w:rsidRPr="00541AF9">
        <w:rPr>
          <w:rFonts w:ascii="Times New Roman" w:hAnsi="Times New Roman"/>
          <w:sz w:val="24"/>
          <w:lang w:val="en-NZ"/>
        </w:rPr>
        <w:t>4</w:t>
      </w:r>
      <w:r w:rsidRPr="00541AF9">
        <w:rPr>
          <w:rFonts w:ascii="Times New Roman" w:hAnsi="Times New Roman"/>
          <w:sz w:val="24"/>
          <w:lang w:val="en-NZ"/>
        </w:rPr>
        <w:t>/OUT-</w:t>
      </w:r>
      <w:r w:rsidR="006462DD" w:rsidRPr="00541AF9">
        <w:rPr>
          <w:rFonts w:ascii="Times New Roman" w:hAnsi="Times New Roman"/>
          <w:sz w:val="24"/>
          <w:lang w:val="en-NZ"/>
        </w:rPr>
        <w:t>31</w:t>
      </w:r>
      <w:r w:rsidRPr="00541AF9">
        <w:rPr>
          <w:rFonts w:ascii="Times New Roman" w:hAnsi="Times New Roman"/>
          <w:sz w:val="24"/>
          <w:lang w:val="en-NZ"/>
        </w:rPr>
        <w:t xml:space="preserve"> (Preliminary Views on WRC-19 Agenda item 1.7)</w:t>
      </w:r>
    </w:p>
    <w:p w14:paraId="12D853A5" w14:textId="77777777" w:rsidR="006462DD" w:rsidRPr="00541AF9" w:rsidRDefault="006462DD"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APG19-4/OUT-33 (Proposed Modifications to the Chapter 4 of the Draft CPM Report)</w:t>
      </w:r>
    </w:p>
    <w:p w14:paraId="100D9ADD" w14:textId="77777777" w:rsidR="00BD7AA1" w:rsidRPr="00541AF9" w:rsidRDefault="00BD7AA1" w:rsidP="00E34DF2">
      <w:pPr>
        <w:jc w:val="both"/>
        <w:rPr>
          <w:lang w:val="en-NZ"/>
        </w:rPr>
      </w:pPr>
    </w:p>
    <w:p w14:paraId="74FAD36B" w14:textId="53134D40" w:rsidR="00A766DE" w:rsidRDefault="00A766DE" w:rsidP="00E34DF2">
      <w:pPr>
        <w:jc w:val="both"/>
        <w:rPr>
          <w:lang w:val="en-NZ"/>
        </w:rPr>
      </w:pPr>
      <w:r w:rsidRPr="00541AF9">
        <w:rPr>
          <w:lang w:val="en-NZ"/>
        </w:rPr>
        <w:t>Documents APG19-</w:t>
      </w:r>
      <w:r w:rsidR="006462DD" w:rsidRPr="00541AF9">
        <w:rPr>
          <w:lang w:val="en-NZ"/>
        </w:rPr>
        <w:t>4/</w:t>
      </w:r>
      <w:r w:rsidRPr="00541AF9">
        <w:rPr>
          <w:lang w:val="en-NZ"/>
        </w:rPr>
        <w:t>OUT-</w:t>
      </w:r>
      <w:r w:rsidR="006462DD" w:rsidRPr="00541AF9">
        <w:rPr>
          <w:lang w:val="en-NZ"/>
        </w:rPr>
        <w:t>30</w:t>
      </w:r>
      <w:r w:rsidR="006E08E1">
        <w:rPr>
          <w:lang w:val="en-NZ"/>
        </w:rPr>
        <w:t xml:space="preserve"> and</w:t>
      </w:r>
      <w:r w:rsidRPr="00541AF9">
        <w:rPr>
          <w:lang w:val="en-NZ"/>
        </w:rPr>
        <w:t xml:space="preserve"> OUT-</w:t>
      </w:r>
      <w:r w:rsidR="006462DD" w:rsidRPr="00541AF9">
        <w:rPr>
          <w:lang w:val="en-NZ"/>
        </w:rPr>
        <w:t>3</w:t>
      </w:r>
      <w:r w:rsidR="003445B7" w:rsidRPr="00541AF9">
        <w:rPr>
          <w:lang w:val="en-NZ"/>
        </w:rPr>
        <w:t>1</w:t>
      </w:r>
      <w:r w:rsidR="00E62977">
        <w:rPr>
          <w:lang w:val="en-NZ"/>
        </w:rPr>
        <w:t xml:space="preserve"> </w:t>
      </w:r>
      <w:r w:rsidRPr="00541AF9">
        <w:rPr>
          <w:lang w:val="en-NZ"/>
        </w:rPr>
        <w:t xml:space="preserve">were </w:t>
      </w:r>
      <w:proofErr w:type="spellStart"/>
      <w:r w:rsidR="00942F61">
        <w:rPr>
          <w:lang w:val="en-NZ"/>
        </w:rPr>
        <w:t>apprvoed</w:t>
      </w:r>
      <w:proofErr w:type="spellEnd"/>
      <w:r w:rsidRPr="00541AF9">
        <w:rPr>
          <w:lang w:val="en-NZ"/>
        </w:rPr>
        <w:t xml:space="preserve"> without any change. </w:t>
      </w:r>
    </w:p>
    <w:p w14:paraId="558DA67B" w14:textId="77777777" w:rsidR="00E62977" w:rsidRDefault="00E62977" w:rsidP="00E34DF2">
      <w:pPr>
        <w:jc w:val="both"/>
        <w:rPr>
          <w:lang w:val="en-NZ"/>
        </w:rPr>
      </w:pPr>
    </w:p>
    <w:p w14:paraId="3638AB34" w14:textId="37565F7D" w:rsidR="00A31E25" w:rsidRDefault="00A31E25" w:rsidP="00E34DF2">
      <w:pPr>
        <w:jc w:val="both"/>
        <w:rPr>
          <w:lang w:val="en-NZ"/>
        </w:rPr>
      </w:pPr>
      <w:r w:rsidRPr="00F22E31">
        <w:rPr>
          <w:lang w:val="en-NZ"/>
        </w:rPr>
        <w:t xml:space="preserve">Plenary </w:t>
      </w:r>
      <w:r w:rsidR="00942F61">
        <w:rPr>
          <w:lang w:val="en-NZ"/>
        </w:rPr>
        <w:t>approved</w:t>
      </w:r>
      <w:r w:rsidRPr="00F22E31">
        <w:rPr>
          <w:lang w:val="en-NZ"/>
        </w:rPr>
        <w:t xml:space="preserve"> the revision of Document APG19-4/OUT-32 with a minor editorial correction.</w:t>
      </w:r>
      <w:r w:rsidR="00942F61">
        <w:rPr>
          <w:lang w:val="en-NZ"/>
        </w:rPr>
        <w:t xml:space="preserve"> </w:t>
      </w:r>
    </w:p>
    <w:p w14:paraId="370CC0A9" w14:textId="77777777" w:rsidR="00A31E25" w:rsidRDefault="00A31E25" w:rsidP="00E34DF2">
      <w:pPr>
        <w:jc w:val="both"/>
        <w:rPr>
          <w:lang w:val="en-NZ"/>
        </w:rPr>
      </w:pPr>
    </w:p>
    <w:p w14:paraId="723F4DF0" w14:textId="67884560" w:rsidR="00E62977" w:rsidRPr="00F22E31" w:rsidRDefault="00E113FD" w:rsidP="00E34DF2">
      <w:pPr>
        <w:jc w:val="both"/>
        <w:rPr>
          <w:lang w:val="en-NZ"/>
        </w:rPr>
      </w:pPr>
      <w:r>
        <w:rPr>
          <w:lang w:val="en-NZ"/>
        </w:rPr>
        <w:t>Edi</w:t>
      </w:r>
      <w:r w:rsidR="00161C9B">
        <w:rPr>
          <w:lang w:val="en-NZ"/>
        </w:rPr>
        <w:t>torial Committee noted that Document APG19-4/</w:t>
      </w:r>
      <w:r w:rsidR="00667EAA">
        <w:rPr>
          <w:lang w:val="en-NZ"/>
        </w:rPr>
        <w:t xml:space="preserve">OUT-33 </w:t>
      </w:r>
      <w:r w:rsidR="00161C9B">
        <w:rPr>
          <w:lang w:val="en-NZ"/>
        </w:rPr>
        <w:t>did</w:t>
      </w:r>
      <w:r w:rsidR="00667EAA">
        <w:rPr>
          <w:lang w:val="en-NZ"/>
        </w:rPr>
        <w:t xml:space="preserve"> not correctly show track changes.</w:t>
      </w:r>
      <w:r w:rsidR="0080101D">
        <w:rPr>
          <w:lang w:val="en-NZ"/>
        </w:rPr>
        <w:t xml:space="preserve"> A revision </w:t>
      </w:r>
      <w:r w:rsidR="00942F61">
        <w:rPr>
          <w:lang w:val="en-NZ"/>
        </w:rPr>
        <w:t>would</w:t>
      </w:r>
      <w:r w:rsidR="0080101D">
        <w:rPr>
          <w:lang w:val="en-NZ"/>
        </w:rPr>
        <w:t xml:space="preserve"> be issued</w:t>
      </w:r>
      <w:r w:rsidR="0080101D" w:rsidRPr="0080101D">
        <w:rPr>
          <w:lang w:val="en-NZ"/>
        </w:rPr>
        <w:t xml:space="preserve"> </w:t>
      </w:r>
      <w:r w:rsidR="0080101D">
        <w:rPr>
          <w:lang w:val="en-NZ"/>
        </w:rPr>
        <w:t xml:space="preserve">to </w:t>
      </w:r>
      <w:r w:rsidR="0080101D" w:rsidRPr="0080101D">
        <w:rPr>
          <w:lang w:val="en-NZ"/>
        </w:rPr>
        <w:t xml:space="preserve">ensure </w:t>
      </w:r>
      <w:r w:rsidR="0080101D">
        <w:rPr>
          <w:lang w:val="en-NZ"/>
        </w:rPr>
        <w:t xml:space="preserve">the </w:t>
      </w:r>
      <w:r w:rsidR="0080101D" w:rsidRPr="0080101D">
        <w:rPr>
          <w:lang w:val="en-NZ"/>
        </w:rPr>
        <w:t xml:space="preserve">correct formatting </w:t>
      </w:r>
      <w:r w:rsidR="0080101D">
        <w:rPr>
          <w:lang w:val="en-NZ"/>
        </w:rPr>
        <w:t>is</w:t>
      </w:r>
      <w:r w:rsidR="0080101D" w:rsidRPr="0080101D">
        <w:rPr>
          <w:lang w:val="en-NZ"/>
        </w:rPr>
        <w:t xml:space="preserve"> used when preparing submission to CPM19-2.</w:t>
      </w:r>
      <w:r w:rsidRPr="00F22E31">
        <w:rPr>
          <w:lang w:val="en-NZ"/>
        </w:rPr>
        <w:t xml:space="preserve">Plenary </w:t>
      </w:r>
      <w:r w:rsidR="0067194E" w:rsidRPr="00F22E31">
        <w:rPr>
          <w:lang w:val="en-NZ"/>
        </w:rPr>
        <w:t xml:space="preserve">also </w:t>
      </w:r>
      <w:r w:rsidR="00942F61">
        <w:rPr>
          <w:lang w:val="en-NZ"/>
        </w:rPr>
        <w:t xml:space="preserve">approved </w:t>
      </w:r>
      <w:r w:rsidRPr="00F22E31">
        <w:rPr>
          <w:lang w:val="en-NZ"/>
        </w:rPr>
        <w:t>the revision of Document APG19-4/OUT-</w:t>
      </w:r>
      <w:r w:rsidR="006E08E1" w:rsidRPr="00F22E31">
        <w:rPr>
          <w:lang w:val="en-NZ"/>
        </w:rPr>
        <w:t>33</w:t>
      </w:r>
      <w:r w:rsidRPr="00F22E31">
        <w:rPr>
          <w:lang w:val="en-NZ"/>
        </w:rPr>
        <w:t xml:space="preserve"> </w:t>
      </w:r>
      <w:r w:rsidR="006E08E1" w:rsidRPr="00F22E31">
        <w:rPr>
          <w:lang w:val="en-NZ"/>
        </w:rPr>
        <w:t>based on suggestions from Editorial Committee</w:t>
      </w:r>
      <w:r w:rsidRPr="00F22E31">
        <w:rPr>
          <w:lang w:val="en-NZ"/>
        </w:rPr>
        <w:t>.</w:t>
      </w:r>
    </w:p>
    <w:p w14:paraId="019DD93E" w14:textId="77777777" w:rsidR="00A31E25" w:rsidRPr="00541AF9" w:rsidRDefault="00A31E25" w:rsidP="00E34DF2">
      <w:pPr>
        <w:pStyle w:val="BodyText"/>
        <w:ind w:firstLine="9"/>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9A7D9C" w:rsidRPr="00A31E25" w14:paraId="6AA8FB42" w14:textId="77777777" w:rsidTr="00DF0BA9">
        <w:tc>
          <w:tcPr>
            <w:tcW w:w="9378" w:type="dxa"/>
          </w:tcPr>
          <w:p w14:paraId="1FA3D181" w14:textId="49F7D00B" w:rsidR="009A7D9C" w:rsidRPr="00A31E25" w:rsidRDefault="009A7D9C" w:rsidP="00D368C0">
            <w:pPr>
              <w:rPr>
                <w:b/>
                <w:bCs/>
                <w:lang w:val="en-NZ"/>
              </w:rPr>
            </w:pPr>
            <w:r w:rsidRPr="00A31E25">
              <w:rPr>
                <w:b/>
                <w:bCs/>
                <w:lang w:val="en-NZ"/>
              </w:rPr>
              <w:t xml:space="preserve">Decision No. </w:t>
            </w:r>
            <w:r w:rsidR="00A04591">
              <w:rPr>
                <w:b/>
                <w:bCs/>
                <w:lang w:val="en-NZ"/>
              </w:rPr>
              <w:t>24</w:t>
            </w:r>
            <w:r w:rsidRPr="00A31E25">
              <w:rPr>
                <w:b/>
                <w:bCs/>
                <w:lang w:val="en-NZ"/>
              </w:rPr>
              <w:t xml:space="preserve"> (APG19-</w:t>
            </w:r>
            <w:r w:rsidR="00D368C0" w:rsidRPr="00A31E25">
              <w:rPr>
                <w:b/>
                <w:bCs/>
                <w:lang w:val="en-NZ"/>
              </w:rPr>
              <w:t>4</w:t>
            </w:r>
            <w:r w:rsidRPr="00A31E25">
              <w:rPr>
                <w:b/>
                <w:bCs/>
                <w:lang w:val="en-NZ"/>
              </w:rPr>
              <w:t>)</w:t>
            </w:r>
          </w:p>
        </w:tc>
      </w:tr>
      <w:tr w:rsidR="009A7D9C" w:rsidRPr="00541AF9" w14:paraId="1ABAEB67" w14:textId="77777777" w:rsidTr="00DF0BA9">
        <w:tc>
          <w:tcPr>
            <w:tcW w:w="9378" w:type="dxa"/>
          </w:tcPr>
          <w:p w14:paraId="6FBBFD8F" w14:textId="0F73D104" w:rsidR="009A7D9C" w:rsidRPr="00A31E25" w:rsidRDefault="009A7D9C" w:rsidP="00DF0BA9">
            <w:pPr>
              <w:suppressAutoHyphens/>
              <w:rPr>
                <w:lang w:val="en-NZ"/>
              </w:rPr>
            </w:pPr>
            <w:r w:rsidRPr="00A31E25">
              <w:rPr>
                <w:lang w:val="en-NZ"/>
              </w:rPr>
              <w:t xml:space="preserve">Plenary </w:t>
            </w:r>
            <w:r w:rsidR="005319EA">
              <w:rPr>
                <w:lang w:val="en-NZ"/>
              </w:rPr>
              <w:t xml:space="preserve">approved </w:t>
            </w:r>
            <w:r w:rsidRPr="00A31E25">
              <w:rPr>
                <w:lang w:val="en-NZ"/>
              </w:rPr>
              <w:t>the following output documents of Working Party4:</w:t>
            </w:r>
          </w:p>
          <w:p w14:paraId="19FB52BC" w14:textId="77777777" w:rsidR="009A7D9C" w:rsidRPr="00A31E25" w:rsidRDefault="009A7D9C" w:rsidP="0016111C">
            <w:pPr>
              <w:pStyle w:val="ListParagraph"/>
              <w:numPr>
                <w:ilvl w:val="0"/>
                <w:numId w:val="12"/>
              </w:numPr>
              <w:suppressAutoHyphens/>
              <w:rPr>
                <w:lang w:val="en-NZ"/>
              </w:rPr>
            </w:pPr>
            <w:r w:rsidRPr="00A31E25">
              <w:rPr>
                <w:lang w:val="en-NZ"/>
              </w:rPr>
              <w:t>APG19-</w:t>
            </w:r>
            <w:r w:rsidR="006462DD" w:rsidRPr="00A31E25">
              <w:rPr>
                <w:lang w:val="en-NZ"/>
              </w:rPr>
              <w:t>4</w:t>
            </w:r>
            <w:r w:rsidRPr="00A31E25">
              <w:rPr>
                <w:lang w:val="en-NZ"/>
              </w:rPr>
              <w:t>/OUT-</w:t>
            </w:r>
            <w:r w:rsidR="006462DD" w:rsidRPr="00A31E25">
              <w:rPr>
                <w:lang w:val="en-NZ"/>
              </w:rPr>
              <w:t>30</w:t>
            </w:r>
            <w:r w:rsidRPr="00A31E25">
              <w:rPr>
                <w:lang w:val="en-NZ"/>
              </w:rPr>
              <w:t xml:space="preserve"> (Preliminary Views on WRC-19 Agenda item 1.2)</w:t>
            </w:r>
          </w:p>
          <w:p w14:paraId="59A1AC78" w14:textId="77777777" w:rsidR="009A7D9C" w:rsidRPr="00A31E25" w:rsidRDefault="009A7D9C" w:rsidP="0016111C">
            <w:pPr>
              <w:pStyle w:val="ListParagraph"/>
              <w:numPr>
                <w:ilvl w:val="0"/>
                <w:numId w:val="12"/>
              </w:numPr>
              <w:suppressAutoHyphens/>
              <w:rPr>
                <w:lang w:val="en-NZ"/>
              </w:rPr>
            </w:pPr>
            <w:r w:rsidRPr="00A31E25">
              <w:rPr>
                <w:lang w:val="en-NZ"/>
              </w:rPr>
              <w:t>APG19-</w:t>
            </w:r>
            <w:r w:rsidR="006462DD" w:rsidRPr="00A31E25">
              <w:rPr>
                <w:lang w:val="en-NZ"/>
              </w:rPr>
              <w:t>4</w:t>
            </w:r>
            <w:r w:rsidRPr="00A31E25">
              <w:rPr>
                <w:lang w:val="en-NZ"/>
              </w:rPr>
              <w:t>/OUT-</w:t>
            </w:r>
            <w:r w:rsidR="006462DD" w:rsidRPr="00A31E25">
              <w:rPr>
                <w:lang w:val="en-NZ"/>
              </w:rPr>
              <w:t>32</w:t>
            </w:r>
            <w:r w:rsidR="00926028" w:rsidRPr="00A31E25">
              <w:rPr>
                <w:lang w:val="en-NZ"/>
              </w:rPr>
              <w:t>(Rev.1)</w:t>
            </w:r>
            <w:r w:rsidRPr="00A31E25">
              <w:rPr>
                <w:lang w:val="en-NZ"/>
              </w:rPr>
              <w:t xml:space="preserve"> (Preliminary Views on WRC-19 Agenda item 1.3)</w:t>
            </w:r>
          </w:p>
          <w:p w14:paraId="5EC6ADC2" w14:textId="77777777" w:rsidR="009A7D9C" w:rsidRDefault="009A7D9C" w:rsidP="006462DD">
            <w:pPr>
              <w:pStyle w:val="ListParagraph"/>
              <w:numPr>
                <w:ilvl w:val="0"/>
                <w:numId w:val="12"/>
              </w:numPr>
              <w:suppressAutoHyphens/>
              <w:rPr>
                <w:lang w:val="en-NZ"/>
              </w:rPr>
            </w:pPr>
            <w:r w:rsidRPr="00A31E25">
              <w:rPr>
                <w:lang w:val="en-NZ"/>
              </w:rPr>
              <w:t>APG19-</w:t>
            </w:r>
            <w:r w:rsidR="006462DD" w:rsidRPr="00A31E25">
              <w:rPr>
                <w:lang w:val="en-NZ"/>
              </w:rPr>
              <w:t>4</w:t>
            </w:r>
            <w:r w:rsidRPr="00A31E25">
              <w:rPr>
                <w:lang w:val="en-NZ"/>
              </w:rPr>
              <w:t>/OUT-</w:t>
            </w:r>
            <w:r w:rsidR="006462DD" w:rsidRPr="00A31E25">
              <w:rPr>
                <w:lang w:val="en-NZ"/>
              </w:rPr>
              <w:t>31</w:t>
            </w:r>
            <w:r w:rsidRPr="00A31E25">
              <w:rPr>
                <w:lang w:val="en-NZ"/>
              </w:rPr>
              <w:t xml:space="preserve"> (Preliminary Views on WRC-19 Agenda item 1.7)</w:t>
            </w:r>
          </w:p>
          <w:p w14:paraId="2A625DF3" w14:textId="0704CEAF" w:rsidR="00942F61" w:rsidRPr="00A31E25" w:rsidRDefault="00942F61" w:rsidP="006462DD">
            <w:pPr>
              <w:pStyle w:val="ListParagraph"/>
              <w:numPr>
                <w:ilvl w:val="0"/>
                <w:numId w:val="12"/>
              </w:numPr>
              <w:suppressAutoHyphens/>
              <w:rPr>
                <w:lang w:val="en-NZ"/>
              </w:rPr>
            </w:pPr>
            <w:r w:rsidRPr="00A31E25">
              <w:rPr>
                <w:lang w:val="en-NZ"/>
              </w:rPr>
              <w:t>APG19-4/OUT-33(Rev.1) (Proposed Modifications to the Chapter 4 of the Draft CPM Report)</w:t>
            </w:r>
          </w:p>
        </w:tc>
      </w:tr>
    </w:tbl>
    <w:p w14:paraId="7C231201" w14:textId="77777777" w:rsidR="006462DD" w:rsidRPr="00541AF9" w:rsidRDefault="006462DD" w:rsidP="00C36372">
      <w:pPr>
        <w:rPr>
          <w:highlight w:val="yellow"/>
          <w:lang w:val="en-NZ"/>
        </w:rPr>
      </w:pPr>
    </w:p>
    <w:p w14:paraId="6876A433" w14:textId="692644CB" w:rsidR="00975F6D" w:rsidRPr="00541AF9" w:rsidRDefault="0012730A" w:rsidP="003678EA">
      <w:pPr>
        <w:pStyle w:val="Heading4"/>
        <w:jc w:val="left"/>
        <w:rPr>
          <w:lang w:val="en-NZ"/>
        </w:rPr>
      </w:pPr>
      <w:r>
        <w:rPr>
          <w:lang w:val="en-NZ"/>
        </w:rPr>
        <w:t>5</w:t>
      </w:r>
      <w:r w:rsidR="00975F6D" w:rsidRPr="00541AF9">
        <w:rPr>
          <w:lang w:val="en-NZ"/>
        </w:rPr>
        <w:t>.3.5</w:t>
      </w:r>
      <w:r w:rsidR="00975F6D" w:rsidRPr="00541AF9">
        <w:rPr>
          <w:lang w:val="en-NZ"/>
        </w:rPr>
        <w:tab/>
        <w:t>Working Party 5 (WP5)</w:t>
      </w:r>
    </w:p>
    <w:p w14:paraId="2A8631D6" w14:textId="7210B8E2" w:rsidR="00530236" w:rsidRPr="00541AF9" w:rsidRDefault="003445B7" w:rsidP="00E34DF2">
      <w:pPr>
        <w:pStyle w:val="BodyText"/>
        <w:jc w:val="both"/>
        <w:rPr>
          <w:rFonts w:ascii="Times New Roman" w:hAnsi="Times New Roman"/>
          <w:sz w:val="24"/>
          <w:lang w:val="en-NZ"/>
        </w:rPr>
      </w:pPr>
      <w:r w:rsidRPr="00541AF9">
        <w:rPr>
          <w:rFonts w:ascii="Times New Roman" w:hAnsi="Times New Roman"/>
          <w:sz w:val="24"/>
          <w:lang w:val="en-NZ"/>
        </w:rPr>
        <w:t>Mr. Bui Ha Long, Chair</w:t>
      </w:r>
      <w:r w:rsidR="00F45F9E">
        <w:rPr>
          <w:rFonts w:ascii="Times New Roman" w:hAnsi="Times New Roman"/>
          <w:sz w:val="24"/>
          <w:lang w:val="en-NZ"/>
        </w:rPr>
        <w:t>man</w:t>
      </w:r>
      <w:r w:rsidRPr="00541AF9">
        <w:rPr>
          <w:rFonts w:ascii="Times New Roman" w:hAnsi="Times New Roman"/>
          <w:sz w:val="24"/>
          <w:lang w:val="en-NZ"/>
        </w:rPr>
        <w:t xml:space="preserve"> of WP 5, presented t</w:t>
      </w:r>
      <w:r w:rsidR="00530236" w:rsidRPr="00541AF9">
        <w:rPr>
          <w:rFonts w:ascii="Times New Roman" w:hAnsi="Times New Roman"/>
          <w:sz w:val="24"/>
          <w:lang w:val="en-NZ"/>
        </w:rPr>
        <w:t>he following output documents of WP</w:t>
      </w:r>
      <w:r w:rsidR="0067113E" w:rsidRPr="00541AF9">
        <w:rPr>
          <w:rFonts w:ascii="Times New Roman" w:hAnsi="Times New Roman"/>
          <w:sz w:val="24"/>
          <w:lang w:val="en-NZ"/>
        </w:rPr>
        <w:t>5</w:t>
      </w:r>
      <w:r w:rsidR="00530236" w:rsidRPr="00541AF9">
        <w:rPr>
          <w:rFonts w:ascii="Times New Roman" w:hAnsi="Times New Roman"/>
          <w:sz w:val="24"/>
          <w:lang w:val="en-NZ"/>
        </w:rPr>
        <w:t xml:space="preserve"> for approval:</w:t>
      </w:r>
    </w:p>
    <w:p w14:paraId="7932BB80" w14:textId="77777777" w:rsidR="00975F6D" w:rsidRPr="00541AF9" w:rsidRDefault="00530236"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4848A9" w:rsidRPr="00541AF9">
        <w:rPr>
          <w:rFonts w:ascii="Times New Roman" w:hAnsi="Times New Roman"/>
          <w:sz w:val="24"/>
          <w:lang w:val="en-NZ"/>
        </w:rPr>
        <w:t>4</w:t>
      </w:r>
      <w:r w:rsidRPr="00541AF9">
        <w:rPr>
          <w:rFonts w:ascii="Times New Roman" w:hAnsi="Times New Roman"/>
          <w:sz w:val="24"/>
          <w:lang w:val="en-NZ"/>
        </w:rPr>
        <w:t>/OUT-</w:t>
      </w:r>
      <w:r w:rsidR="004848A9" w:rsidRPr="00541AF9">
        <w:rPr>
          <w:rFonts w:ascii="Times New Roman" w:hAnsi="Times New Roman"/>
          <w:sz w:val="24"/>
          <w:lang w:val="en-NZ"/>
        </w:rPr>
        <w:t>06</w:t>
      </w:r>
      <w:r w:rsidRPr="00541AF9">
        <w:rPr>
          <w:rFonts w:ascii="Times New Roman" w:hAnsi="Times New Roman"/>
          <w:sz w:val="24"/>
          <w:lang w:val="en-NZ"/>
        </w:rPr>
        <w:t xml:space="preserve"> (Preliminary Views on WRC-19 Agenda item 1.1)</w:t>
      </w:r>
    </w:p>
    <w:p w14:paraId="2A5018C2" w14:textId="77777777" w:rsidR="00530236" w:rsidRPr="00541AF9" w:rsidRDefault="00530236"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4848A9" w:rsidRPr="00541AF9">
        <w:rPr>
          <w:rFonts w:ascii="Times New Roman" w:hAnsi="Times New Roman"/>
          <w:sz w:val="24"/>
          <w:lang w:val="en-NZ"/>
        </w:rPr>
        <w:t>4</w:t>
      </w:r>
      <w:r w:rsidRPr="00541AF9">
        <w:rPr>
          <w:rFonts w:ascii="Times New Roman" w:hAnsi="Times New Roman"/>
          <w:sz w:val="24"/>
          <w:lang w:val="en-NZ"/>
        </w:rPr>
        <w:t>/OUT-</w:t>
      </w:r>
      <w:r w:rsidR="004848A9" w:rsidRPr="00541AF9">
        <w:rPr>
          <w:rFonts w:ascii="Times New Roman" w:hAnsi="Times New Roman"/>
          <w:sz w:val="24"/>
          <w:lang w:val="en-NZ"/>
        </w:rPr>
        <w:t>07</w:t>
      </w:r>
      <w:r w:rsidRPr="00541AF9">
        <w:rPr>
          <w:rFonts w:ascii="Times New Roman" w:hAnsi="Times New Roman"/>
          <w:sz w:val="24"/>
          <w:lang w:val="en-NZ"/>
        </w:rPr>
        <w:t xml:space="preserve"> (Preliminary Views on WRC-19 Agenda item 1.8)</w:t>
      </w:r>
    </w:p>
    <w:p w14:paraId="5DD29CAC" w14:textId="77777777" w:rsidR="00530236" w:rsidRPr="00541AF9" w:rsidRDefault="00530236"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4848A9" w:rsidRPr="00541AF9">
        <w:rPr>
          <w:rFonts w:ascii="Times New Roman" w:hAnsi="Times New Roman"/>
          <w:sz w:val="24"/>
          <w:lang w:val="en-NZ"/>
        </w:rPr>
        <w:t>4</w:t>
      </w:r>
      <w:r w:rsidRPr="00541AF9">
        <w:rPr>
          <w:rFonts w:ascii="Times New Roman" w:hAnsi="Times New Roman"/>
          <w:sz w:val="24"/>
          <w:lang w:val="en-NZ"/>
        </w:rPr>
        <w:t>/OUT-</w:t>
      </w:r>
      <w:r w:rsidR="004848A9" w:rsidRPr="00541AF9">
        <w:rPr>
          <w:rFonts w:ascii="Times New Roman" w:hAnsi="Times New Roman"/>
          <w:sz w:val="24"/>
          <w:lang w:val="en-NZ"/>
        </w:rPr>
        <w:t>08</w:t>
      </w:r>
      <w:r w:rsidRPr="00541AF9">
        <w:rPr>
          <w:rFonts w:ascii="Times New Roman" w:hAnsi="Times New Roman"/>
          <w:sz w:val="24"/>
          <w:lang w:val="en-NZ"/>
        </w:rPr>
        <w:t xml:space="preserve"> (Preliminary Views on WRC-19 Agenda item 1.9.1)</w:t>
      </w:r>
    </w:p>
    <w:p w14:paraId="73D15649" w14:textId="77777777" w:rsidR="00530236" w:rsidRPr="00541AF9" w:rsidRDefault="00530236"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4848A9" w:rsidRPr="00541AF9">
        <w:rPr>
          <w:rFonts w:ascii="Times New Roman" w:hAnsi="Times New Roman"/>
          <w:sz w:val="24"/>
          <w:lang w:val="en-NZ"/>
        </w:rPr>
        <w:t>4</w:t>
      </w:r>
      <w:r w:rsidRPr="00541AF9">
        <w:rPr>
          <w:rFonts w:ascii="Times New Roman" w:hAnsi="Times New Roman"/>
          <w:sz w:val="24"/>
          <w:lang w:val="en-NZ"/>
        </w:rPr>
        <w:t>/OUT-</w:t>
      </w:r>
      <w:r w:rsidR="004848A9" w:rsidRPr="00541AF9">
        <w:rPr>
          <w:rFonts w:ascii="Times New Roman" w:hAnsi="Times New Roman"/>
          <w:sz w:val="24"/>
          <w:lang w:val="en-NZ"/>
        </w:rPr>
        <w:t>09</w:t>
      </w:r>
      <w:r w:rsidRPr="00541AF9">
        <w:rPr>
          <w:rFonts w:ascii="Times New Roman" w:hAnsi="Times New Roman"/>
          <w:sz w:val="24"/>
          <w:lang w:val="en-NZ"/>
        </w:rPr>
        <w:t xml:space="preserve"> (Preliminary Views on WRC-19 Agenda item 1.9.2)</w:t>
      </w:r>
    </w:p>
    <w:p w14:paraId="40E82CA0" w14:textId="77777777" w:rsidR="00530236" w:rsidRPr="00541AF9" w:rsidRDefault="00530236"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4848A9" w:rsidRPr="00541AF9">
        <w:rPr>
          <w:rFonts w:ascii="Times New Roman" w:hAnsi="Times New Roman"/>
          <w:sz w:val="24"/>
          <w:lang w:val="en-NZ"/>
        </w:rPr>
        <w:t>4</w:t>
      </w:r>
      <w:r w:rsidRPr="00541AF9">
        <w:rPr>
          <w:rFonts w:ascii="Times New Roman" w:hAnsi="Times New Roman"/>
          <w:sz w:val="24"/>
          <w:lang w:val="en-NZ"/>
        </w:rPr>
        <w:t>/OUT-</w:t>
      </w:r>
      <w:r w:rsidR="004848A9" w:rsidRPr="00541AF9">
        <w:rPr>
          <w:rFonts w:ascii="Times New Roman" w:hAnsi="Times New Roman"/>
          <w:sz w:val="24"/>
          <w:lang w:val="en-NZ"/>
        </w:rPr>
        <w:t>10</w:t>
      </w:r>
      <w:r w:rsidRPr="00541AF9">
        <w:rPr>
          <w:rFonts w:ascii="Times New Roman" w:hAnsi="Times New Roman"/>
          <w:sz w:val="24"/>
          <w:lang w:val="en-NZ"/>
        </w:rPr>
        <w:t xml:space="preserve"> (Preliminary Views on WRC-19 Agenda item 1.10)</w:t>
      </w:r>
    </w:p>
    <w:p w14:paraId="2604C494" w14:textId="77777777" w:rsidR="00530236" w:rsidRPr="00541AF9" w:rsidRDefault="00530236"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w:t>
      </w:r>
      <w:r w:rsidR="004848A9" w:rsidRPr="00541AF9">
        <w:rPr>
          <w:rFonts w:ascii="Times New Roman" w:hAnsi="Times New Roman"/>
          <w:sz w:val="24"/>
          <w:lang w:val="en-NZ"/>
        </w:rPr>
        <w:t>4</w:t>
      </w:r>
      <w:r w:rsidRPr="00541AF9">
        <w:rPr>
          <w:rFonts w:ascii="Times New Roman" w:hAnsi="Times New Roman"/>
          <w:sz w:val="24"/>
          <w:lang w:val="en-NZ"/>
        </w:rPr>
        <w:t>/OUT-</w:t>
      </w:r>
      <w:r w:rsidR="004848A9" w:rsidRPr="00541AF9">
        <w:rPr>
          <w:rFonts w:ascii="Times New Roman" w:hAnsi="Times New Roman"/>
          <w:sz w:val="24"/>
          <w:lang w:val="en-NZ"/>
        </w:rPr>
        <w:t>11</w:t>
      </w:r>
      <w:r w:rsidRPr="00541AF9">
        <w:rPr>
          <w:rFonts w:ascii="Times New Roman" w:hAnsi="Times New Roman"/>
          <w:sz w:val="24"/>
          <w:lang w:val="en-NZ"/>
        </w:rPr>
        <w:t xml:space="preserve"> (Preliminary Views on WRC-19 Agenda item 9.1, Issue 9.1.4)</w:t>
      </w:r>
    </w:p>
    <w:p w14:paraId="1FF61C10" w14:textId="77777777" w:rsidR="004848A9" w:rsidRPr="00541AF9" w:rsidRDefault="004848A9" w:rsidP="00E34DF2">
      <w:pPr>
        <w:pStyle w:val="BodyText"/>
        <w:numPr>
          <w:ilvl w:val="0"/>
          <w:numId w:val="11"/>
        </w:numPr>
        <w:jc w:val="both"/>
        <w:rPr>
          <w:rFonts w:ascii="Times New Roman" w:hAnsi="Times New Roman"/>
          <w:sz w:val="24"/>
          <w:lang w:val="en-NZ"/>
        </w:rPr>
      </w:pPr>
      <w:r w:rsidRPr="00541AF9">
        <w:rPr>
          <w:rFonts w:ascii="Times New Roman" w:hAnsi="Times New Roman"/>
          <w:sz w:val="24"/>
          <w:lang w:val="en-NZ"/>
        </w:rPr>
        <w:t>Document APG19-4/OUT-38 (Proposed Modifications to the Chapter 5 of the Draft CPM Report)</w:t>
      </w:r>
    </w:p>
    <w:p w14:paraId="3F9F516D" w14:textId="77777777" w:rsidR="00975F6D" w:rsidRPr="00541AF9" w:rsidRDefault="00975F6D" w:rsidP="00E34DF2">
      <w:pPr>
        <w:pStyle w:val="BodyText"/>
        <w:jc w:val="both"/>
        <w:rPr>
          <w:rFonts w:ascii="Times New Roman" w:hAnsi="Times New Roman"/>
          <w:sz w:val="24"/>
          <w:lang w:val="en-NZ"/>
        </w:rPr>
      </w:pPr>
    </w:p>
    <w:p w14:paraId="5E03A49A" w14:textId="77777777" w:rsidR="00530236" w:rsidRPr="003B732D" w:rsidRDefault="00530236" w:rsidP="00E34DF2">
      <w:pPr>
        <w:jc w:val="both"/>
        <w:rPr>
          <w:lang w:val="en-NZ"/>
        </w:rPr>
      </w:pPr>
      <w:r w:rsidRPr="003B732D">
        <w:rPr>
          <w:lang w:val="en-NZ"/>
        </w:rPr>
        <w:t>Documents APG19-</w:t>
      </w:r>
      <w:r w:rsidR="004848A9" w:rsidRPr="003B732D">
        <w:rPr>
          <w:lang w:val="en-NZ"/>
        </w:rPr>
        <w:t>4</w:t>
      </w:r>
      <w:r w:rsidRPr="003B732D">
        <w:rPr>
          <w:lang w:val="en-NZ"/>
        </w:rPr>
        <w:t>/OUT-</w:t>
      </w:r>
      <w:r w:rsidR="004848A9" w:rsidRPr="003B732D">
        <w:rPr>
          <w:lang w:val="en-NZ"/>
        </w:rPr>
        <w:t>06</w:t>
      </w:r>
      <w:r w:rsidRPr="003B732D">
        <w:rPr>
          <w:lang w:val="en-NZ"/>
        </w:rPr>
        <w:t>, OUT-</w:t>
      </w:r>
      <w:r w:rsidR="004848A9" w:rsidRPr="003B732D">
        <w:rPr>
          <w:lang w:val="en-NZ"/>
        </w:rPr>
        <w:t>07</w:t>
      </w:r>
      <w:r w:rsidRPr="003B732D">
        <w:rPr>
          <w:lang w:val="en-NZ"/>
        </w:rPr>
        <w:t>, OUT-</w:t>
      </w:r>
      <w:r w:rsidR="004848A9" w:rsidRPr="003B732D">
        <w:rPr>
          <w:lang w:val="en-NZ"/>
        </w:rPr>
        <w:t>08</w:t>
      </w:r>
      <w:r w:rsidRPr="003B732D">
        <w:rPr>
          <w:lang w:val="en-NZ"/>
        </w:rPr>
        <w:t>, OUT-</w:t>
      </w:r>
      <w:r w:rsidR="004848A9" w:rsidRPr="003B732D">
        <w:rPr>
          <w:lang w:val="en-NZ"/>
        </w:rPr>
        <w:t>09</w:t>
      </w:r>
      <w:r w:rsidR="003445B7" w:rsidRPr="003B732D">
        <w:rPr>
          <w:lang w:val="en-NZ"/>
        </w:rPr>
        <w:t>, OUT-</w:t>
      </w:r>
      <w:r w:rsidR="004848A9" w:rsidRPr="003B732D">
        <w:rPr>
          <w:lang w:val="en-NZ"/>
        </w:rPr>
        <w:t>10, OUT-11</w:t>
      </w:r>
      <w:r w:rsidR="009B2502">
        <w:rPr>
          <w:lang w:val="en-NZ"/>
        </w:rPr>
        <w:t>,</w:t>
      </w:r>
      <w:r w:rsidRPr="003B732D">
        <w:rPr>
          <w:lang w:val="en-NZ"/>
        </w:rPr>
        <w:t xml:space="preserve"> OUT-</w:t>
      </w:r>
      <w:r w:rsidR="004848A9" w:rsidRPr="003B732D">
        <w:rPr>
          <w:lang w:val="en-NZ"/>
        </w:rPr>
        <w:t>35</w:t>
      </w:r>
      <w:r w:rsidRPr="003B732D">
        <w:rPr>
          <w:lang w:val="en-NZ"/>
        </w:rPr>
        <w:t xml:space="preserve"> </w:t>
      </w:r>
      <w:r w:rsidR="009B2502">
        <w:rPr>
          <w:lang w:val="en-NZ"/>
        </w:rPr>
        <w:t xml:space="preserve">and OUT-38 </w:t>
      </w:r>
      <w:r w:rsidRPr="003B732D">
        <w:rPr>
          <w:lang w:val="en-NZ"/>
        </w:rPr>
        <w:t xml:space="preserve">were adopted without any change. </w:t>
      </w:r>
    </w:p>
    <w:p w14:paraId="4CCE9843" w14:textId="77777777" w:rsidR="00530236" w:rsidRPr="00541AF9" w:rsidRDefault="00530236" w:rsidP="00E34DF2">
      <w:pPr>
        <w:pStyle w:val="BodyText"/>
        <w:ind w:firstLine="9"/>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30236" w:rsidRPr="009B2502" w14:paraId="1644EFE4" w14:textId="77777777" w:rsidTr="00DF0BA9">
        <w:tc>
          <w:tcPr>
            <w:tcW w:w="9378" w:type="dxa"/>
          </w:tcPr>
          <w:p w14:paraId="2CB426E5" w14:textId="4CE38822" w:rsidR="00530236" w:rsidRPr="009B2502" w:rsidRDefault="00530236" w:rsidP="009B2502">
            <w:pPr>
              <w:rPr>
                <w:b/>
                <w:bCs/>
                <w:lang w:val="en-NZ"/>
              </w:rPr>
            </w:pPr>
            <w:r w:rsidRPr="009B2502">
              <w:rPr>
                <w:b/>
                <w:bCs/>
                <w:lang w:val="en-NZ"/>
              </w:rPr>
              <w:t xml:space="preserve">Decision No. </w:t>
            </w:r>
            <w:r w:rsidR="00B63C71" w:rsidRPr="009B2502">
              <w:rPr>
                <w:b/>
                <w:bCs/>
                <w:lang w:val="en-NZ"/>
              </w:rPr>
              <w:t>2</w:t>
            </w:r>
            <w:r w:rsidR="00A04591">
              <w:rPr>
                <w:b/>
                <w:bCs/>
                <w:lang w:val="en-NZ"/>
              </w:rPr>
              <w:t>5</w:t>
            </w:r>
            <w:r w:rsidRPr="009B2502">
              <w:rPr>
                <w:b/>
                <w:bCs/>
                <w:lang w:val="en-NZ"/>
              </w:rPr>
              <w:t xml:space="preserve"> (APG19-</w:t>
            </w:r>
            <w:r w:rsidR="00D368C0" w:rsidRPr="009B2502">
              <w:rPr>
                <w:b/>
                <w:bCs/>
                <w:lang w:val="en-NZ"/>
              </w:rPr>
              <w:t>4</w:t>
            </w:r>
            <w:r w:rsidRPr="009B2502">
              <w:rPr>
                <w:b/>
                <w:bCs/>
                <w:lang w:val="en-NZ"/>
              </w:rPr>
              <w:t>)</w:t>
            </w:r>
          </w:p>
        </w:tc>
      </w:tr>
      <w:tr w:rsidR="00530236" w:rsidRPr="00541AF9" w14:paraId="5972E21A" w14:textId="77777777" w:rsidTr="00DF0BA9">
        <w:tc>
          <w:tcPr>
            <w:tcW w:w="9378" w:type="dxa"/>
          </w:tcPr>
          <w:p w14:paraId="6DB3C95A" w14:textId="7489F76C" w:rsidR="00530236" w:rsidRPr="009B2502" w:rsidRDefault="00530236" w:rsidP="00DF0BA9">
            <w:pPr>
              <w:suppressAutoHyphens/>
              <w:rPr>
                <w:lang w:val="en-NZ"/>
              </w:rPr>
            </w:pPr>
            <w:r w:rsidRPr="009B2502">
              <w:rPr>
                <w:lang w:val="en-NZ"/>
              </w:rPr>
              <w:t xml:space="preserve">Plenary </w:t>
            </w:r>
            <w:r w:rsidR="007E303E">
              <w:rPr>
                <w:lang w:val="en-NZ"/>
              </w:rPr>
              <w:t xml:space="preserve">approved </w:t>
            </w:r>
            <w:r w:rsidRPr="009B2502">
              <w:rPr>
                <w:lang w:val="en-NZ"/>
              </w:rPr>
              <w:t>the following output documents of Working Party 5:</w:t>
            </w:r>
          </w:p>
          <w:p w14:paraId="2540857F" w14:textId="77777777" w:rsidR="00530236" w:rsidRPr="009B2502" w:rsidRDefault="00530236" w:rsidP="0016111C">
            <w:pPr>
              <w:pStyle w:val="ListParagraph"/>
              <w:numPr>
                <w:ilvl w:val="0"/>
                <w:numId w:val="12"/>
              </w:numPr>
              <w:suppressAutoHyphens/>
              <w:rPr>
                <w:lang w:val="en-NZ"/>
              </w:rPr>
            </w:pPr>
            <w:r w:rsidRPr="009B2502">
              <w:rPr>
                <w:lang w:val="en-NZ"/>
              </w:rPr>
              <w:t>APG19-</w:t>
            </w:r>
            <w:r w:rsidR="004848A9" w:rsidRPr="009B2502">
              <w:rPr>
                <w:lang w:val="en-NZ"/>
              </w:rPr>
              <w:t>4</w:t>
            </w:r>
            <w:r w:rsidRPr="009B2502">
              <w:rPr>
                <w:lang w:val="en-NZ"/>
              </w:rPr>
              <w:t>/OUT-</w:t>
            </w:r>
            <w:r w:rsidR="004848A9" w:rsidRPr="009B2502">
              <w:rPr>
                <w:lang w:val="en-NZ"/>
              </w:rPr>
              <w:t>06</w:t>
            </w:r>
            <w:r w:rsidRPr="009B2502">
              <w:rPr>
                <w:lang w:val="en-NZ"/>
              </w:rPr>
              <w:t xml:space="preserve"> (Preliminary Views on WRC-19 Agenda item 1.1)</w:t>
            </w:r>
          </w:p>
          <w:p w14:paraId="374E2018" w14:textId="77777777" w:rsidR="00530236" w:rsidRPr="009B2502" w:rsidRDefault="00530236" w:rsidP="0016111C">
            <w:pPr>
              <w:pStyle w:val="ListParagraph"/>
              <w:numPr>
                <w:ilvl w:val="0"/>
                <w:numId w:val="12"/>
              </w:numPr>
              <w:suppressAutoHyphens/>
              <w:rPr>
                <w:lang w:val="en-NZ"/>
              </w:rPr>
            </w:pPr>
            <w:r w:rsidRPr="009B2502">
              <w:rPr>
                <w:lang w:val="en-NZ"/>
              </w:rPr>
              <w:t>APG19-</w:t>
            </w:r>
            <w:r w:rsidR="004848A9" w:rsidRPr="009B2502">
              <w:rPr>
                <w:lang w:val="en-NZ"/>
              </w:rPr>
              <w:t>4</w:t>
            </w:r>
            <w:r w:rsidRPr="009B2502">
              <w:rPr>
                <w:lang w:val="en-NZ"/>
              </w:rPr>
              <w:t>/OUT-</w:t>
            </w:r>
            <w:r w:rsidR="004848A9" w:rsidRPr="009B2502">
              <w:rPr>
                <w:lang w:val="en-NZ"/>
              </w:rPr>
              <w:t>07</w:t>
            </w:r>
            <w:r w:rsidRPr="009B2502">
              <w:rPr>
                <w:lang w:val="en-NZ"/>
              </w:rPr>
              <w:t xml:space="preserve"> (Preliminary Views on WRC-19 Agenda item 1.8)</w:t>
            </w:r>
          </w:p>
          <w:p w14:paraId="4B321315" w14:textId="77777777" w:rsidR="00530236" w:rsidRPr="009B2502" w:rsidRDefault="00530236" w:rsidP="0016111C">
            <w:pPr>
              <w:pStyle w:val="ListParagraph"/>
              <w:numPr>
                <w:ilvl w:val="0"/>
                <w:numId w:val="12"/>
              </w:numPr>
              <w:suppressAutoHyphens/>
              <w:rPr>
                <w:lang w:val="en-NZ"/>
              </w:rPr>
            </w:pPr>
            <w:r w:rsidRPr="009B2502">
              <w:rPr>
                <w:lang w:val="en-NZ"/>
              </w:rPr>
              <w:t>APG19-</w:t>
            </w:r>
            <w:r w:rsidR="004848A9" w:rsidRPr="009B2502">
              <w:rPr>
                <w:lang w:val="en-NZ"/>
              </w:rPr>
              <w:t>4</w:t>
            </w:r>
            <w:r w:rsidRPr="009B2502">
              <w:rPr>
                <w:lang w:val="en-NZ"/>
              </w:rPr>
              <w:t>/OUT-</w:t>
            </w:r>
            <w:r w:rsidR="004848A9" w:rsidRPr="009B2502">
              <w:rPr>
                <w:lang w:val="en-NZ"/>
              </w:rPr>
              <w:t>08</w:t>
            </w:r>
            <w:r w:rsidRPr="009B2502">
              <w:rPr>
                <w:lang w:val="en-NZ"/>
              </w:rPr>
              <w:t xml:space="preserve"> (Preliminary Views on WRC-19 Agenda item 1.9.1)</w:t>
            </w:r>
          </w:p>
          <w:p w14:paraId="5B12E8B7" w14:textId="77777777" w:rsidR="00530236" w:rsidRPr="009B2502" w:rsidRDefault="00530236" w:rsidP="0016111C">
            <w:pPr>
              <w:pStyle w:val="ListParagraph"/>
              <w:numPr>
                <w:ilvl w:val="0"/>
                <w:numId w:val="12"/>
              </w:numPr>
              <w:suppressAutoHyphens/>
              <w:rPr>
                <w:lang w:val="en-NZ"/>
              </w:rPr>
            </w:pPr>
            <w:r w:rsidRPr="009B2502">
              <w:rPr>
                <w:lang w:val="en-NZ"/>
              </w:rPr>
              <w:t>APG19-</w:t>
            </w:r>
            <w:r w:rsidR="004848A9" w:rsidRPr="009B2502">
              <w:rPr>
                <w:lang w:val="en-NZ"/>
              </w:rPr>
              <w:t>4</w:t>
            </w:r>
            <w:r w:rsidRPr="009B2502">
              <w:rPr>
                <w:lang w:val="en-NZ"/>
              </w:rPr>
              <w:t>/OUT-</w:t>
            </w:r>
            <w:r w:rsidR="004848A9" w:rsidRPr="009B2502">
              <w:rPr>
                <w:lang w:val="en-NZ"/>
              </w:rPr>
              <w:t>09</w:t>
            </w:r>
            <w:r w:rsidRPr="009B2502">
              <w:rPr>
                <w:lang w:val="en-NZ"/>
              </w:rPr>
              <w:t xml:space="preserve"> (Preliminary Views on WRC-19 Agenda item 1.9.2)</w:t>
            </w:r>
          </w:p>
          <w:p w14:paraId="7F769762" w14:textId="77777777" w:rsidR="00530236" w:rsidRPr="009B2502" w:rsidRDefault="00530236" w:rsidP="0016111C">
            <w:pPr>
              <w:pStyle w:val="ListParagraph"/>
              <w:numPr>
                <w:ilvl w:val="0"/>
                <w:numId w:val="12"/>
              </w:numPr>
              <w:suppressAutoHyphens/>
              <w:rPr>
                <w:lang w:val="en-NZ"/>
              </w:rPr>
            </w:pPr>
            <w:r w:rsidRPr="009B2502">
              <w:rPr>
                <w:lang w:val="en-NZ"/>
              </w:rPr>
              <w:t>APG19-</w:t>
            </w:r>
            <w:r w:rsidR="004848A9" w:rsidRPr="009B2502">
              <w:rPr>
                <w:lang w:val="en-NZ"/>
              </w:rPr>
              <w:t>4</w:t>
            </w:r>
            <w:r w:rsidRPr="009B2502">
              <w:rPr>
                <w:lang w:val="en-NZ"/>
              </w:rPr>
              <w:t>/OUT-</w:t>
            </w:r>
            <w:r w:rsidR="004848A9" w:rsidRPr="009B2502">
              <w:rPr>
                <w:lang w:val="en-NZ"/>
              </w:rPr>
              <w:t>10</w:t>
            </w:r>
            <w:r w:rsidRPr="009B2502">
              <w:rPr>
                <w:lang w:val="en-NZ"/>
              </w:rPr>
              <w:t xml:space="preserve"> (Preliminary Views on WRC-19 Agenda item 1.10)</w:t>
            </w:r>
          </w:p>
          <w:p w14:paraId="36E06FFD" w14:textId="77777777" w:rsidR="00530236" w:rsidRDefault="00530236" w:rsidP="004848A9">
            <w:pPr>
              <w:pStyle w:val="ListParagraph"/>
              <w:numPr>
                <w:ilvl w:val="0"/>
                <w:numId w:val="12"/>
              </w:numPr>
              <w:suppressAutoHyphens/>
              <w:rPr>
                <w:lang w:val="en-NZ"/>
              </w:rPr>
            </w:pPr>
            <w:r w:rsidRPr="009B2502">
              <w:rPr>
                <w:lang w:val="en-NZ"/>
              </w:rPr>
              <w:t>APG19-</w:t>
            </w:r>
            <w:r w:rsidR="004848A9" w:rsidRPr="009B2502">
              <w:rPr>
                <w:lang w:val="en-NZ"/>
              </w:rPr>
              <w:t>4</w:t>
            </w:r>
            <w:r w:rsidRPr="009B2502">
              <w:rPr>
                <w:lang w:val="en-NZ"/>
              </w:rPr>
              <w:t>/OUT-</w:t>
            </w:r>
            <w:r w:rsidR="004848A9" w:rsidRPr="009B2502">
              <w:rPr>
                <w:lang w:val="en-NZ"/>
              </w:rPr>
              <w:t>11</w:t>
            </w:r>
            <w:r w:rsidRPr="009B2502">
              <w:rPr>
                <w:lang w:val="en-NZ"/>
              </w:rPr>
              <w:t xml:space="preserve"> (Preliminary Views on WRC-19 Agenda item 9.1, Issue 9.1.4)</w:t>
            </w:r>
          </w:p>
          <w:p w14:paraId="039A81D1" w14:textId="5B350EA8" w:rsidR="007E303E" w:rsidRPr="009B2502" w:rsidRDefault="007E303E" w:rsidP="004848A9">
            <w:pPr>
              <w:pStyle w:val="ListParagraph"/>
              <w:numPr>
                <w:ilvl w:val="0"/>
                <w:numId w:val="12"/>
              </w:numPr>
              <w:suppressAutoHyphens/>
              <w:rPr>
                <w:lang w:val="en-NZ"/>
              </w:rPr>
            </w:pPr>
            <w:r w:rsidRPr="009B2502">
              <w:rPr>
                <w:lang w:val="en-NZ"/>
              </w:rPr>
              <w:t>APG19-4/OUT-38 (Proposed Modifications to the Chapter 5 of the Draft CPM Report)</w:t>
            </w:r>
          </w:p>
        </w:tc>
      </w:tr>
    </w:tbl>
    <w:p w14:paraId="2758DB9C" w14:textId="77777777" w:rsidR="004848A9" w:rsidRPr="00541AF9" w:rsidRDefault="004848A9" w:rsidP="004848A9">
      <w:pPr>
        <w:pStyle w:val="NormalIndent"/>
        <w:ind w:left="0"/>
        <w:rPr>
          <w:highlight w:val="yellow"/>
          <w:lang w:val="en-NZ"/>
        </w:rPr>
      </w:pPr>
    </w:p>
    <w:p w14:paraId="483D2BAA" w14:textId="77777777" w:rsidR="004848A9" w:rsidRPr="00541AF9" w:rsidRDefault="004848A9" w:rsidP="004848A9">
      <w:pPr>
        <w:pStyle w:val="NormalIndent"/>
        <w:ind w:left="0"/>
        <w:rPr>
          <w:highlight w:val="yellow"/>
          <w:lang w:val="en-NZ"/>
        </w:rPr>
      </w:pPr>
    </w:p>
    <w:p w14:paraId="6DC0E15C" w14:textId="2790E590" w:rsidR="00975F6D" w:rsidRPr="00763CD1" w:rsidRDefault="0012730A" w:rsidP="00975F6D">
      <w:pPr>
        <w:pStyle w:val="Heading4"/>
        <w:jc w:val="left"/>
        <w:rPr>
          <w:lang w:val="en-NZ"/>
        </w:rPr>
      </w:pPr>
      <w:r>
        <w:rPr>
          <w:lang w:val="en-NZ"/>
        </w:rPr>
        <w:t>5</w:t>
      </w:r>
      <w:r w:rsidR="00975F6D" w:rsidRPr="00763CD1">
        <w:rPr>
          <w:lang w:val="en-NZ"/>
        </w:rPr>
        <w:t>.3.6</w:t>
      </w:r>
      <w:r w:rsidR="00975F6D" w:rsidRPr="00763CD1">
        <w:rPr>
          <w:lang w:val="en-NZ"/>
        </w:rPr>
        <w:tab/>
        <w:t>Working Party 6 (WP6)</w:t>
      </w:r>
    </w:p>
    <w:p w14:paraId="1B928700" w14:textId="312B8307" w:rsidR="0054171B" w:rsidRPr="00763CD1" w:rsidRDefault="00DD736D" w:rsidP="00E34DF2">
      <w:pPr>
        <w:pStyle w:val="BodyText"/>
        <w:jc w:val="both"/>
        <w:rPr>
          <w:rFonts w:ascii="Times New Roman" w:hAnsi="Times New Roman"/>
          <w:sz w:val="24"/>
          <w:lang w:val="en-NZ"/>
        </w:rPr>
      </w:pPr>
      <w:r w:rsidRPr="00763CD1">
        <w:rPr>
          <w:rFonts w:ascii="Times New Roman" w:hAnsi="Times New Roman"/>
          <w:sz w:val="24"/>
          <w:lang w:val="en-NZ"/>
        </w:rPr>
        <w:t>Mr. Taghi Shafiee, Chair</w:t>
      </w:r>
      <w:r w:rsidR="007B23EC">
        <w:rPr>
          <w:rFonts w:ascii="Times New Roman" w:hAnsi="Times New Roman"/>
          <w:sz w:val="24"/>
          <w:lang w:val="en-NZ"/>
        </w:rPr>
        <w:t>man</w:t>
      </w:r>
      <w:r w:rsidRPr="00763CD1">
        <w:rPr>
          <w:rFonts w:ascii="Times New Roman" w:hAnsi="Times New Roman"/>
          <w:sz w:val="24"/>
          <w:lang w:val="en-NZ"/>
        </w:rPr>
        <w:t xml:space="preserve"> of WP6, presented t</w:t>
      </w:r>
      <w:r w:rsidR="0054171B" w:rsidRPr="00763CD1">
        <w:rPr>
          <w:rFonts w:ascii="Times New Roman" w:hAnsi="Times New Roman"/>
          <w:sz w:val="24"/>
          <w:lang w:val="en-NZ"/>
        </w:rPr>
        <w:t>he following output documents of WP6 for approval:</w:t>
      </w:r>
    </w:p>
    <w:p w14:paraId="5F51D926" w14:textId="77777777" w:rsidR="0054171B" w:rsidRPr="00763CD1" w:rsidRDefault="0054171B"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 APG19-</w:t>
      </w:r>
      <w:r w:rsidR="00763CD1">
        <w:rPr>
          <w:rFonts w:ascii="Times New Roman" w:hAnsi="Times New Roman"/>
          <w:sz w:val="24"/>
          <w:lang w:val="en-NZ"/>
        </w:rPr>
        <w:t>4</w:t>
      </w:r>
      <w:r w:rsidRPr="00763CD1">
        <w:rPr>
          <w:rFonts w:ascii="Times New Roman" w:hAnsi="Times New Roman"/>
          <w:sz w:val="24"/>
          <w:lang w:val="en-NZ"/>
        </w:rPr>
        <w:t>/OUT-</w:t>
      </w:r>
      <w:r w:rsidR="00763CD1">
        <w:rPr>
          <w:rFonts w:ascii="Times New Roman" w:hAnsi="Times New Roman"/>
          <w:sz w:val="24"/>
          <w:lang w:val="en-NZ"/>
        </w:rPr>
        <w:t>40</w:t>
      </w:r>
      <w:r w:rsidRPr="00763CD1">
        <w:rPr>
          <w:rFonts w:ascii="Times New Roman" w:hAnsi="Times New Roman"/>
          <w:sz w:val="24"/>
          <w:lang w:val="en-NZ"/>
        </w:rPr>
        <w:t xml:space="preserve"> (Preliminary Views on WRC-19 Agenda item 2)</w:t>
      </w:r>
    </w:p>
    <w:p w14:paraId="620471F3" w14:textId="77777777" w:rsidR="0054171B" w:rsidRPr="00763CD1" w:rsidRDefault="0054171B"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 APG19-</w:t>
      </w:r>
      <w:r w:rsidR="00763CD1">
        <w:rPr>
          <w:rFonts w:ascii="Times New Roman" w:hAnsi="Times New Roman"/>
          <w:sz w:val="24"/>
          <w:lang w:val="en-NZ"/>
        </w:rPr>
        <w:t>4</w:t>
      </w:r>
      <w:r w:rsidRPr="00763CD1">
        <w:rPr>
          <w:rFonts w:ascii="Times New Roman" w:hAnsi="Times New Roman"/>
          <w:sz w:val="24"/>
          <w:lang w:val="en-NZ"/>
        </w:rPr>
        <w:t>/OUT-</w:t>
      </w:r>
      <w:r w:rsidR="00763CD1">
        <w:rPr>
          <w:rFonts w:ascii="Times New Roman" w:hAnsi="Times New Roman"/>
          <w:sz w:val="24"/>
          <w:lang w:val="en-NZ"/>
        </w:rPr>
        <w:t>41</w:t>
      </w:r>
      <w:r w:rsidRPr="00763CD1">
        <w:rPr>
          <w:rFonts w:ascii="Times New Roman" w:hAnsi="Times New Roman"/>
          <w:sz w:val="24"/>
          <w:lang w:val="en-NZ"/>
        </w:rPr>
        <w:t xml:space="preserve"> (Preliminary Views on WRC-19 Agenda item 4)</w:t>
      </w:r>
    </w:p>
    <w:p w14:paraId="5F946DBD" w14:textId="77777777" w:rsidR="00DD736D" w:rsidRPr="00763CD1" w:rsidRDefault="00DD736D"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 APG19-</w:t>
      </w:r>
      <w:r w:rsidR="00763CD1">
        <w:rPr>
          <w:rFonts w:ascii="Times New Roman" w:hAnsi="Times New Roman"/>
          <w:sz w:val="24"/>
          <w:lang w:val="en-NZ"/>
        </w:rPr>
        <w:t>4</w:t>
      </w:r>
      <w:r w:rsidRPr="00763CD1">
        <w:rPr>
          <w:rFonts w:ascii="Times New Roman" w:hAnsi="Times New Roman"/>
          <w:sz w:val="24"/>
          <w:lang w:val="en-NZ"/>
        </w:rPr>
        <w:t>/OUT-</w:t>
      </w:r>
      <w:r w:rsidR="00763CD1">
        <w:rPr>
          <w:rFonts w:ascii="Times New Roman" w:hAnsi="Times New Roman"/>
          <w:sz w:val="24"/>
          <w:lang w:val="en-NZ"/>
        </w:rPr>
        <w:t>43</w:t>
      </w:r>
      <w:r w:rsidRPr="00763CD1">
        <w:rPr>
          <w:rFonts w:ascii="Times New Roman" w:hAnsi="Times New Roman"/>
          <w:sz w:val="24"/>
          <w:lang w:val="en-NZ"/>
        </w:rPr>
        <w:t xml:space="preserve"> (Preliminary Views on WRC-19 Agenda item 8)</w:t>
      </w:r>
    </w:p>
    <w:p w14:paraId="5C42CC2B" w14:textId="77777777" w:rsidR="0054171B" w:rsidRPr="00763CD1" w:rsidRDefault="0054171B"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 APG19-</w:t>
      </w:r>
      <w:r w:rsidR="00763CD1">
        <w:rPr>
          <w:rFonts w:ascii="Times New Roman" w:hAnsi="Times New Roman"/>
          <w:sz w:val="24"/>
          <w:lang w:val="en-NZ"/>
        </w:rPr>
        <w:t>4</w:t>
      </w:r>
      <w:r w:rsidRPr="00763CD1">
        <w:rPr>
          <w:rFonts w:ascii="Times New Roman" w:hAnsi="Times New Roman"/>
          <w:sz w:val="24"/>
          <w:lang w:val="en-NZ"/>
        </w:rPr>
        <w:t>/OUT-</w:t>
      </w:r>
      <w:r w:rsidR="00763CD1">
        <w:rPr>
          <w:rFonts w:ascii="Times New Roman" w:hAnsi="Times New Roman"/>
          <w:sz w:val="24"/>
          <w:lang w:val="en-NZ"/>
        </w:rPr>
        <w:t>44</w:t>
      </w:r>
      <w:r w:rsidRPr="00763CD1">
        <w:rPr>
          <w:rFonts w:ascii="Times New Roman" w:hAnsi="Times New Roman"/>
          <w:sz w:val="24"/>
          <w:lang w:val="en-NZ"/>
        </w:rPr>
        <w:t xml:space="preserve"> (Preliminary Views on WRC-19 Agenda item 9.1, Issue 9.1.6)</w:t>
      </w:r>
    </w:p>
    <w:p w14:paraId="099F65AA" w14:textId="77777777" w:rsidR="0054171B" w:rsidRPr="00763CD1" w:rsidRDefault="0054171B"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 APG19-</w:t>
      </w:r>
      <w:r w:rsidR="00763CD1">
        <w:rPr>
          <w:rFonts w:ascii="Times New Roman" w:hAnsi="Times New Roman"/>
          <w:sz w:val="24"/>
          <w:lang w:val="en-NZ"/>
        </w:rPr>
        <w:t>4</w:t>
      </w:r>
      <w:r w:rsidR="00DD736D" w:rsidRPr="00763CD1">
        <w:rPr>
          <w:rFonts w:ascii="Times New Roman" w:hAnsi="Times New Roman"/>
          <w:sz w:val="24"/>
          <w:lang w:val="en-NZ"/>
        </w:rPr>
        <w:t>/OUT-</w:t>
      </w:r>
      <w:r w:rsidR="00763CD1">
        <w:rPr>
          <w:rFonts w:ascii="Times New Roman" w:hAnsi="Times New Roman"/>
          <w:sz w:val="24"/>
          <w:lang w:val="en-NZ"/>
        </w:rPr>
        <w:t>46</w:t>
      </w:r>
      <w:r w:rsidRPr="00763CD1">
        <w:rPr>
          <w:rFonts w:ascii="Times New Roman" w:hAnsi="Times New Roman"/>
          <w:sz w:val="24"/>
          <w:lang w:val="en-NZ"/>
        </w:rPr>
        <w:t xml:space="preserve"> (Preliminary Views on WRC-19 Agenda item 9.1, Issue 9.1.7)</w:t>
      </w:r>
    </w:p>
    <w:p w14:paraId="430BEEA5" w14:textId="77777777" w:rsidR="00DD736D" w:rsidRPr="00763CD1" w:rsidRDefault="00DD736D"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lastRenderedPageBreak/>
        <w:t>Document APG19-</w:t>
      </w:r>
      <w:r w:rsidR="00763CD1">
        <w:rPr>
          <w:rFonts w:ascii="Times New Roman" w:hAnsi="Times New Roman"/>
          <w:sz w:val="24"/>
          <w:lang w:val="en-NZ"/>
        </w:rPr>
        <w:t>4</w:t>
      </w:r>
      <w:r w:rsidRPr="00763CD1">
        <w:rPr>
          <w:rFonts w:ascii="Times New Roman" w:hAnsi="Times New Roman"/>
          <w:sz w:val="24"/>
          <w:lang w:val="en-NZ"/>
        </w:rPr>
        <w:t>/OUT-</w:t>
      </w:r>
      <w:r w:rsidR="00763CD1">
        <w:rPr>
          <w:rFonts w:ascii="Times New Roman" w:hAnsi="Times New Roman"/>
          <w:sz w:val="24"/>
          <w:lang w:val="en-NZ"/>
        </w:rPr>
        <w:t>47</w:t>
      </w:r>
      <w:r w:rsidRPr="00763CD1">
        <w:rPr>
          <w:rFonts w:ascii="Times New Roman" w:hAnsi="Times New Roman"/>
          <w:sz w:val="24"/>
          <w:lang w:val="en-NZ"/>
        </w:rPr>
        <w:t xml:space="preserve"> (Preliminary Views on WRC-19 Agenda item 10</w:t>
      </w:r>
      <w:r w:rsidR="00763CD1">
        <w:rPr>
          <w:rFonts w:ascii="Times New Roman" w:hAnsi="Times New Roman"/>
          <w:sz w:val="24"/>
          <w:lang w:val="en-NZ"/>
        </w:rPr>
        <w:t xml:space="preserve"> - Part 1: Standing agenda items</w:t>
      </w:r>
      <w:r w:rsidRPr="00763CD1">
        <w:rPr>
          <w:rFonts w:ascii="Times New Roman" w:hAnsi="Times New Roman"/>
          <w:sz w:val="24"/>
          <w:lang w:val="en-NZ"/>
        </w:rPr>
        <w:t>)</w:t>
      </w:r>
    </w:p>
    <w:p w14:paraId="3BCEF926" w14:textId="77777777" w:rsidR="00DD736D" w:rsidRDefault="00763CD1"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 APG19-</w:t>
      </w:r>
      <w:r>
        <w:rPr>
          <w:rFonts w:ascii="Times New Roman" w:hAnsi="Times New Roman"/>
          <w:sz w:val="24"/>
          <w:lang w:val="en-NZ"/>
        </w:rPr>
        <w:t>4</w:t>
      </w:r>
      <w:r w:rsidRPr="00763CD1">
        <w:rPr>
          <w:rFonts w:ascii="Times New Roman" w:hAnsi="Times New Roman"/>
          <w:sz w:val="24"/>
          <w:lang w:val="en-NZ"/>
        </w:rPr>
        <w:t>/OUT-</w:t>
      </w:r>
      <w:r>
        <w:rPr>
          <w:rFonts w:ascii="Times New Roman" w:hAnsi="Times New Roman"/>
          <w:sz w:val="24"/>
          <w:lang w:val="en-NZ"/>
        </w:rPr>
        <w:t>48</w:t>
      </w:r>
      <w:r w:rsidRPr="00763CD1">
        <w:rPr>
          <w:rFonts w:ascii="Times New Roman" w:hAnsi="Times New Roman"/>
          <w:sz w:val="24"/>
          <w:lang w:val="en-NZ"/>
        </w:rPr>
        <w:t xml:space="preserve"> (Preliminary Views on WRC-19 Agenda item 10</w:t>
      </w:r>
      <w:r>
        <w:rPr>
          <w:rFonts w:ascii="Times New Roman" w:hAnsi="Times New Roman"/>
          <w:sz w:val="24"/>
          <w:lang w:val="en-NZ"/>
        </w:rPr>
        <w:t xml:space="preserve"> - Part 2: Future agenda items</w:t>
      </w:r>
      <w:r w:rsidRPr="00763CD1">
        <w:rPr>
          <w:rFonts w:ascii="Times New Roman" w:hAnsi="Times New Roman"/>
          <w:sz w:val="24"/>
          <w:lang w:val="en-NZ"/>
        </w:rPr>
        <w:t>)</w:t>
      </w:r>
    </w:p>
    <w:p w14:paraId="0E38EC0B" w14:textId="77777777" w:rsidR="00763CD1" w:rsidRPr="00763CD1" w:rsidRDefault="00763CD1" w:rsidP="00E34DF2">
      <w:pPr>
        <w:pStyle w:val="BodyText"/>
        <w:numPr>
          <w:ilvl w:val="0"/>
          <w:numId w:val="11"/>
        </w:numPr>
        <w:jc w:val="both"/>
        <w:rPr>
          <w:rFonts w:ascii="Times New Roman" w:hAnsi="Times New Roman"/>
          <w:sz w:val="24"/>
          <w:lang w:val="en-NZ"/>
        </w:rPr>
      </w:pPr>
      <w:r w:rsidRPr="00763CD1">
        <w:rPr>
          <w:rFonts w:ascii="Times New Roman" w:hAnsi="Times New Roman"/>
          <w:sz w:val="24"/>
          <w:lang w:val="en-NZ"/>
        </w:rPr>
        <w:t>Document</w:t>
      </w:r>
      <w:r>
        <w:rPr>
          <w:rFonts w:ascii="Times New Roman" w:hAnsi="Times New Roman"/>
          <w:sz w:val="24"/>
          <w:lang w:val="en-NZ"/>
        </w:rPr>
        <w:t>s</w:t>
      </w:r>
      <w:r w:rsidRPr="00763CD1">
        <w:rPr>
          <w:rFonts w:ascii="Times New Roman" w:hAnsi="Times New Roman"/>
          <w:sz w:val="24"/>
          <w:lang w:val="en-NZ"/>
        </w:rPr>
        <w:t xml:space="preserve"> APG19-</w:t>
      </w:r>
      <w:r>
        <w:rPr>
          <w:rFonts w:ascii="Times New Roman" w:hAnsi="Times New Roman"/>
          <w:sz w:val="24"/>
          <w:lang w:val="en-NZ"/>
        </w:rPr>
        <w:t>4</w:t>
      </w:r>
      <w:r w:rsidRPr="00763CD1">
        <w:rPr>
          <w:rFonts w:ascii="Times New Roman" w:hAnsi="Times New Roman"/>
          <w:sz w:val="24"/>
          <w:lang w:val="en-NZ"/>
        </w:rPr>
        <w:t>/OUT-</w:t>
      </w:r>
      <w:r>
        <w:rPr>
          <w:rFonts w:ascii="Times New Roman" w:hAnsi="Times New Roman"/>
          <w:sz w:val="24"/>
          <w:lang w:val="en-NZ"/>
        </w:rPr>
        <w:t>4</w:t>
      </w:r>
      <w:r w:rsidRPr="00763CD1">
        <w:rPr>
          <w:rFonts w:ascii="Times New Roman" w:hAnsi="Times New Roman"/>
          <w:sz w:val="24"/>
          <w:lang w:val="en-NZ"/>
        </w:rPr>
        <w:t>2</w:t>
      </w:r>
      <w:r>
        <w:rPr>
          <w:rFonts w:ascii="Times New Roman" w:hAnsi="Times New Roman"/>
          <w:sz w:val="24"/>
          <w:lang w:val="en-NZ"/>
        </w:rPr>
        <w:t xml:space="preserve"> and OUT-45</w:t>
      </w:r>
      <w:r w:rsidRPr="00763CD1">
        <w:rPr>
          <w:rFonts w:ascii="Times New Roman" w:hAnsi="Times New Roman"/>
          <w:sz w:val="24"/>
          <w:lang w:val="en-NZ"/>
        </w:rPr>
        <w:t xml:space="preserve"> (Proposed Modifications to the Chapter </w:t>
      </w:r>
      <w:r>
        <w:rPr>
          <w:rFonts w:ascii="Times New Roman" w:hAnsi="Times New Roman"/>
          <w:sz w:val="24"/>
          <w:lang w:val="en-NZ"/>
        </w:rPr>
        <w:t>6</w:t>
      </w:r>
      <w:r w:rsidRPr="00763CD1">
        <w:rPr>
          <w:rFonts w:ascii="Times New Roman" w:hAnsi="Times New Roman"/>
          <w:sz w:val="24"/>
          <w:lang w:val="en-NZ"/>
        </w:rPr>
        <w:t xml:space="preserve"> of the Draft CPM Report)</w:t>
      </w:r>
    </w:p>
    <w:p w14:paraId="38C40F2E" w14:textId="77777777" w:rsidR="0067113E" w:rsidRPr="00763CD1" w:rsidRDefault="0067113E" w:rsidP="00E34DF2">
      <w:pPr>
        <w:pStyle w:val="BodyText"/>
        <w:ind w:firstLine="9"/>
        <w:jc w:val="both"/>
        <w:rPr>
          <w:rFonts w:ascii="Times New Roman" w:hAnsi="Times New Roman"/>
          <w:sz w:val="24"/>
          <w:lang w:val="en-NZ"/>
        </w:rPr>
      </w:pPr>
    </w:p>
    <w:p w14:paraId="54871F7E" w14:textId="77777777" w:rsidR="00B60D31" w:rsidRPr="00F0108B" w:rsidRDefault="00217A3B" w:rsidP="00E34DF2">
      <w:pPr>
        <w:pStyle w:val="BodyText"/>
        <w:ind w:firstLine="9"/>
        <w:jc w:val="both"/>
        <w:rPr>
          <w:rFonts w:ascii="Times New Roman" w:hAnsi="Times New Roman"/>
          <w:sz w:val="24"/>
          <w:lang w:val="en-NZ"/>
        </w:rPr>
      </w:pPr>
      <w:r w:rsidRPr="00F0108B">
        <w:rPr>
          <w:rFonts w:ascii="Times New Roman" w:hAnsi="Times New Roman"/>
          <w:sz w:val="24"/>
          <w:lang w:val="en-NZ"/>
        </w:rPr>
        <w:t>In relation to WRC-19 Agenda item 4</w:t>
      </w:r>
      <w:r w:rsidR="004F6837" w:rsidRPr="00F0108B">
        <w:rPr>
          <w:rFonts w:ascii="Times New Roman" w:hAnsi="Times New Roman"/>
          <w:sz w:val="24"/>
          <w:lang w:val="en-NZ"/>
        </w:rPr>
        <w:t xml:space="preserve">, </w:t>
      </w:r>
      <w:r w:rsidR="00B60D31" w:rsidRPr="00F0108B">
        <w:rPr>
          <w:rFonts w:ascii="Times New Roman" w:hAnsi="Times New Roman"/>
          <w:sz w:val="24"/>
          <w:lang w:val="en-NZ"/>
        </w:rPr>
        <w:t xml:space="preserve">Mr. Shafiee </w:t>
      </w:r>
      <w:r w:rsidR="00F0108B">
        <w:rPr>
          <w:rFonts w:ascii="Times New Roman" w:hAnsi="Times New Roman"/>
          <w:sz w:val="24"/>
          <w:lang w:val="en-NZ"/>
        </w:rPr>
        <w:t>drew attention</w:t>
      </w:r>
      <w:r w:rsidR="00B60D31" w:rsidRPr="00F0108B">
        <w:rPr>
          <w:rFonts w:ascii="Times New Roman" w:hAnsi="Times New Roman"/>
          <w:sz w:val="24"/>
          <w:lang w:val="en-NZ"/>
        </w:rPr>
        <w:t xml:space="preserve"> </w:t>
      </w:r>
      <w:r w:rsidR="00DE2AAE" w:rsidRPr="00F0108B">
        <w:rPr>
          <w:rFonts w:ascii="Times New Roman" w:hAnsi="Times New Roman"/>
          <w:sz w:val="24"/>
          <w:lang w:val="en-NZ"/>
        </w:rPr>
        <w:t xml:space="preserve">the Plenary </w:t>
      </w:r>
      <w:r w:rsidR="00C341A9" w:rsidRPr="00F0108B">
        <w:rPr>
          <w:rFonts w:ascii="Times New Roman" w:hAnsi="Times New Roman"/>
          <w:sz w:val="24"/>
          <w:lang w:val="en-NZ"/>
        </w:rPr>
        <w:t xml:space="preserve">that </w:t>
      </w:r>
      <w:r w:rsidR="004F6837" w:rsidRPr="00F0108B">
        <w:rPr>
          <w:rFonts w:ascii="Times New Roman" w:hAnsi="Times New Roman"/>
          <w:sz w:val="24"/>
          <w:lang w:val="en-NZ"/>
        </w:rPr>
        <w:t xml:space="preserve">the tables as contained in </w:t>
      </w:r>
      <w:r w:rsidR="00F064AA" w:rsidRPr="00F0108B">
        <w:rPr>
          <w:rFonts w:ascii="Times New Roman" w:hAnsi="Times New Roman"/>
          <w:sz w:val="24"/>
          <w:lang w:val="en-NZ"/>
        </w:rPr>
        <w:t>Document APG19-4/</w:t>
      </w:r>
      <w:r w:rsidR="004F6837" w:rsidRPr="00F0108B">
        <w:rPr>
          <w:rFonts w:ascii="Times New Roman" w:hAnsi="Times New Roman"/>
          <w:sz w:val="24"/>
          <w:lang w:val="en-NZ"/>
        </w:rPr>
        <w:t>OUT-42 are different to the complete list of WRC Res</w:t>
      </w:r>
      <w:r w:rsidR="00F064AA" w:rsidRPr="00F0108B">
        <w:rPr>
          <w:rFonts w:ascii="Times New Roman" w:hAnsi="Times New Roman"/>
          <w:sz w:val="24"/>
          <w:lang w:val="en-NZ"/>
        </w:rPr>
        <w:t xml:space="preserve">olutions and </w:t>
      </w:r>
      <w:r w:rsidR="004F6837" w:rsidRPr="00F0108B">
        <w:rPr>
          <w:rFonts w:ascii="Times New Roman" w:hAnsi="Times New Roman"/>
          <w:sz w:val="24"/>
          <w:lang w:val="en-NZ"/>
        </w:rPr>
        <w:t>Rec</w:t>
      </w:r>
      <w:r w:rsidR="00F064AA" w:rsidRPr="00F0108B">
        <w:rPr>
          <w:rFonts w:ascii="Times New Roman" w:hAnsi="Times New Roman"/>
          <w:sz w:val="24"/>
          <w:lang w:val="en-NZ"/>
        </w:rPr>
        <w:t>ommendations</w:t>
      </w:r>
      <w:r w:rsidR="004F6837" w:rsidRPr="00F0108B">
        <w:rPr>
          <w:rFonts w:ascii="Times New Roman" w:hAnsi="Times New Roman"/>
          <w:sz w:val="24"/>
          <w:lang w:val="en-NZ"/>
        </w:rPr>
        <w:t xml:space="preserve"> as contained in </w:t>
      </w:r>
      <w:r w:rsidR="00F064AA" w:rsidRPr="00F0108B">
        <w:rPr>
          <w:rFonts w:ascii="Times New Roman" w:hAnsi="Times New Roman"/>
          <w:sz w:val="24"/>
          <w:lang w:val="en-NZ"/>
        </w:rPr>
        <w:t>Document APG19-4/</w:t>
      </w:r>
      <w:r w:rsidR="004F6837" w:rsidRPr="00F0108B">
        <w:rPr>
          <w:rFonts w:ascii="Times New Roman" w:hAnsi="Times New Roman"/>
          <w:sz w:val="24"/>
          <w:lang w:val="en-NZ"/>
        </w:rPr>
        <w:t>OUT-41</w:t>
      </w:r>
      <w:r w:rsidRPr="00F0108B">
        <w:rPr>
          <w:rFonts w:ascii="Times New Roman" w:hAnsi="Times New Roman"/>
          <w:sz w:val="24"/>
          <w:lang w:val="en-NZ"/>
        </w:rPr>
        <w:t>.</w:t>
      </w:r>
    </w:p>
    <w:p w14:paraId="5ECFFF0F" w14:textId="77777777" w:rsidR="00B60D31" w:rsidRPr="006F74D1" w:rsidRDefault="00B60D31" w:rsidP="00E34DF2">
      <w:pPr>
        <w:pStyle w:val="BodyText"/>
        <w:ind w:firstLine="9"/>
        <w:jc w:val="both"/>
        <w:rPr>
          <w:rFonts w:ascii="Times New Roman" w:hAnsi="Times New Roman"/>
          <w:sz w:val="24"/>
          <w:lang w:val="en-NZ"/>
        </w:rPr>
      </w:pPr>
    </w:p>
    <w:p w14:paraId="6C78DDEE" w14:textId="77777777" w:rsidR="00DB356B" w:rsidRPr="006F74D1" w:rsidRDefault="00DB356B" w:rsidP="00E34DF2">
      <w:pPr>
        <w:pStyle w:val="BodyText"/>
        <w:ind w:firstLine="9"/>
        <w:jc w:val="both"/>
        <w:rPr>
          <w:rFonts w:ascii="Times New Roman" w:hAnsi="Times New Roman"/>
          <w:sz w:val="24"/>
          <w:lang w:val="en-NZ"/>
        </w:rPr>
      </w:pPr>
      <w:r w:rsidRPr="006F74D1">
        <w:rPr>
          <w:rFonts w:ascii="Times New Roman" w:hAnsi="Times New Roman"/>
          <w:sz w:val="24"/>
          <w:lang w:val="en-NZ"/>
        </w:rPr>
        <w:t>In relation to WRC-19 Agenda item 8, Mr. Shafiee indicated that the APT P</w:t>
      </w:r>
      <w:r w:rsidR="006F74D1">
        <w:rPr>
          <w:rFonts w:ascii="Times New Roman" w:hAnsi="Times New Roman"/>
          <w:sz w:val="24"/>
          <w:lang w:val="en-NZ"/>
        </w:rPr>
        <w:t xml:space="preserve">reliminary </w:t>
      </w:r>
      <w:r w:rsidRPr="006F74D1">
        <w:rPr>
          <w:rFonts w:ascii="Times New Roman" w:hAnsi="Times New Roman"/>
          <w:sz w:val="24"/>
          <w:lang w:val="en-NZ"/>
        </w:rPr>
        <w:t>V</w:t>
      </w:r>
      <w:r w:rsidR="006F74D1">
        <w:rPr>
          <w:rFonts w:ascii="Times New Roman" w:hAnsi="Times New Roman"/>
          <w:sz w:val="24"/>
          <w:lang w:val="en-NZ"/>
        </w:rPr>
        <w:t>iew</w:t>
      </w:r>
      <w:r w:rsidRPr="006F74D1">
        <w:rPr>
          <w:rFonts w:ascii="Times New Roman" w:hAnsi="Times New Roman"/>
          <w:sz w:val="24"/>
          <w:lang w:val="en-NZ"/>
        </w:rPr>
        <w:t xml:space="preserve"> for issue D</w:t>
      </w:r>
      <w:r w:rsidR="006F74D1">
        <w:rPr>
          <w:rFonts w:ascii="Times New Roman" w:hAnsi="Times New Roman"/>
          <w:sz w:val="24"/>
          <w:lang w:val="en-NZ"/>
        </w:rPr>
        <w:t xml:space="preserve"> of WRC-19 Agenda item 8</w:t>
      </w:r>
      <w:r w:rsidRPr="006F74D1">
        <w:rPr>
          <w:rFonts w:ascii="Times New Roman" w:hAnsi="Times New Roman"/>
          <w:sz w:val="24"/>
          <w:lang w:val="en-NZ"/>
        </w:rPr>
        <w:t xml:space="preserve"> has been modified to reflect the </w:t>
      </w:r>
      <w:r w:rsidR="00EE6C5E" w:rsidRPr="006F74D1">
        <w:rPr>
          <w:rFonts w:ascii="Times New Roman" w:hAnsi="Times New Roman"/>
          <w:sz w:val="24"/>
          <w:lang w:val="en-NZ"/>
        </w:rPr>
        <w:t xml:space="preserve">advices received from Mr. Arasteh. </w:t>
      </w:r>
      <w:r w:rsidR="006F74D1">
        <w:rPr>
          <w:rFonts w:ascii="Times New Roman" w:hAnsi="Times New Roman"/>
          <w:sz w:val="24"/>
          <w:lang w:val="en-NZ"/>
        </w:rPr>
        <w:t>He also indicated that a d</w:t>
      </w:r>
      <w:r w:rsidR="009C7A95" w:rsidRPr="006F74D1">
        <w:rPr>
          <w:rFonts w:ascii="Times New Roman" w:hAnsi="Times New Roman"/>
          <w:sz w:val="24"/>
          <w:lang w:val="en-NZ"/>
        </w:rPr>
        <w:t>raft proposal to 2019 ITU Council</w:t>
      </w:r>
      <w:r w:rsidR="00BF4601">
        <w:rPr>
          <w:rFonts w:ascii="Times New Roman" w:hAnsi="Times New Roman"/>
          <w:sz w:val="24"/>
          <w:lang w:val="en-NZ"/>
        </w:rPr>
        <w:t xml:space="preserve"> Meeting</w:t>
      </w:r>
      <w:r w:rsidR="00642F7C" w:rsidRPr="006F74D1">
        <w:rPr>
          <w:rFonts w:ascii="Times New Roman" w:hAnsi="Times New Roman"/>
          <w:sz w:val="24"/>
          <w:lang w:val="en-NZ"/>
        </w:rPr>
        <w:t>,</w:t>
      </w:r>
      <w:r w:rsidR="009C7A95" w:rsidRPr="006F74D1">
        <w:rPr>
          <w:rFonts w:ascii="Times New Roman" w:hAnsi="Times New Roman"/>
          <w:sz w:val="24"/>
          <w:lang w:val="en-NZ"/>
        </w:rPr>
        <w:t xml:space="preserve"> as contained in Annex 2 of Document APG19-4/OUT-43</w:t>
      </w:r>
      <w:r w:rsidR="00642F7C" w:rsidRPr="006F74D1">
        <w:rPr>
          <w:rFonts w:ascii="Times New Roman" w:hAnsi="Times New Roman"/>
          <w:sz w:val="24"/>
          <w:lang w:val="en-NZ"/>
        </w:rPr>
        <w:t xml:space="preserve">, is </w:t>
      </w:r>
      <w:r w:rsidR="006F74D1">
        <w:rPr>
          <w:rFonts w:ascii="Times New Roman" w:hAnsi="Times New Roman"/>
          <w:sz w:val="24"/>
          <w:lang w:val="en-NZ"/>
        </w:rPr>
        <w:t xml:space="preserve">also </w:t>
      </w:r>
      <w:r w:rsidR="00642F7C" w:rsidRPr="006F74D1">
        <w:rPr>
          <w:rFonts w:ascii="Times New Roman" w:hAnsi="Times New Roman"/>
          <w:sz w:val="24"/>
          <w:lang w:val="en-NZ"/>
        </w:rPr>
        <w:t>included for information</w:t>
      </w:r>
      <w:r w:rsidR="009C7A95" w:rsidRPr="006F74D1">
        <w:rPr>
          <w:rFonts w:ascii="Times New Roman" w:hAnsi="Times New Roman"/>
          <w:sz w:val="24"/>
          <w:lang w:val="en-NZ"/>
        </w:rPr>
        <w:t xml:space="preserve">. </w:t>
      </w:r>
    </w:p>
    <w:p w14:paraId="73E6DA7C" w14:textId="77777777" w:rsidR="00217A3B" w:rsidRPr="006F74D1" w:rsidRDefault="00217A3B" w:rsidP="00E34DF2">
      <w:pPr>
        <w:pStyle w:val="BodyText"/>
        <w:ind w:firstLine="9"/>
        <w:jc w:val="both"/>
        <w:rPr>
          <w:rFonts w:ascii="Times New Roman" w:hAnsi="Times New Roman"/>
          <w:sz w:val="24"/>
          <w:lang w:val="en-NZ"/>
        </w:rPr>
      </w:pPr>
    </w:p>
    <w:p w14:paraId="7A58BDF4" w14:textId="77777777" w:rsidR="009C7A95" w:rsidRPr="006F74D1" w:rsidRDefault="009C7A95" w:rsidP="00E34DF2">
      <w:pPr>
        <w:pStyle w:val="BodyText"/>
        <w:ind w:firstLine="9"/>
        <w:jc w:val="both"/>
        <w:rPr>
          <w:rFonts w:ascii="Times New Roman" w:hAnsi="Times New Roman"/>
          <w:sz w:val="24"/>
          <w:lang w:val="en-NZ"/>
        </w:rPr>
      </w:pPr>
      <w:r w:rsidRPr="006F74D1">
        <w:rPr>
          <w:rFonts w:ascii="Times New Roman" w:hAnsi="Times New Roman"/>
          <w:sz w:val="24"/>
          <w:lang w:val="en-NZ"/>
        </w:rPr>
        <w:t xml:space="preserve">Chairman encouraged </w:t>
      </w:r>
      <w:r w:rsidR="00642F7C" w:rsidRPr="006F74D1">
        <w:rPr>
          <w:rFonts w:ascii="Times New Roman" w:hAnsi="Times New Roman"/>
          <w:sz w:val="24"/>
          <w:lang w:val="en-NZ"/>
        </w:rPr>
        <w:t xml:space="preserve">APT Members, which are also ITU Council Members, should get in touch with the Islamic Republic of Iran if they wish to join the </w:t>
      </w:r>
      <w:r w:rsidR="00451E84">
        <w:rPr>
          <w:rFonts w:ascii="Times New Roman" w:hAnsi="Times New Roman"/>
          <w:sz w:val="24"/>
          <w:lang w:val="en-NZ"/>
        </w:rPr>
        <w:t xml:space="preserve">draft </w:t>
      </w:r>
      <w:r w:rsidR="00642F7C" w:rsidRPr="006F74D1">
        <w:rPr>
          <w:rFonts w:ascii="Times New Roman" w:hAnsi="Times New Roman"/>
          <w:sz w:val="24"/>
          <w:lang w:val="en-NZ"/>
        </w:rPr>
        <w:t>proposal</w:t>
      </w:r>
      <w:r w:rsidR="00451E84">
        <w:rPr>
          <w:rFonts w:ascii="Times New Roman" w:hAnsi="Times New Roman"/>
          <w:sz w:val="24"/>
          <w:lang w:val="en-NZ"/>
        </w:rPr>
        <w:t xml:space="preserve"> as a co-signatory administration</w:t>
      </w:r>
      <w:r w:rsidR="00BF4601">
        <w:rPr>
          <w:rFonts w:ascii="Times New Roman" w:hAnsi="Times New Roman"/>
          <w:sz w:val="24"/>
          <w:lang w:val="en-NZ"/>
        </w:rPr>
        <w:t xml:space="preserve"> for submission to the upcoming 2019 ITU Council Meeting</w:t>
      </w:r>
      <w:r w:rsidR="00642F7C" w:rsidRPr="006F74D1">
        <w:rPr>
          <w:rFonts w:ascii="Times New Roman" w:hAnsi="Times New Roman"/>
          <w:sz w:val="24"/>
          <w:lang w:val="en-NZ"/>
        </w:rPr>
        <w:t xml:space="preserve">. </w:t>
      </w:r>
    </w:p>
    <w:p w14:paraId="397C4409" w14:textId="77777777" w:rsidR="00DB356B" w:rsidRDefault="00DB356B" w:rsidP="00E34DF2">
      <w:pPr>
        <w:pStyle w:val="BodyText"/>
        <w:ind w:firstLine="9"/>
        <w:jc w:val="both"/>
        <w:rPr>
          <w:rFonts w:ascii="Times New Roman" w:hAnsi="Times New Roman"/>
          <w:sz w:val="24"/>
          <w:highlight w:val="yellow"/>
          <w:lang w:val="en-NZ"/>
        </w:rPr>
      </w:pPr>
    </w:p>
    <w:p w14:paraId="6F4AD3A0" w14:textId="77777777" w:rsidR="0052573B" w:rsidRDefault="0052573B" w:rsidP="00E34DF2">
      <w:pPr>
        <w:pStyle w:val="BodyText"/>
        <w:jc w:val="both"/>
        <w:rPr>
          <w:rFonts w:ascii="Times New Roman" w:hAnsi="Times New Roman"/>
          <w:sz w:val="24"/>
          <w:lang w:val="en-NZ"/>
        </w:rPr>
      </w:pPr>
      <w:r w:rsidRPr="009C1924">
        <w:rPr>
          <w:rFonts w:ascii="Times New Roman" w:hAnsi="Times New Roman"/>
          <w:sz w:val="24"/>
          <w:lang w:val="en-NZ"/>
        </w:rPr>
        <w:t xml:space="preserve">With respect to WRC-19 Agenda item 10, </w:t>
      </w:r>
      <w:r w:rsidR="00FF7828">
        <w:rPr>
          <w:rFonts w:ascii="Times New Roman" w:hAnsi="Times New Roman"/>
          <w:sz w:val="24"/>
          <w:lang w:val="en-NZ"/>
        </w:rPr>
        <w:t>Mr. Shafiee</w:t>
      </w:r>
      <w:r w:rsidR="001C164A">
        <w:rPr>
          <w:rFonts w:ascii="Times New Roman" w:hAnsi="Times New Roman"/>
          <w:sz w:val="24"/>
          <w:lang w:val="en-NZ"/>
        </w:rPr>
        <w:t xml:space="preserve"> drew attention </w:t>
      </w:r>
      <w:r w:rsidRPr="009C1924">
        <w:rPr>
          <w:rFonts w:ascii="Times New Roman" w:hAnsi="Times New Roman"/>
          <w:sz w:val="24"/>
          <w:lang w:val="en-NZ"/>
        </w:rPr>
        <w:t>o</w:t>
      </w:r>
      <w:r w:rsidR="001C164A">
        <w:rPr>
          <w:rFonts w:ascii="Times New Roman" w:hAnsi="Times New Roman"/>
          <w:sz w:val="24"/>
          <w:lang w:val="en-NZ"/>
        </w:rPr>
        <w:t>f</w:t>
      </w:r>
      <w:r w:rsidRPr="009C1924">
        <w:rPr>
          <w:rFonts w:ascii="Times New Roman" w:hAnsi="Times New Roman"/>
          <w:sz w:val="24"/>
          <w:lang w:val="en-NZ"/>
        </w:rPr>
        <w:t xml:space="preserve"> the Plenary about the two separate output documents, namely, </w:t>
      </w:r>
      <w:r w:rsidR="00E87EFE">
        <w:rPr>
          <w:rFonts w:ascii="Times New Roman" w:hAnsi="Times New Roman"/>
          <w:sz w:val="24"/>
          <w:lang w:val="en-NZ"/>
        </w:rPr>
        <w:t>Document APG19-4/OUT-47</w:t>
      </w:r>
      <w:r w:rsidRPr="009C1924">
        <w:rPr>
          <w:rFonts w:ascii="Times New Roman" w:hAnsi="Times New Roman"/>
          <w:sz w:val="24"/>
          <w:lang w:val="en-NZ"/>
        </w:rPr>
        <w:t xml:space="preserve"> </w:t>
      </w:r>
      <w:r w:rsidR="00E87EFE">
        <w:rPr>
          <w:rFonts w:ascii="Times New Roman" w:hAnsi="Times New Roman"/>
          <w:sz w:val="24"/>
          <w:lang w:val="en-NZ"/>
        </w:rPr>
        <w:t xml:space="preserve">that </w:t>
      </w:r>
      <w:r w:rsidRPr="009C1924">
        <w:rPr>
          <w:rFonts w:ascii="Times New Roman" w:hAnsi="Times New Roman"/>
          <w:sz w:val="24"/>
          <w:lang w:val="en-NZ"/>
        </w:rPr>
        <w:t>cover</w:t>
      </w:r>
      <w:r w:rsidR="00E87EFE">
        <w:rPr>
          <w:rFonts w:ascii="Times New Roman" w:hAnsi="Times New Roman"/>
          <w:sz w:val="24"/>
          <w:lang w:val="en-NZ"/>
        </w:rPr>
        <w:t>s</w:t>
      </w:r>
      <w:r w:rsidRPr="009C1924">
        <w:rPr>
          <w:rFonts w:ascii="Times New Roman" w:hAnsi="Times New Roman"/>
          <w:sz w:val="24"/>
          <w:lang w:val="en-NZ"/>
        </w:rPr>
        <w:t xml:space="preserve"> standing agenda item and </w:t>
      </w:r>
      <w:r w:rsidR="00E87EFE">
        <w:rPr>
          <w:rFonts w:ascii="Times New Roman" w:hAnsi="Times New Roman"/>
          <w:sz w:val="24"/>
          <w:lang w:val="en-NZ"/>
        </w:rPr>
        <w:t>Document APG19-4/OUT-48</w:t>
      </w:r>
      <w:r w:rsidR="00E87EFE" w:rsidRPr="009C1924">
        <w:rPr>
          <w:rFonts w:ascii="Times New Roman" w:hAnsi="Times New Roman"/>
          <w:sz w:val="24"/>
          <w:lang w:val="en-NZ"/>
        </w:rPr>
        <w:t xml:space="preserve"> </w:t>
      </w:r>
      <w:r w:rsidR="00E87EFE">
        <w:rPr>
          <w:rFonts w:ascii="Times New Roman" w:hAnsi="Times New Roman"/>
          <w:sz w:val="24"/>
          <w:lang w:val="en-NZ"/>
        </w:rPr>
        <w:t>that</w:t>
      </w:r>
      <w:r w:rsidR="00E87EFE" w:rsidRPr="009C1924">
        <w:rPr>
          <w:rFonts w:ascii="Times New Roman" w:hAnsi="Times New Roman"/>
          <w:sz w:val="24"/>
          <w:lang w:val="en-NZ"/>
        </w:rPr>
        <w:t xml:space="preserve"> </w:t>
      </w:r>
      <w:r w:rsidRPr="009C1924">
        <w:rPr>
          <w:rFonts w:ascii="Times New Roman" w:hAnsi="Times New Roman"/>
          <w:sz w:val="24"/>
          <w:lang w:val="en-NZ"/>
        </w:rPr>
        <w:t>cover</w:t>
      </w:r>
      <w:r w:rsidR="00E87EFE">
        <w:rPr>
          <w:rFonts w:ascii="Times New Roman" w:hAnsi="Times New Roman"/>
          <w:sz w:val="24"/>
          <w:lang w:val="en-NZ"/>
        </w:rPr>
        <w:t>s</w:t>
      </w:r>
      <w:r w:rsidRPr="009C1924">
        <w:rPr>
          <w:rFonts w:ascii="Times New Roman" w:hAnsi="Times New Roman"/>
          <w:sz w:val="24"/>
          <w:lang w:val="en-NZ"/>
        </w:rPr>
        <w:t xml:space="preserve"> future WRC agenda items. </w:t>
      </w:r>
    </w:p>
    <w:p w14:paraId="24A59078" w14:textId="77777777" w:rsidR="00E126F5" w:rsidRDefault="00E126F5" w:rsidP="00E34DF2">
      <w:pPr>
        <w:pStyle w:val="BodyText"/>
        <w:jc w:val="both"/>
        <w:rPr>
          <w:rFonts w:ascii="Times New Roman" w:hAnsi="Times New Roman"/>
          <w:sz w:val="24"/>
          <w:lang w:val="en-NZ"/>
        </w:rPr>
      </w:pPr>
    </w:p>
    <w:p w14:paraId="7EA4226F" w14:textId="77777777" w:rsidR="00E126F5" w:rsidRDefault="006C62AA" w:rsidP="00E34DF2">
      <w:pPr>
        <w:pStyle w:val="BodyText"/>
        <w:jc w:val="both"/>
        <w:rPr>
          <w:rFonts w:ascii="Times New Roman" w:hAnsi="Times New Roman"/>
          <w:sz w:val="24"/>
          <w:lang w:val="en-NZ"/>
        </w:rPr>
      </w:pPr>
      <w:r w:rsidRPr="009B2502">
        <w:rPr>
          <w:rFonts w:ascii="Times New Roman" w:hAnsi="Times New Roman"/>
          <w:sz w:val="24"/>
          <w:lang w:val="en-NZ"/>
        </w:rPr>
        <w:t xml:space="preserve">Mr. Arasteh </w:t>
      </w:r>
      <w:r w:rsidR="009B2502" w:rsidRPr="009B2502">
        <w:rPr>
          <w:rFonts w:ascii="Times New Roman" w:hAnsi="Times New Roman"/>
          <w:sz w:val="24"/>
          <w:lang w:val="en-NZ"/>
        </w:rPr>
        <w:t xml:space="preserve">commented that </w:t>
      </w:r>
      <w:r w:rsidR="00982A1D" w:rsidRPr="009B2502">
        <w:rPr>
          <w:rFonts w:ascii="Times New Roman" w:hAnsi="Times New Roman"/>
          <w:sz w:val="24"/>
          <w:lang w:val="en-NZ"/>
        </w:rPr>
        <w:t>the discussion about</w:t>
      </w:r>
      <w:r w:rsidRPr="009B2502">
        <w:rPr>
          <w:rFonts w:ascii="Times New Roman" w:hAnsi="Times New Roman"/>
          <w:sz w:val="24"/>
          <w:lang w:val="en-NZ"/>
        </w:rPr>
        <w:t xml:space="preserve"> </w:t>
      </w:r>
      <w:r w:rsidR="00982A1D" w:rsidRPr="009B2502">
        <w:rPr>
          <w:rFonts w:ascii="Times New Roman" w:hAnsi="Times New Roman"/>
          <w:sz w:val="24"/>
          <w:lang w:val="en-NZ"/>
        </w:rPr>
        <w:t xml:space="preserve">establishing </w:t>
      </w:r>
      <w:r w:rsidRPr="009B2502">
        <w:rPr>
          <w:rFonts w:ascii="Times New Roman" w:hAnsi="Times New Roman"/>
          <w:sz w:val="24"/>
          <w:lang w:val="en-NZ"/>
        </w:rPr>
        <w:t>future agenda item</w:t>
      </w:r>
      <w:r w:rsidR="00982A1D" w:rsidRPr="009B2502">
        <w:rPr>
          <w:rFonts w:ascii="Times New Roman" w:hAnsi="Times New Roman"/>
          <w:sz w:val="24"/>
          <w:lang w:val="en-NZ"/>
        </w:rPr>
        <w:t>s</w:t>
      </w:r>
      <w:r w:rsidRPr="009B2502">
        <w:rPr>
          <w:rFonts w:ascii="Times New Roman" w:hAnsi="Times New Roman"/>
          <w:sz w:val="24"/>
          <w:lang w:val="en-NZ"/>
        </w:rPr>
        <w:t xml:space="preserve"> should be </w:t>
      </w:r>
      <w:r w:rsidR="009B2502" w:rsidRPr="009B2502">
        <w:rPr>
          <w:rFonts w:ascii="Times New Roman" w:hAnsi="Times New Roman"/>
          <w:sz w:val="24"/>
          <w:lang w:val="en-NZ"/>
        </w:rPr>
        <w:t>brought up</w:t>
      </w:r>
      <w:r w:rsidRPr="009B2502">
        <w:rPr>
          <w:rFonts w:ascii="Times New Roman" w:hAnsi="Times New Roman"/>
          <w:sz w:val="24"/>
          <w:lang w:val="en-NZ"/>
        </w:rPr>
        <w:t xml:space="preserve"> </w:t>
      </w:r>
      <w:r w:rsidR="00982A1D" w:rsidRPr="009B2502">
        <w:rPr>
          <w:rFonts w:ascii="Times New Roman" w:hAnsi="Times New Roman"/>
          <w:sz w:val="24"/>
          <w:lang w:val="en-NZ"/>
        </w:rPr>
        <w:t>with other regional groups dur</w:t>
      </w:r>
      <w:r w:rsidRPr="009B2502">
        <w:rPr>
          <w:rFonts w:ascii="Times New Roman" w:hAnsi="Times New Roman"/>
          <w:sz w:val="24"/>
          <w:lang w:val="en-NZ"/>
        </w:rPr>
        <w:t>in</w:t>
      </w:r>
      <w:r w:rsidR="00982A1D" w:rsidRPr="009B2502">
        <w:rPr>
          <w:rFonts w:ascii="Times New Roman" w:hAnsi="Times New Roman"/>
          <w:sz w:val="24"/>
          <w:lang w:val="en-NZ"/>
        </w:rPr>
        <w:t>g</w:t>
      </w:r>
      <w:r w:rsidRPr="009B2502">
        <w:rPr>
          <w:rFonts w:ascii="Times New Roman" w:hAnsi="Times New Roman"/>
          <w:sz w:val="24"/>
          <w:lang w:val="en-NZ"/>
        </w:rPr>
        <w:t xml:space="preserve"> the </w:t>
      </w:r>
      <w:r w:rsidR="009B2502" w:rsidRPr="009B2502">
        <w:rPr>
          <w:rFonts w:ascii="Times New Roman" w:hAnsi="Times New Roman"/>
          <w:sz w:val="24"/>
          <w:lang w:val="en-NZ"/>
        </w:rPr>
        <w:t>4th meeting of I</w:t>
      </w:r>
      <w:r w:rsidRPr="009B2502">
        <w:rPr>
          <w:rFonts w:ascii="Times New Roman" w:hAnsi="Times New Roman"/>
          <w:sz w:val="24"/>
          <w:lang w:val="en-NZ"/>
        </w:rPr>
        <w:t xml:space="preserve">nformal </w:t>
      </w:r>
      <w:r w:rsidR="009B2502" w:rsidRPr="009B2502">
        <w:rPr>
          <w:rFonts w:ascii="Times New Roman" w:hAnsi="Times New Roman"/>
          <w:sz w:val="24"/>
          <w:lang w:val="en-NZ"/>
        </w:rPr>
        <w:t>G</w:t>
      </w:r>
      <w:r w:rsidR="00982A1D" w:rsidRPr="009B2502">
        <w:rPr>
          <w:rFonts w:ascii="Times New Roman" w:hAnsi="Times New Roman"/>
          <w:sz w:val="24"/>
          <w:lang w:val="en-NZ"/>
        </w:rPr>
        <w:t xml:space="preserve">roup </w:t>
      </w:r>
      <w:r w:rsidR="009B2502" w:rsidRPr="009B2502">
        <w:rPr>
          <w:rFonts w:ascii="Times New Roman" w:hAnsi="Times New Roman"/>
          <w:sz w:val="24"/>
          <w:lang w:val="en-NZ"/>
        </w:rPr>
        <w:t xml:space="preserve">for </w:t>
      </w:r>
      <w:r w:rsidRPr="009B2502">
        <w:rPr>
          <w:rFonts w:ascii="Times New Roman" w:hAnsi="Times New Roman"/>
          <w:sz w:val="24"/>
          <w:lang w:val="en-NZ"/>
        </w:rPr>
        <w:t>WRC-19</w:t>
      </w:r>
      <w:r w:rsidR="009B2502" w:rsidRPr="009B2502">
        <w:rPr>
          <w:rFonts w:ascii="Times New Roman" w:hAnsi="Times New Roman"/>
          <w:sz w:val="24"/>
          <w:lang w:val="en-NZ"/>
        </w:rPr>
        <w:t xml:space="preserve"> that is likely to be held in conjunction with CPM19-2</w:t>
      </w:r>
      <w:r w:rsidR="00982A1D" w:rsidRPr="009B2502">
        <w:rPr>
          <w:rFonts w:ascii="Times New Roman" w:hAnsi="Times New Roman"/>
          <w:sz w:val="24"/>
          <w:lang w:val="en-NZ"/>
        </w:rPr>
        <w:t>.</w:t>
      </w:r>
      <w:r w:rsidR="00FB4BE0" w:rsidRPr="009B2502">
        <w:rPr>
          <w:rFonts w:ascii="Times New Roman" w:hAnsi="Times New Roman"/>
          <w:sz w:val="24"/>
          <w:lang w:val="en-NZ"/>
        </w:rPr>
        <w:t xml:space="preserve"> </w:t>
      </w:r>
      <w:r w:rsidR="009B2502" w:rsidRPr="009B2502">
        <w:rPr>
          <w:rFonts w:ascii="Times New Roman" w:hAnsi="Times New Roman"/>
          <w:sz w:val="24"/>
          <w:lang w:val="en-NZ"/>
        </w:rPr>
        <w:t xml:space="preserve">He proposed that </w:t>
      </w:r>
      <w:r w:rsidR="00F03A06" w:rsidRPr="009B2502">
        <w:rPr>
          <w:rFonts w:ascii="Times New Roman" w:hAnsi="Times New Roman"/>
          <w:sz w:val="24"/>
          <w:lang w:val="en-NZ"/>
        </w:rPr>
        <w:t xml:space="preserve">the </w:t>
      </w:r>
      <w:r w:rsidR="009B2502" w:rsidRPr="009B2502">
        <w:rPr>
          <w:rFonts w:ascii="Times New Roman" w:hAnsi="Times New Roman"/>
          <w:sz w:val="24"/>
          <w:lang w:val="en-NZ"/>
        </w:rPr>
        <w:t xml:space="preserve">principle in establishing future agenda items </w:t>
      </w:r>
      <w:r w:rsidR="00A82B35" w:rsidRPr="009B2502">
        <w:rPr>
          <w:rFonts w:ascii="Times New Roman" w:hAnsi="Times New Roman"/>
          <w:sz w:val="24"/>
          <w:lang w:val="en-NZ"/>
        </w:rPr>
        <w:t xml:space="preserve">for WRC </w:t>
      </w:r>
      <w:r w:rsidR="009B2502" w:rsidRPr="009B2502">
        <w:rPr>
          <w:rFonts w:ascii="Times New Roman" w:hAnsi="Times New Roman"/>
          <w:sz w:val="24"/>
          <w:lang w:val="en-NZ"/>
        </w:rPr>
        <w:t xml:space="preserve">should </w:t>
      </w:r>
      <w:r w:rsidR="00A82B35" w:rsidRPr="009B2502">
        <w:rPr>
          <w:rFonts w:ascii="Times New Roman" w:hAnsi="Times New Roman"/>
          <w:sz w:val="24"/>
          <w:lang w:val="en-NZ"/>
        </w:rPr>
        <w:t>tak</w:t>
      </w:r>
      <w:r w:rsidR="009B2502" w:rsidRPr="009B2502">
        <w:rPr>
          <w:rFonts w:ascii="Times New Roman" w:hAnsi="Times New Roman"/>
          <w:sz w:val="24"/>
          <w:lang w:val="en-NZ"/>
        </w:rPr>
        <w:t>e</w:t>
      </w:r>
      <w:r w:rsidR="00A82B35" w:rsidRPr="009B2502">
        <w:rPr>
          <w:rFonts w:ascii="Times New Roman" w:hAnsi="Times New Roman"/>
          <w:sz w:val="24"/>
          <w:lang w:val="en-NZ"/>
        </w:rPr>
        <w:t xml:space="preserve"> into account the </w:t>
      </w:r>
      <w:r w:rsidR="009B2502" w:rsidRPr="009B2502">
        <w:rPr>
          <w:rFonts w:ascii="Times New Roman" w:hAnsi="Times New Roman"/>
          <w:sz w:val="24"/>
          <w:lang w:val="en-NZ"/>
        </w:rPr>
        <w:t xml:space="preserve">total number of agenda items, the </w:t>
      </w:r>
      <w:r w:rsidR="000321B8" w:rsidRPr="009B2502">
        <w:rPr>
          <w:rFonts w:ascii="Times New Roman" w:hAnsi="Times New Roman"/>
          <w:sz w:val="24"/>
          <w:lang w:val="en-NZ"/>
        </w:rPr>
        <w:t xml:space="preserve">overall </w:t>
      </w:r>
      <w:r w:rsidR="00A82B35" w:rsidRPr="009B2502">
        <w:rPr>
          <w:rFonts w:ascii="Times New Roman" w:hAnsi="Times New Roman"/>
          <w:sz w:val="24"/>
          <w:lang w:val="en-NZ"/>
        </w:rPr>
        <w:t>workload</w:t>
      </w:r>
      <w:r w:rsidR="009B2502" w:rsidRPr="009B2502">
        <w:rPr>
          <w:rFonts w:ascii="Times New Roman" w:hAnsi="Times New Roman"/>
          <w:sz w:val="24"/>
          <w:lang w:val="en-NZ"/>
        </w:rPr>
        <w:t xml:space="preserve"> throughout the study cycle</w:t>
      </w:r>
      <w:r w:rsidR="00A82B35" w:rsidRPr="009B2502">
        <w:rPr>
          <w:rFonts w:ascii="Times New Roman" w:hAnsi="Times New Roman"/>
          <w:sz w:val="24"/>
          <w:lang w:val="en-NZ"/>
        </w:rPr>
        <w:t xml:space="preserve"> </w:t>
      </w:r>
      <w:r w:rsidR="009B2502" w:rsidRPr="009B2502">
        <w:rPr>
          <w:rFonts w:ascii="Times New Roman" w:hAnsi="Times New Roman"/>
          <w:sz w:val="24"/>
          <w:lang w:val="en-NZ"/>
        </w:rPr>
        <w:t xml:space="preserve">and any </w:t>
      </w:r>
      <w:r w:rsidR="00A82B35" w:rsidRPr="009B2502">
        <w:rPr>
          <w:rFonts w:ascii="Times New Roman" w:hAnsi="Times New Roman"/>
          <w:sz w:val="24"/>
          <w:lang w:val="en-NZ"/>
        </w:rPr>
        <w:t xml:space="preserve">competing </w:t>
      </w:r>
      <w:r w:rsidR="009B2502" w:rsidRPr="009B2502">
        <w:rPr>
          <w:rFonts w:ascii="Times New Roman" w:hAnsi="Times New Roman"/>
          <w:sz w:val="24"/>
          <w:lang w:val="en-NZ"/>
        </w:rPr>
        <w:t xml:space="preserve">interests among </w:t>
      </w:r>
      <w:r w:rsidR="00A82B35" w:rsidRPr="009B2502">
        <w:rPr>
          <w:rFonts w:ascii="Times New Roman" w:hAnsi="Times New Roman"/>
          <w:sz w:val="24"/>
          <w:lang w:val="en-NZ"/>
        </w:rPr>
        <w:t>agenda items</w:t>
      </w:r>
      <w:r w:rsidR="008668EF" w:rsidRPr="009B2502">
        <w:rPr>
          <w:rFonts w:ascii="Times New Roman" w:hAnsi="Times New Roman"/>
          <w:sz w:val="24"/>
          <w:lang w:val="en-NZ"/>
        </w:rPr>
        <w:t>.</w:t>
      </w:r>
      <w:r w:rsidR="008668EF">
        <w:rPr>
          <w:rFonts w:ascii="Times New Roman" w:hAnsi="Times New Roman"/>
          <w:sz w:val="24"/>
          <w:lang w:val="en-NZ"/>
        </w:rPr>
        <w:t xml:space="preserve"> </w:t>
      </w:r>
    </w:p>
    <w:p w14:paraId="79C9EA2A" w14:textId="77777777" w:rsidR="00935171" w:rsidRDefault="00935171" w:rsidP="00E34DF2">
      <w:pPr>
        <w:pStyle w:val="BodyText"/>
        <w:jc w:val="both"/>
        <w:rPr>
          <w:rFonts w:ascii="Times New Roman" w:hAnsi="Times New Roman"/>
          <w:sz w:val="24"/>
          <w:lang w:val="en-NZ"/>
        </w:rPr>
      </w:pPr>
    </w:p>
    <w:p w14:paraId="5229588C" w14:textId="77777777" w:rsidR="00935171" w:rsidRPr="009C1924" w:rsidRDefault="00935171" w:rsidP="00E34DF2">
      <w:pPr>
        <w:pStyle w:val="BodyText"/>
        <w:jc w:val="both"/>
        <w:rPr>
          <w:rFonts w:ascii="Times New Roman" w:hAnsi="Times New Roman"/>
          <w:sz w:val="24"/>
          <w:lang w:val="en-NZ"/>
        </w:rPr>
      </w:pPr>
      <w:r>
        <w:rPr>
          <w:rFonts w:ascii="Times New Roman" w:hAnsi="Times New Roman"/>
          <w:sz w:val="24"/>
          <w:lang w:val="en-NZ"/>
        </w:rPr>
        <w:t xml:space="preserve">Chairman agreed with the observations from Mr. Arasteh and </w:t>
      </w:r>
      <w:r w:rsidR="009B2502">
        <w:rPr>
          <w:rFonts w:ascii="Times New Roman" w:hAnsi="Times New Roman"/>
          <w:sz w:val="24"/>
          <w:lang w:val="en-NZ"/>
        </w:rPr>
        <w:t>agreed to</w:t>
      </w:r>
      <w:r>
        <w:rPr>
          <w:rFonts w:ascii="Times New Roman" w:hAnsi="Times New Roman"/>
          <w:sz w:val="24"/>
          <w:lang w:val="en-NZ"/>
        </w:rPr>
        <w:t xml:space="preserve"> convey this messa</w:t>
      </w:r>
      <w:r w:rsidR="007F2EC5">
        <w:rPr>
          <w:rFonts w:ascii="Times New Roman" w:hAnsi="Times New Roman"/>
          <w:sz w:val="24"/>
          <w:lang w:val="en-NZ"/>
        </w:rPr>
        <w:t xml:space="preserve">ge to the other regional groups about </w:t>
      </w:r>
      <w:r w:rsidR="009B2502">
        <w:rPr>
          <w:rFonts w:ascii="Times New Roman" w:hAnsi="Times New Roman"/>
          <w:sz w:val="24"/>
          <w:lang w:val="en-NZ"/>
        </w:rPr>
        <w:t xml:space="preserve">possible </w:t>
      </w:r>
      <w:r w:rsidR="007F2EC5">
        <w:rPr>
          <w:rFonts w:ascii="Times New Roman" w:hAnsi="Times New Roman"/>
          <w:sz w:val="24"/>
          <w:lang w:val="en-NZ"/>
        </w:rPr>
        <w:t>principle</w:t>
      </w:r>
      <w:r w:rsidR="009B2502">
        <w:rPr>
          <w:rFonts w:ascii="Times New Roman" w:hAnsi="Times New Roman"/>
          <w:sz w:val="24"/>
          <w:lang w:val="en-NZ"/>
        </w:rPr>
        <w:t>s</w:t>
      </w:r>
      <w:r w:rsidR="007F2EC5">
        <w:rPr>
          <w:rFonts w:ascii="Times New Roman" w:hAnsi="Times New Roman"/>
          <w:sz w:val="24"/>
          <w:lang w:val="en-NZ"/>
        </w:rPr>
        <w:t xml:space="preserve"> in establishing future agenda items. </w:t>
      </w:r>
    </w:p>
    <w:p w14:paraId="1736E67A" w14:textId="77777777" w:rsidR="0052573B" w:rsidRDefault="0052573B" w:rsidP="00E34DF2">
      <w:pPr>
        <w:pStyle w:val="BodyText"/>
        <w:jc w:val="both"/>
        <w:rPr>
          <w:rFonts w:ascii="Times New Roman" w:hAnsi="Times New Roman"/>
          <w:sz w:val="24"/>
          <w:highlight w:val="yellow"/>
          <w:lang w:val="en-NZ"/>
        </w:rPr>
      </w:pPr>
    </w:p>
    <w:p w14:paraId="30349436" w14:textId="1387B177" w:rsidR="00F6079D" w:rsidRDefault="00F6079D" w:rsidP="00E34DF2">
      <w:pPr>
        <w:jc w:val="both"/>
        <w:rPr>
          <w:lang w:val="en-NZ"/>
        </w:rPr>
      </w:pPr>
      <w:r w:rsidRPr="00763CD1">
        <w:rPr>
          <w:lang w:val="en-NZ"/>
        </w:rPr>
        <w:t>Documents APG19-</w:t>
      </w:r>
      <w:r>
        <w:rPr>
          <w:lang w:val="en-NZ"/>
        </w:rPr>
        <w:t>4</w:t>
      </w:r>
      <w:r w:rsidRPr="00763CD1">
        <w:rPr>
          <w:lang w:val="en-NZ"/>
        </w:rPr>
        <w:t>/OUT-</w:t>
      </w:r>
      <w:r>
        <w:rPr>
          <w:lang w:val="en-NZ"/>
        </w:rPr>
        <w:t>40</w:t>
      </w:r>
      <w:r w:rsidRPr="00763CD1">
        <w:rPr>
          <w:lang w:val="en-NZ"/>
        </w:rPr>
        <w:t>, OUT-</w:t>
      </w:r>
      <w:r>
        <w:rPr>
          <w:lang w:val="en-NZ"/>
        </w:rPr>
        <w:t>41</w:t>
      </w:r>
      <w:r w:rsidRPr="00763CD1">
        <w:rPr>
          <w:lang w:val="en-NZ"/>
        </w:rPr>
        <w:t>, OUT-</w:t>
      </w:r>
      <w:r>
        <w:rPr>
          <w:lang w:val="en-NZ"/>
        </w:rPr>
        <w:t>4</w:t>
      </w:r>
      <w:r w:rsidRPr="00763CD1">
        <w:rPr>
          <w:lang w:val="en-NZ"/>
        </w:rPr>
        <w:t>2, OUT-</w:t>
      </w:r>
      <w:r>
        <w:rPr>
          <w:lang w:val="en-NZ"/>
        </w:rPr>
        <w:t>4</w:t>
      </w:r>
      <w:r w:rsidRPr="00763CD1">
        <w:rPr>
          <w:lang w:val="en-NZ"/>
        </w:rPr>
        <w:t>3, OUT-</w:t>
      </w:r>
      <w:r>
        <w:rPr>
          <w:lang w:val="en-NZ"/>
        </w:rPr>
        <w:t>44</w:t>
      </w:r>
      <w:r w:rsidRPr="00763CD1">
        <w:rPr>
          <w:lang w:val="en-NZ"/>
        </w:rPr>
        <w:t>, OUT-</w:t>
      </w:r>
      <w:r>
        <w:rPr>
          <w:lang w:val="en-NZ"/>
        </w:rPr>
        <w:t>45</w:t>
      </w:r>
      <w:r w:rsidRPr="00763CD1">
        <w:rPr>
          <w:lang w:val="en-NZ"/>
        </w:rPr>
        <w:t>, OUT-</w:t>
      </w:r>
      <w:r>
        <w:rPr>
          <w:lang w:val="en-NZ"/>
        </w:rPr>
        <w:t>46</w:t>
      </w:r>
      <w:r w:rsidRPr="00763CD1">
        <w:rPr>
          <w:lang w:val="en-NZ"/>
        </w:rPr>
        <w:t>, OUT-</w:t>
      </w:r>
      <w:r>
        <w:rPr>
          <w:lang w:val="en-NZ"/>
        </w:rPr>
        <w:t>47</w:t>
      </w:r>
      <w:r w:rsidRPr="00763CD1">
        <w:rPr>
          <w:lang w:val="en-NZ"/>
        </w:rPr>
        <w:t xml:space="preserve"> and OUT-</w:t>
      </w:r>
      <w:r>
        <w:rPr>
          <w:lang w:val="en-NZ"/>
        </w:rPr>
        <w:t>48</w:t>
      </w:r>
      <w:r w:rsidRPr="00763CD1">
        <w:rPr>
          <w:lang w:val="en-NZ"/>
        </w:rPr>
        <w:t xml:space="preserve"> were </w:t>
      </w:r>
      <w:r w:rsidR="007B23EC">
        <w:rPr>
          <w:lang w:val="en-NZ"/>
        </w:rPr>
        <w:t>approved</w:t>
      </w:r>
      <w:r w:rsidRPr="00763CD1">
        <w:rPr>
          <w:lang w:val="en-NZ"/>
        </w:rPr>
        <w:t xml:space="preserve"> without any change. </w:t>
      </w:r>
      <w:r>
        <w:rPr>
          <w:lang w:val="en-NZ"/>
        </w:rPr>
        <w:t xml:space="preserve">Plenary also noted the comments from the Editorial Committee that Documents APG19-4/OUT-42 and OUT-45 </w:t>
      </w:r>
      <w:r w:rsidR="007B23EC">
        <w:rPr>
          <w:lang w:val="en-NZ"/>
        </w:rPr>
        <w:t>would</w:t>
      </w:r>
      <w:r>
        <w:rPr>
          <w:lang w:val="en-NZ"/>
        </w:rPr>
        <w:t xml:space="preserve"> be </w:t>
      </w:r>
      <w:r w:rsidR="008F51B6">
        <w:rPr>
          <w:lang w:val="en-NZ"/>
        </w:rPr>
        <w:t>merged</w:t>
      </w:r>
      <w:r>
        <w:rPr>
          <w:lang w:val="en-NZ"/>
        </w:rPr>
        <w:t xml:space="preserve"> into a single document before submi</w:t>
      </w:r>
      <w:r w:rsidR="008F51B6">
        <w:rPr>
          <w:lang w:val="en-NZ"/>
        </w:rPr>
        <w:t>tti</w:t>
      </w:r>
      <w:r>
        <w:rPr>
          <w:lang w:val="en-NZ"/>
        </w:rPr>
        <w:t>n</w:t>
      </w:r>
      <w:r w:rsidR="008F51B6">
        <w:rPr>
          <w:lang w:val="en-NZ"/>
        </w:rPr>
        <w:t>g</w:t>
      </w:r>
      <w:r>
        <w:rPr>
          <w:lang w:val="en-NZ"/>
        </w:rPr>
        <w:t xml:space="preserve"> to CPM19-2. </w:t>
      </w:r>
    </w:p>
    <w:p w14:paraId="6C26B6CD" w14:textId="77777777" w:rsidR="00F6079D" w:rsidRDefault="00F6079D" w:rsidP="00E34DF2">
      <w:pPr>
        <w:pStyle w:val="BodyText"/>
        <w:ind w:firstLine="9"/>
        <w:jc w:val="both"/>
        <w:rPr>
          <w:rFonts w:ascii="Times New Roman" w:hAnsi="Times New Roman"/>
          <w:sz w:val="24"/>
          <w:highlight w:val="yellow"/>
          <w:lang w:val="en-NZ"/>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5496B" w:rsidRPr="00541AF9" w14:paraId="406ED8C5" w14:textId="77777777" w:rsidTr="00A72780">
        <w:tc>
          <w:tcPr>
            <w:tcW w:w="9378" w:type="dxa"/>
          </w:tcPr>
          <w:p w14:paraId="243FD8DA" w14:textId="6AE0CF00" w:rsidR="0055496B" w:rsidRPr="00D401A0" w:rsidRDefault="0055496B" w:rsidP="00D401A0">
            <w:pPr>
              <w:rPr>
                <w:b/>
                <w:bCs/>
                <w:lang w:val="en-NZ"/>
              </w:rPr>
            </w:pPr>
            <w:r w:rsidRPr="00D401A0">
              <w:rPr>
                <w:b/>
                <w:bCs/>
                <w:lang w:val="en-NZ"/>
              </w:rPr>
              <w:t xml:space="preserve">Decision No. </w:t>
            </w:r>
            <w:r w:rsidR="00A04591">
              <w:rPr>
                <w:b/>
                <w:bCs/>
                <w:lang w:val="en-NZ"/>
              </w:rPr>
              <w:t>26</w:t>
            </w:r>
            <w:r w:rsidRPr="00D401A0">
              <w:rPr>
                <w:b/>
                <w:bCs/>
                <w:lang w:val="en-NZ"/>
              </w:rPr>
              <w:t xml:space="preserve"> (APG19-</w:t>
            </w:r>
            <w:r w:rsidR="00D368C0" w:rsidRPr="00D401A0">
              <w:rPr>
                <w:b/>
                <w:bCs/>
                <w:lang w:val="en-NZ"/>
              </w:rPr>
              <w:t>4</w:t>
            </w:r>
            <w:r w:rsidRPr="00D401A0">
              <w:rPr>
                <w:b/>
                <w:bCs/>
                <w:lang w:val="en-NZ"/>
              </w:rPr>
              <w:t>)</w:t>
            </w:r>
          </w:p>
        </w:tc>
      </w:tr>
      <w:tr w:rsidR="0055496B" w:rsidRPr="00541AF9" w14:paraId="61366420" w14:textId="77777777" w:rsidTr="00A72780">
        <w:tc>
          <w:tcPr>
            <w:tcW w:w="9378" w:type="dxa"/>
          </w:tcPr>
          <w:p w14:paraId="777ED288" w14:textId="691A7FFC" w:rsidR="0055496B" w:rsidRPr="001C1E5C" w:rsidRDefault="00532D7A" w:rsidP="00A72780">
            <w:pPr>
              <w:suppressAutoHyphens/>
              <w:rPr>
                <w:lang w:val="en-NZ"/>
              </w:rPr>
            </w:pPr>
            <w:r w:rsidRPr="001C1E5C">
              <w:rPr>
                <w:lang w:val="en-NZ"/>
              </w:rPr>
              <w:t>Plenary</w:t>
            </w:r>
            <w:r w:rsidR="0055496B" w:rsidRPr="001C1E5C">
              <w:rPr>
                <w:lang w:val="en-NZ"/>
              </w:rPr>
              <w:t xml:space="preserve">  the following output documents of Working Party 6</w:t>
            </w:r>
            <w:r w:rsidR="0054171B" w:rsidRPr="001C1E5C">
              <w:rPr>
                <w:lang w:val="en-NZ"/>
              </w:rPr>
              <w:t>:</w:t>
            </w:r>
          </w:p>
          <w:p w14:paraId="575FAADC" w14:textId="77777777" w:rsidR="0054171B" w:rsidRPr="001C1E5C" w:rsidRDefault="0054171B" w:rsidP="0016111C">
            <w:pPr>
              <w:pStyle w:val="ListParagraph"/>
              <w:numPr>
                <w:ilvl w:val="0"/>
                <w:numId w:val="12"/>
              </w:numPr>
              <w:suppressAutoHyphens/>
              <w:rPr>
                <w:lang w:val="en-NZ"/>
              </w:rPr>
            </w:pPr>
            <w:r w:rsidRPr="001C1E5C">
              <w:rPr>
                <w:lang w:val="en-NZ"/>
              </w:rPr>
              <w:t>APG19-</w:t>
            </w:r>
            <w:r w:rsidR="00E42202" w:rsidRPr="001C1E5C">
              <w:rPr>
                <w:lang w:val="en-NZ"/>
              </w:rPr>
              <w:t>4</w:t>
            </w:r>
            <w:r w:rsidRPr="001C1E5C">
              <w:rPr>
                <w:lang w:val="en-NZ"/>
              </w:rPr>
              <w:t>/OUT-</w:t>
            </w:r>
            <w:r w:rsidR="00E42202" w:rsidRPr="001C1E5C">
              <w:rPr>
                <w:lang w:val="en-NZ"/>
              </w:rPr>
              <w:t>40</w:t>
            </w:r>
            <w:r w:rsidRPr="001C1E5C">
              <w:rPr>
                <w:lang w:val="en-NZ"/>
              </w:rPr>
              <w:t xml:space="preserve"> (Preliminary Views on WRC-19 Agenda item 2)</w:t>
            </w:r>
          </w:p>
          <w:p w14:paraId="0C2A92B7" w14:textId="77777777" w:rsidR="0054171B" w:rsidRPr="001C1E5C" w:rsidRDefault="0054171B" w:rsidP="0016111C">
            <w:pPr>
              <w:pStyle w:val="ListParagraph"/>
              <w:numPr>
                <w:ilvl w:val="0"/>
                <w:numId w:val="12"/>
              </w:numPr>
              <w:suppressAutoHyphens/>
              <w:rPr>
                <w:lang w:val="en-NZ"/>
              </w:rPr>
            </w:pPr>
            <w:r w:rsidRPr="001C1E5C">
              <w:rPr>
                <w:lang w:val="en-NZ"/>
              </w:rPr>
              <w:t>APG19-</w:t>
            </w:r>
            <w:r w:rsidR="00E42202" w:rsidRPr="001C1E5C">
              <w:rPr>
                <w:lang w:val="en-NZ"/>
              </w:rPr>
              <w:t>4</w:t>
            </w:r>
            <w:r w:rsidRPr="001C1E5C">
              <w:rPr>
                <w:lang w:val="en-NZ"/>
              </w:rPr>
              <w:t>/OUT-</w:t>
            </w:r>
            <w:r w:rsidR="00E42202" w:rsidRPr="001C1E5C">
              <w:rPr>
                <w:lang w:val="en-NZ"/>
              </w:rPr>
              <w:t>41</w:t>
            </w:r>
            <w:r w:rsidRPr="001C1E5C">
              <w:rPr>
                <w:lang w:val="en-NZ"/>
              </w:rPr>
              <w:t xml:space="preserve"> (Preliminary Views on WRC-19 Agenda item 4)</w:t>
            </w:r>
          </w:p>
          <w:p w14:paraId="584B3352" w14:textId="77777777" w:rsidR="00BE2714" w:rsidRPr="001C1E5C" w:rsidRDefault="00BE2714" w:rsidP="0016111C">
            <w:pPr>
              <w:pStyle w:val="ListParagraph"/>
              <w:numPr>
                <w:ilvl w:val="0"/>
                <w:numId w:val="12"/>
              </w:numPr>
              <w:suppressAutoHyphens/>
              <w:rPr>
                <w:lang w:val="en-NZ"/>
              </w:rPr>
            </w:pPr>
            <w:r w:rsidRPr="001C1E5C">
              <w:rPr>
                <w:lang w:val="en-NZ"/>
              </w:rPr>
              <w:t>APG19-</w:t>
            </w:r>
            <w:r w:rsidR="00E42202" w:rsidRPr="001C1E5C">
              <w:rPr>
                <w:lang w:val="en-NZ"/>
              </w:rPr>
              <w:t>4</w:t>
            </w:r>
            <w:r w:rsidRPr="001C1E5C">
              <w:rPr>
                <w:lang w:val="en-NZ"/>
              </w:rPr>
              <w:t>/OUT-</w:t>
            </w:r>
            <w:r w:rsidR="00E42202" w:rsidRPr="001C1E5C">
              <w:rPr>
                <w:lang w:val="en-NZ"/>
              </w:rPr>
              <w:t>43</w:t>
            </w:r>
            <w:r w:rsidRPr="001C1E5C">
              <w:rPr>
                <w:lang w:val="en-NZ"/>
              </w:rPr>
              <w:t xml:space="preserve"> (Preliminary Views on WRC-19 Agenda item 8)</w:t>
            </w:r>
          </w:p>
          <w:p w14:paraId="57FCBD82" w14:textId="77777777" w:rsidR="0055496B" w:rsidRPr="001C1E5C" w:rsidRDefault="0054171B" w:rsidP="0016111C">
            <w:pPr>
              <w:pStyle w:val="ListParagraph"/>
              <w:numPr>
                <w:ilvl w:val="0"/>
                <w:numId w:val="12"/>
              </w:numPr>
              <w:suppressAutoHyphens/>
              <w:rPr>
                <w:lang w:val="en-NZ"/>
              </w:rPr>
            </w:pPr>
            <w:r w:rsidRPr="001C1E5C">
              <w:rPr>
                <w:lang w:val="en-NZ"/>
              </w:rPr>
              <w:t>APG19-</w:t>
            </w:r>
            <w:r w:rsidR="00E42202" w:rsidRPr="001C1E5C">
              <w:rPr>
                <w:lang w:val="en-NZ"/>
              </w:rPr>
              <w:t>4</w:t>
            </w:r>
            <w:r w:rsidRPr="001C1E5C">
              <w:rPr>
                <w:lang w:val="en-NZ"/>
              </w:rPr>
              <w:t>/OUT-</w:t>
            </w:r>
            <w:r w:rsidR="00E42202" w:rsidRPr="001C1E5C">
              <w:rPr>
                <w:lang w:val="en-NZ"/>
              </w:rPr>
              <w:t>44</w:t>
            </w:r>
            <w:r w:rsidRPr="001C1E5C">
              <w:rPr>
                <w:lang w:val="en-NZ"/>
              </w:rPr>
              <w:t xml:space="preserve"> (Preliminary Views on WRC-19 Agenda item 9.1, Issue 9.1.6)</w:t>
            </w:r>
          </w:p>
          <w:p w14:paraId="15FF1393" w14:textId="77777777" w:rsidR="0054171B" w:rsidRPr="001C1E5C" w:rsidRDefault="0054171B" w:rsidP="0016111C">
            <w:pPr>
              <w:pStyle w:val="ListParagraph"/>
              <w:numPr>
                <w:ilvl w:val="0"/>
                <w:numId w:val="12"/>
              </w:numPr>
              <w:suppressAutoHyphens/>
              <w:rPr>
                <w:lang w:val="en-NZ"/>
              </w:rPr>
            </w:pPr>
            <w:r w:rsidRPr="001C1E5C">
              <w:rPr>
                <w:lang w:val="en-NZ"/>
              </w:rPr>
              <w:t>APG19-</w:t>
            </w:r>
            <w:r w:rsidR="00E42202" w:rsidRPr="001C1E5C">
              <w:rPr>
                <w:lang w:val="en-NZ"/>
              </w:rPr>
              <w:t>4</w:t>
            </w:r>
            <w:r w:rsidR="00BE2714" w:rsidRPr="001C1E5C">
              <w:rPr>
                <w:lang w:val="en-NZ"/>
              </w:rPr>
              <w:t>/OUT-</w:t>
            </w:r>
            <w:r w:rsidR="00E42202" w:rsidRPr="001C1E5C">
              <w:rPr>
                <w:lang w:val="en-NZ"/>
              </w:rPr>
              <w:t>46</w:t>
            </w:r>
            <w:r w:rsidRPr="001C1E5C">
              <w:rPr>
                <w:lang w:val="en-NZ"/>
              </w:rPr>
              <w:t xml:space="preserve"> (Preliminary Views on WRC-19 Agenda item 9.1, Issue 9.1.7)</w:t>
            </w:r>
          </w:p>
          <w:p w14:paraId="759E9EBA" w14:textId="77777777" w:rsidR="00BE2714" w:rsidRPr="001C1E5C" w:rsidRDefault="00BE2714" w:rsidP="00E42202">
            <w:pPr>
              <w:pStyle w:val="ListParagraph"/>
              <w:numPr>
                <w:ilvl w:val="0"/>
                <w:numId w:val="12"/>
              </w:numPr>
              <w:suppressAutoHyphens/>
              <w:rPr>
                <w:lang w:val="en-NZ"/>
              </w:rPr>
            </w:pPr>
            <w:r w:rsidRPr="001C1E5C">
              <w:rPr>
                <w:lang w:val="en-NZ"/>
              </w:rPr>
              <w:t>APG19-</w:t>
            </w:r>
            <w:r w:rsidR="00E42202" w:rsidRPr="001C1E5C">
              <w:rPr>
                <w:lang w:val="en-NZ"/>
              </w:rPr>
              <w:t>4</w:t>
            </w:r>
            <w:r w:rsidRPr="001C1E5C">
              <w:rPr>
                <w:lang w:val="en-NZ"/>
              </w:rPr>
              <w:t>/OUT-</w:t>
            </w:r>
            <w:r w:rsidR="00E42202" w:rsidRPr="001C1E5C">
              <w:rPr>
                <w:lang w:val="en-NZ"/>
              </w:rPr>
              <w:t>47</w:t>
            </w:r>
            <w:r w:rsidRPr="001C1E5C">
              <w:rPr>
                <w:lang w:val="en-NZ"/>
              </w:rPr>
              <w:t xml:space="preserve"> (Preliminary Views on WRC-19 Agenda item 10</w:t>
            </w:r>
            <w:r w:rsidR="00E42202" w:rsidRPr="001C1E5C">
              <w:rPr>
                <w:lang w:val="en-NZ"/>
              </w:rPr>
              <w:t xml:space="preserve"> - Part 1: Standing agenda items</w:t>
            </w:r>
            <w:r w:rsidRPr="001C1E5C">
              <w:rPr>
                <w:lang w:val="en-NZ"/>
              </w:rPr>
              <w:t>)</w:t>
            </w:r>
          </w:p>
          <w:p w14:paraId="459B527A" w14:textId="77777777" w:rsidR="00E42202" w:rsidRDefault="00E42202" w:rsidP="00E42202">
            <w:pPr>
              <w:pStyle w:val="ListParagraph"/>
              <w:numPr>
                <w:ilvl w:val="0"/>
                <w:numId w:val="12"/>
              </w:numPr>
              <w:suppressAutoHyphens/>
              <w:rPr>
                <w:lang w:val="en-NZ"/>
              </w:rPr>
            </w:pPr>
            <w:r w:rsidRPr="001C1E5C">
              <w:rPr>
                <w:lang w:val="en-NZ"/>
              </w:rPr>
              <w:t>APG19-4/OUT-48 (Preliminary Views on WRC-19 Agenda item 10 - Part 2: Future agenda items)</w:t>
            </w:r>
          </w:p>
          <w:p w14:paraId="72B7E20B" w14:textId="77777777" w:rsidR="007B23EC" w:rsidRPr="00D401A0" w:rsidRDefault="007B23EC" w:rsidP="007B23EC">
            <w:pPr>
              <w:pStyle w:val="ListParagraph"/>
              <w:numPr>
                <w:ilvl w:val="0"/>
                <w:numId w:val="12"/>
              </w:numPr>
              <w:suppressAutoHyphens/>
              <w:rPr>
                <w:lang w:val="en-NZ"/>
              </w:rPr>
            </w:pPr>
            <w:r w:rsidRPr="00D401A0">
              <w:rPr>
                <w:lang w:val="en-NZ"/>
              </w:rPr>
              <w:lastRenderedPageBreak/>
              <w:t>APG19-4/OUT-42 (Proposed Modifications to the Chapter 6 of the Draft CPM Report for Agenda items 2 and 4)</w:t>
            </w:r>
          </w:p>
          <w:p w14:paraId="613C4BD7" w14:textId="1367A407" w:rsidR="007B23EC" w:rsidRPr="001C1E5C" w:rsidRDefault="007B23EC" w:rsidP="007B23EC">
            <w:pPr>
              <w:pStyle w:val="ListParagraph"/>
              <w:numPr>
                <w:ilvl w:val="0"/>
                <w:numId w:val="12"/>
              </w:numPr>
              <w:suppressAutoHyphens/>
              <w:rPr>
                <w:lang w:val="en-NZ"/>
              </w:rPr>
            </w:pPr>
            <w:r w:rsidRPr="00D401A0">
              <w:rPr>
                <w:lang w:val="en-NZ"/>
              </w:rPr>
              <w:t>APG19-4/OUT-45 (Proposed Modifications to the Chapter 6 of the Draft CPM Report for Agenda item 9.1 issue 9.1.6)</w:t>
            </w:r>
          </w:p>
        </w:tc>
      </w:tr>
    </w:tbl>
    <w:p w14:paraId="7CEDEBC4" w14:textId="77777777" w:rsidR="00E42202" w:rsidRDefault="00E42202" w:rsidP="00E42202">
      <w:pPr>
        <w:pStyle w:val="NormalIndent"/>
        <w:ind w:left="0"/>
        <w:rPr>
          <w:highlight w:val="yellow"/>
          <w:lang w:val="en-NZ"/>
        </w:rPr>
      </w:pPr>
    </w:p>
    <w:p w14:paraId="4E7AC4B3" w14:textId="77777777" w:rsidR="00E42202" w:rsidRDefault="00E42202" w:rsidP="00E42202">
      <w:pPr>
        <w:pStyle w:val="NormalIndent"/>
        <w:ind w:left="0"/>
        <w:rPr>
          <w:highlight w:val="yellow"/>
          <w:lang w:val="en-NZ"/>
        </w:rPr>
      </w:pPr>
    </w:p>
    <w:p w14:paraId="56D8E2AA" w14:textId="02E58F8E" w:rsidR="00BA065F" w:rsidRDefault="0012730A" w:rsidP="00BA065F">
      <w:pPr>
        <w:pStyle w:val="Heading4"/>
        <w:jc w:val="left"/>
        <w:rPr>
          <w:lang w:val="en-NZ"/>
        </w:rPr>
      </w:pPr>
      <w:r>
        <w:rPr>
          <w:lang w:val="en-NZ"/>
        </w:rPr>
        <w:t>5</w:t>
      </w:r>
      <w:r w:rsidR="00BA065F" w:rsidRPr="00E41143">
        <w:rPr>
          <w:lang w:val="en-NZ"/>
        </w:rPr>
        <w:t>.3.7</w:t>
      </w:r>
      <w:r w:rsidR="00BA065F" w:rsidRPr="00E41143">
        <w:rPr>
          <w:lang w:val="en-NZ"/>
        </w:rPr>
        <w:tab/>
        <w:t>Further comments</w:t>
      </w:r>
    </w:p>
    <w:p w14:paraId="614B8666" w14:textId="77777777" w:rsidR="007B23EC" w:rsidRPr="005466EC" w:rsidRDefault="007B23EC" w:rsidP="005466EC">
      <w:pPr>
        <w:pStyle w:val="NormalIndent"/>
        <w:rPr>
          <w:lang w:val="en-NZ"/>
        </w:rPr>
      </w:pPr>
    </w:p>
    <w:p w14:paraId="597C7337" w14:textId="77777777" w:rsidR="005D1153" w:rsidRDefault="005416CD" w:rsidP="005D1153">
      <w:pPr>
        <w:pStyle w:val="BodyText"/>
        <w:jc w:val="both"/>
        <w:rPr>
          <w:rFonts w:ascii="Times New Roman" w:hAnsi="Times New Roman"/>
          <w:sz w:val="24"/>
          <w:lang w:val="en-NZ"/>
        </w:rPr>
      </w:pPr>
      <w:r w:rsidRPr="00E41143">
        <w:rPr>
          <w:rFonts w:ascii="Times New Roman" w:hAnsi="Times New Roman"/>
          <w:sz w:val="24"/>
          <w:lang w:val="en-NZ"/>
        </w:rPr>
        <w:t>Chai</w:t>
      </w:r>
      <w:r w:rsidR="00D401A0">
        <w:rPr>
          <w:rFonts w:ascii="Times New Roman" w:hAnsi="Times New Roman"/>
          <w:sz w:val="24"/>
          <w:lang w:val="en-NZ"/>
        </w:rPr>
        <w:t>rman thanked all Working Parties and Drafting Groups</w:t>
      </w:r>
      <w:r w:rsidR="005D1153" w:rsidRPr="00E41143">
        <w:rPr>
          <w:rFonts w:ascii="Times New Roman" w:hAnsi="Times New Roman"/>
          <w:sz w:val="24"/>
          <w:lang w:val="en-NZ"/>
        </w:rPr>
        <w:t xml:space="preserve"> </w:t>
      </w:r>
      <w:r w:rsidRPr="00E41143">
        <w:rPr>
          <w:rFonts w:ascii="Times New Roman" w:hAnsi="Times New Roman"/>
          <w:sz w:val="24"/>
          <w:lang w:val="en-NZ"/>
        </w:rPr>
        <w:t xml:space="preserve">for their excellent work </w:t>
      </w:r>
      <w:r w:rsidR="005D1153" w:rsidRPr="00E41143">
        <w:rPr>
          <w:rFonts w:ascii="Times New Roman" w:hAnsi="Times New Roman"/>
          <w:sz w:val="24"/>
          <w:lang w:val="en-NZ"/>
        </w:rPr>
        <w:t>in</w:t>
      </w:r>
      <w:r w:rsidRPr="00E41143">
        <w:rPr>
          <w:rFonts w:ascii="Times New Roman" w:hAnsi="Times New Roman"/>
          <w:sz w:val="24"/>
          <w:lang w:val="en-NZ"/>
        </w:rPr>
        <w:t xml:space="preserve"> </w:t>
      </w:r>
      <w:r w:rsidR="005D1153" w:rsidRPr="00E41143">
        <w:rPr>
          <w:rFonts w:ascii="Times New Roman" w:hAnsi="Times New Roman"/>
          <w:sz w:val="24"/>
          <w:lang w:val="en-NZ"/>
        </w:rPr>
        <w:t>developing good quality output documents</w:t>
      </w:r>
      <w:r w:rsidR="00D401A0">
        <w:rPr>
          <w:rFonts w:ascii="Times New Roman" w:hAnsi="Times New Roman"/>
          <w:sz w:val="24"/>
          <w:lang w:val="en-NZ"/>
        </w:rPr>
        <w:t xml:space="preserve"> for</w:t>
      </w:r>
      <w:r w:rsidRPr="00E41143">
        <w:rPr>
          <w:rFonts w:ascii="Times New Roman" w:hAnsi="Times New Roman"/>
          <w:sz w:val="24"/>
          <w:lang w:val="en-NZ"/>
        </w:rPr>
        <w:t xml:space="preserve"> this Meeting.</w:t>
      </w:r>
      <w:r w:rsidR="005D1153" w:rsidRPr="00E41143">
        <w:rPr>
          <w:rFonts w:ascii="Times New Roman" w:hAnsi="Times New Roman"/>
          <w:sz w:val="24"/>
          <w:lang w:val="en-NZ"/>
        </w:rPr>
        <w:t xml:space="preserve"> </w:t>
      </w:r>
      <w:r w:rsidR="006A1C72">
        <w:rPr>
          <w:rFonts w:ascii="Times New Roman" w:hAnsi="Times New Roman"/>
          <w:sz w:val="24"/>
          <w:lang w:val="en-NZ"/>
        </w:rPr>
        <w:t xml:space="preserve">He also thanked participants in the work of these groups for their contributions to the discussions and the preparation of the relevant texts. </w:t>
      </w:r>
    </w:p>
    <w:p w14:paraId="6C2EC159" w14:textId="77777777" w:rsidR="00E574FA" w:rsidRPr="0012730A" w:rsidRDefault="00E574FA" w:rsidP="005D1153">
      <w:pPr>
        <w:pStyle w:val="BodyText"/>
        <w:jc w:val="both"/>
        <w:rPr>
          <w:rFonts w:ascii="Times New Roman" w:hAnsi="Times New Roman"/>
          <w:sz w:val="24"/>
          <w:szCs w:val="24"/>
          <w:lang w:val="en-NZ"/>
        </w:rPr>
      </w:pPr>
    </w:p>
    <w:p w14:paraId="58BC7209" w14:textId="410C710D" w:rsidR="00E574FA" w:rsidRPr="0012730A" w:rsidRDefault="00E574FA" w:rsidP="005D1153">
      <w:pPr>
        <w:pStyle w:val="BodyText"/>
        <w:jc w:val="both"/>
        <w:rPr>
          <w:rFonts w:ascii="Times New Roman" w:hAnsi="Times New Roman"/>
          <w:sz w:val="24"/>
          <w:szCs w:val="24"/>
          <w:lang w:val="en-NZ"/>
        </w:rPr>
      </w:pPr>
      <w:r w:rsidRPr="0012730A">
        <w:rPr>
          <w:rFonts w:ascii="Times New Roman" w:hAnsi="Times New Roman"/>
          <w:sz w:val="24"/>
          <w:szCs w:val="24"/>
          <w:lang w:val="en-NZ"/>
        </w:rPr>
        <w:t xml:space="preserve">Chairman also thanked </w:t>
      </w:r>
      <w:proofErr w:type="spellStart"/>
      <w:r w:rsidRPr="0012730A">
        <w:rPr>
          <w:rFonts w:ascii="Times New Roman" w:hAnsi="Times New Roman"/>
          <w:sz w:val="24"/>
          <w:szCs w:val="24"/>
          <w:lang w:val="en-NZ"/>
        </w:rPr>
        <w:t>Dr.</w:t>
      </w:r>
      <w:proofErr w:type="spellEnd"/>
      <w:r w:rsidRPr="0012730A">
        <w:rPr>
          <w:rFonts w:ascii="Times New Roman" w:hAnsi="Times New Roman"/>
          <w:sz w:val="24"/>
          <w:szCs w:val="24"/>
          <w:lang w:val="en-NZ"/>
        </w:rPr>
        <w:t xml:space="preserve"> Tommy Chee, Editorial Committee Chairman</w:t>
      </w:r>
      <w:r w:rsidR="00E80A17">
        <w:rPr>
          <w:rFonts w:ascii="Times New Roman" w:hAnsi="Times New Roman"/>
          <w:sz w:val="24"/>
          <w:szCs w:val="24"/>
          <w:lang w:val="en-NZ"/>
        </w:rPr>
        <w:t xml:space="preserve"> of APG-19</w:t>
      </w:r>
      <w:r w:rsidR="00E34DF2">
        <w:rPr>
          <w:rFonts w:ascii="Times New Roman" w:hAnsi="Times New Roman"/>
          <w:sz w:val="24"/>
          <w:szCs w:val="24"/>
          <w:lang w:val="en-NZ"/>
        </w:rPr>
        <w:t>,</w:t>
      </w:r>
      <w:r w:rsidRPr="0012730A">
        <w:rPr>
          <w:rFonts w:ascii="Times New Roman" w:hAnsi="Times New Roman"/>
          <w:sz w:val="24"/>
          <w:szCs w:val="24"/>
          <w:lang w:val="en-NZ"/>
        </w:rPr>
        <w:t xml:space="preserve"> for the excellent preparation </w:t>
      </w:r>
      <w:r w:rsidR="00E34DF2">
        <w:rPr>
          <w:rFonts w:ascii="Times New Roman" w:hAnsi="Times New Roman"/>
          <w:sz w:val="24"/>
          <w:szCs w:val="24"/>
          <w:lang w:val="en-NZ"/>
        </w:rPr>
        <w:t>towards</w:t>
      </w:r>
      <w:r w:rsidRPr="0012730A">
        <w:rPr>
          <w:rFonts w:ascii="Times New Roman" w:hAnsi="Times New Roman"/>
          <w:sz w:val="24"/>
          <w:szCs w:val="24"/>
          <w:lang w:val="en-NZ"/>
        </w:rPr>
        <w:t xml:space="preserve"> the Briefing Session </w:t>
      </w:r>
      <w:r w:rsidR="00E34DF2">
        <w:rPr>
          <w:rFonts w:ascii="Times New Roman" w:hAnsi="Times New Roman"/>
          <w:sz w:val="24"/>
          <w:szCs w:val="24"/>
          <w:lang w:val="en-NZ"/>
        </w:rPr>
        <w:t>for</w:t>
      </w:r>
      <w:r w:rsidRPr="0012730A">
        <w:rPr>
          <w:rFonts w:ascii="Times New Roman" w:hAnsi="Times New Roman"/>
          <w:sz w:val="24"/>
          <w:szCs w:val="24"/>
          <w:lang w:val="en-NZ"/>
        </w:rPr>
        <w:t xml:space="preserve"> the </w:t>
      </w:r>
      <w:r w:rsidR="00E34DF2">
        <w:rPr>
          <w:rFonts w:ascii="Times New Roman" w:hAnsi="Times New Roman"/>
          <w:sz w:val="24"/>
          <w:szCs w:val="24"/>
          <w:lang w:val="en-NZ"/>
        </w:rPr>
        <w:t xml:space="preserve">Chairmen of </w:t>
      </w:r>
      <w:r w:rsidRPr="0012730A">
        <w:rPr>
          <w:rFonts w:ascii="Times New Roman" w:hAnsi="Times New Roman"/>
          <w:sz w:val="24"/>
          <w:szCs w:val="24"/>
          <w:lang w:val="en-NZ"/>
        </w:rPr>
        <w:t>Drafting Group</w:t>
      </w:r>
      <w:r w:rsidR="00E34DF2">
        <w:rPr>
          <w:rFonts w:ascii="Times New Roman" w:hAnsi="Times New Roman"/>
          <w:sz w:val="24"/>
          <w:szCs w:val="24"/>
          <w:lang w:val="en-NZ"/>
        </w:rPr>
        <w:t>s</w:t>
      </w:r>
      <w:r w:rsidRPr="0012730A">
        <w:rPr>
          <w:rFonts w:ascii="Times New Roman" w:hAnsi="Times New Roman"/>
          <w:sz w:val="24"/>
          <w:szCs w:val="24"/>
          <w:lang w:val="en-NZ"/>
        </w:rPr>
        <w:t xml:space="preserve">. Chairman </w:t>
      </w:r>
      <w:r w:rsidR="00066A7B" w:rsidRPr="0012730A">
        <w:rPr>
          <w:rFonts w:ascii="Times New Roman" w:hAnsi="Times New Roman"/>
          <w:sz w:val="24"/>
          <w:szCs w:val="24"/>
          <w:lang w:val="en-NZ"/>
        </w:rPr>
        <w:t>appreciated that</w:t>
      </w:r>
      <w:r w:rsidRPr="0012730A">
        <w:rPr>
          <w:rFonts w:ascii="Times New Roman" w:hAnsi="Times New Roman"/>
          <w:sz w:val="24"/>
          <w:szCs w:val="24"/>
          <w:lang w:val="en-NZ"/>
        </w:rPr>
        <w:t xml:space="preserve"> the Briefing Session was helpful to all </w:t>
      </w:r>
      <w:r w:rsidR="00E34DF2">
        <w:rPr>
          <w:rFonts w:ascii="Times New Roman" w:hAnsi="Times New Roman"/>
          <w:sz w:val="24"/>
          <w:szCs w:val="24"/>
          <w:lang w:val="en-NZ"/>
        </w:rPr>
        <w:t>d</w:t>
      </w:r>
      <w:r w:rsidRPr="0012730A">
        <w:rPr>
          <w:rFonts w:ascii="Times New Roman" w:hAnsi="Times New Roman"/>
          <w:sz w:val="24"/>
          <w:szCs w:val="24"/>
          <w:lang w:val="en-NZ"/>
        </w:rPr>
        <w:t xml:space="preserve">rafting </w:t>
      </w:r>
      <w:r w:rsidR="00E34DF2">
        <w:rPr>
          <w:rFonts w:ascii="Times New Roman" w:hAnsi="Times New Roman"/>
          <w:sz w:val="24"/>
          <w:szCs w:val="24"/>
          <w:lang w:val="en-NZ"/>
        </w:rPr>
        <w:t>g</w:t>
      </w:r>
      <w:r w:rsidRPr="0012730A">
        <w:rPr>
          <w:rFonts w:ascii="Times New Roman" w:hAnsi="Times New Roman"/>
          <w:sz w:val="24"/>
          <w:szCs w:val="24"/>
          <w:lang w:val="en-NZ"/>
        </w:rPr>
        <w:t>roup activities</w:t>
      </w:r>
      <w:r w:rsidR="00066A7B" w:rsidRPr="0012730A">
        <w:rPr>
          <w:rFonts w:ascii="Times New Roman" w:hAnsi="Times New Roman"/>
          <w:sz w:val="24"/>
          <w:szCs w:val="24"/>
          <w:lang w:val="en-NZ"/>
        </w:rPr>
        <w:t xml:space="preserve">, </w:t>
      </w:r>
      <w:r w:rsidR="00E34DF2">
        <w:rPr>
          <w:rFonts w:ascii="Times New Roman" w:hAnsi="Times New Roman"/>
          <w:sz w:val="24"/>
          <w:szCs w:val="24"/>
          <w:lang w:val="en-NZ"/>
        </w:rPr>
        <w:t xml:space="preserve">and </w:t>
      </w:r>
      <w:r w:rsidR="00066A7B" w:rsidRPr="0012730A">
        <w:rPr>
          <w:rFonts w:ascii="Times New Roman" w:hAnsi="Times New Roman"/>
          <w:sz w:val="24"/>
          <w:szCs w:val="24"/>
          <w:lang w:val="en-NZ"/>
        </w:rPr>
        <w:t>therefore it would be benefi</w:t>
      </w:r>
      <w:r w:rsidR="00E34DF2">
        <w:rPr>
          <w:rFonts w:ascii="Times New Roman" w:hAnsi="Times New Roman"/>
          <w:sz w:val="24"/>
          <w:szCs w:val="24"/>
          <w:lang w:val="en-NZ"/>
        </w:rPr>
        <w:t>cial</w:t>
      </w:r>
      <w:r w:rsidR="00066A7B" w:rsidRPr="0012730A">
        <w:rPr>
          <w:rFonts w:ascii="Times New Roman" w:hAnsi="Times New Roman"/>
          <w:sz w:val="24"/>
          <w:szCs w:val="24"/>
          <w:lang w:val="en-NZ"/>
        </w:rPr>
        <w:t xml:space="preserve"> to continue </w:t>
      </w:r>
      <w:r w:rsidR="00E34DF2">
        <w:rPr>
          <w:rFonts w:ascii="Times New Roman" w:hAnsi="Times New Roman"/>
          <w:sz w:val="24"/>
          <w:szCs w:val="24"/>
          <w:lang w:val="en-NZ"/>
        </w:rPr>
        <w:t xml:space="preserve">running </w:t>
      </w:r>
      <w:r w:rsidR="00066A7B" w:rsidRPr="0012730A">
        <w:rPr>
          <w:rFonts w:ascii="Times New Roman" w:hAnsi="Times New Roman"/>
          <w:sz w:val="24"/>
          <w:szCs w:val="24"/>
          <w:lang w:val="en-NZ"/>
        </w:rPr>
        <w:t>such session in the next APG meeting.</w:t>
      </w:r>
      <w:r w:rsidRPr="0012730A">
        <w:rPr>
          <w:rFonts w:ascii="Times New Roman" w:hAnsi="Times New Roman"/>
          <w:sz w:val="24"/>
          <w:szCs w:val="24"/>
          <w:lang w:val="en-NZ"/>
        </w:rPr>
        <w:t xml:space="preserve">  </w:t>
      </w:r>
    </w:p>
    <w:p w14:paraId="165CEE8F" w14:textId="77777777" w:rsidR="005D1153" w:rsidRPr="0012730A" w:rsidRDefault="005D1153" w:rsidP="005D1153">
      <w:pPr>
        <w:pStyle w:val="BodyText"/>
        <w:jc w:val="both"/>
        <w:rPr>
          <w:rFonts w:ascii="Times New Roman" w:hAnsi="Times New Roman"/>
          <w:sz w:val="24"/>
          <w:szCs w:val="24"/>
          <w:lang w:val="en-NZ"/>
        </w:rPr>
      </w:pPr>
    </w:p>
    <w:p w14:paraId="063894CE" w14:textId="56C7C2DA" w:rsidR="005D1153" w:rsidRPr="00E41143" w:rsidRDefault="005D1153" w:rsidP="005D1153">
      <w:pPr>
        <w:pStyle w:val="BodyText"/>
        <w:jc w:val="both"/>
        <w:rPr>
          <w:rFonts w:ascii="Times New Roman" w:hAnsi="Times New Roman"/>
          <w:sz w:val="24"/>
          <w:lang w:val="en-NZ"/>
        </w:rPr>
      </w:pPr>
      <w:r w:rsidRPr="00E41143">
        <w:rPr>
          <w:rFonts w:ascii="Times New Roman" w:hAnsi="Times New Roman"/>
          <w:sz w:val="24"/>
          <w:lang w:val="en-NZ"/>
        </w:rPr>
        <w:t>To ensure all output documents rel</w:t>
      </w:r>
      <w:r w:rsidR="00ED3972">
        <w:rPr>
          <w:rFonts w:ascii="Times New Roman" w:hAnsi="Times New Roman"/>
          <w:sz w:val="24"/>
          <w:lang w:val="en-NZ"/>
        </w:rPr>
        <w:t>a</w:t>
      </w:r>
      <w:r w:rsidRPr="00E41143">
        <w:rPr>
          <w:rFonts w:ascii="Times New Roman" w:hAnsi="Times New Roman"/>
          <w:sz w:val="24"/>
          <w:lang w:val="en-NZ"/>
        </w:rPr>
        <w:t>t</w:t>
      </w:r>
      <w:r w:rsidR="00ED3972">
        <w:rPr>
          <w:rFonts w:ascii="Times New Roman" w:hAnsi="Times New Roman"/>
          <w:sz w:val="24"/>
          <w:lang w:val="en-NZ"/>
        </w:rPr>
        <w:t>ed</w:t>
      </w:r>
      <w:r w:rsidRPr="00E41143">
        <w:rPr>
          <w:rFonts w:ascii="Times New Roman" w:hAnsi="Times New Roman"/>
          <w:sz w:val="24"/>
          <w:lang w:val="en-NZ"/>
        </w:rPr>
        <w:t xml:space="preserve"> to proposed modifications of Draft CPM Report are formatted correctly before submission to the ITU-R, the Chairman suggested that the Editorial Committee and APT Secretariat </w:t>
      </w:r>
      <w:r w:rsidR="00691518">
        <w:rPr>
          <w:rFonts w:ascii="Times New Roman" w:hAnsi="Times New Roman"/>
          <w:sz w:val="24"/>
          <w:lang w:val="en-NZ"/>
        </w:rPr>
        <w:t>would</w:t>
      </w:r>
      <w:r w:rsidRPr="00E41143">
        <w:rPr>
          <w:rFonts w:ascii="Times New Roman" w:hAnsi="Times New Roman"/>
          <w:sz w:val="24"/>
          <w:lang w:val="en-NZ"/>
        </w:rPr>
        <w:t xml:space="preserve"> work together with the ITU-R </w:t>
      </w:r>
      <w:r w:rsidR="00ED3972">
        <w:rPr>
          <w:rFonts w:ascii="Times New Roman" w:hAnsi="Times New Roman"/>
          <w:sz w:val="24"/>
          <w:lang w:val="en-NZ"/>
        </w:rPr>
        <w:t>Counsellor</w:t>
      </w:r>
      <w:r w:rsidRPr="00E41143">
        <w:rPr>
          <w:rFonts w:ascii="Times New Roman" w:hAnsi="Times New Roman"/>
          <w:sz w:val="24"/>
          <w:lang w:val="en-NZ"/>
        </w:rPr>
        <w:t xml:space="preserve"> in preparing the final versions of the</w:t>
      </w:r>
      <w:r w:rsidR="00820AE5">
        <w:rPr>
          <w:rFonts w:ascii="Times New Roman" w:hAnsi="Times New Roman"/>
          <w:sz w:val="24"/>
          <w:lang w:val="en-NZ"/>
        </w:rPr>
        <w:t>se</w:t>
      </w:r>
      <w:r w:rsidRPr="00E41143">
        <w:rPr>
          <w:rFonts w:ascii="Times New Roman" w:hAnsi="Times New Roman"/>
          <w:sz w:val="24"/>
          <w:lang w:val="en-NZ"/>
        </w:rPr>
        <w:t xml:space="preserve"> output documents. He also reminded the APT Secretariat that all relevant output documents should also contain the right con</w:t>
      </w:r>
      <w:r w:rsidR="00E41143" w:rsidRPr="00E41143">
        <w:rPr>
          <w:rFonts w:ascii="Times New Roman" w:hAnsi="Times New Roman"/>
          <w:sz w:val="24"/>
          <w:lang w:val="en-NZ"/>
        </w:rPr>
        <w:t xml:space="preserve">tact details </w:t>
      </w:r>
      <w:r w:rsidR="00D401A0">
        <w:rPr>
          <w:rFonts w:ascii="Times New Roman" w:hAnsi="Times New Roman"/>
          <w:sz w:val="24"/>
          <w:lang w:val="en-NZ"/>
        </w:rPr>
        <w:t>of</w:t>
      </w:r>
      <w:r w:rsidR="00E41143" w:rsidRPr="00E41143">
        <w:rPr>
          <w:rFonts w:ascii="Times New Roman" w:hAnsi="Times New Roman"/>
          <w:sz w:val="24"/>
          <w:lang w:val="en-NZ"/>
        </w:rPr>
        <w:t xml:space="preserve"> the responsible Drafting Group </w:t>
      </w:r>
      <w:r w:rsidR="00691518">
        <w:rPr>
          <w:rFonts w:ascii="Times New Roman" w:hAnsi="Times New Roman"/>
          <w:sz w:val="24"/>
          <w:lang w:val="en-NZ"/>
        </w:rPr>
        <w:t>C</w:t>
      </w:r>
      <w:r w:rsidR="00E41143" w:rsidRPr="00E41143">
        <w:rPr>
          <w:rFonts w:ascii="Times New Roman" w:hAnsi="Times New Roman"/>
          <w:sz w:val="24"/>
          <w:lang w:val="en-NZ"/>
        </w:rPr>
        <w:t xml:space="preserve">hairmen. </w:t>
      </w:r>
    </w:p>
    <w:p w14:paraId="43B166CC" w14:textId="77777777" w:rsidR="005D1153" w:rsidRPr="00541AF9" w:rsidRDefault="005D1153" w:rsidP="005D1153">
      <w:pPr>
        <w:jc w:val="both"/>
        <w:rPr>
          <w:lang w:val="en-NZ"/>
        </w:rPr>
      </w:pPr>
    </w:p>
    <w:p w14:paraId="07C17049" w14:textId="77777777" w:rsidR="000E3B80" w:rsidRPr="00464B41" w:rsidRDefault="000E3B80" w:rsidP="005416CD">
      <w:pPr>
        <w:jc w:val="both"/>
        <w:rPr>
          <w:lang w:val="en-NZ"/>
        </w:rPr>
      </w:pPr>
      <w:r w:rsidRPr="00464B41">
        <w:rPr>
          <w:lang w:val="en-NZ"/>
        </w:rPr>
        <w:t>Chairman</w:t>
      </w:r>
      <w:r w:rsidR="00820AE5" w:rsidRPr="00464B41">
        <w:rPr>
          <w:lang w:val="en-NZ"/>
        </w:rPr>
        <w:t xml:space="preserve"> informed the Plenary that APG should prepare a reply liaison to AWG expressing our</w:t>
      </w:r>
      <w:r w:rsidRPr="00464B41">
        <w:rPr>
          <w:lang w:val="en-NZ"/>
        </w:rPr>
        <w:t xml:space="preserve"> appreciation</w:t>
      </w:r>
      <w:r w:rsidR="00820AE5" w:rsidRPr="00464B41">
        <w:rPr>
          <w:lang w:val="en-NZ"/>
        </w:rPr>
        <w:t xml:space="preserve"> towards the ongoing</w:t>
      </w:r>
      <w:r w:rsidRPr="00464B41">
        <w:rPr>
          <w:lang w:val="en-NZ"/>
        </w:rPr>
        <w:t xml:space="preserve"> collaboration</w:t>
      </w:r>
      <w:r w:rsidR="00820AE5" w:rsidRPr="00464B41">
        <w:rPr>
          <w:lang w:val="en-NZ"/>
        </w:rPr>
        <w:t xml:space="preserve"> between APG and AWG. Due to time constraint, he proposed that a short reply liaison statement could be developed by the Editorial Committee in consultation with the APT Secretariat after the end of the closing plenary.</w:t>
      </w:r>
    </w:p>
    <w:p w14:paraId="22FD61A2" w14:textId="77777777" w:rsidR="000E3B80" w:rsidRDefault="000E3B80" w:rsidP="005416CD">
      <w:pPr>
        <w:jc w:val="both"/>
        <w:rPr>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820AE5" w:rsidRPr="00541AF9" w14:paraId="620F0B30" w14:textId="77777777" w:rsidTr="00820AE5">
        <w:tc>
          <w:tcPr>
            <w:tcW w:w="9533" w:type="dxa"/>
          </w:tcPr>
          <w:p w14:paraId="6D9757C5" w14:textId="2C96F817" w:rsidR="00820AE5" w:rsidRPr="00D401A0" w:rsidRDefault="00A04591" w:rsidP="00AD032F">
            <w:pPr>
              <w:rPr>
                <w:rFonts w:cs="Times New Roman"/>
                <w:b/>
                <w:bCs/>
                <w:lang w:val="en-NZ"/>
              </w:rPr>
            </w:pPr>
            <w:r>
              <w:rPr>
                <w:rFonts w:cs="Times New Roman"/>
                <w:b/>
                <w:bCs/>
                <w:lang w:val="en-NZ"/>
              </w:rPr>
              <w:t>Decision No. 27</w:t>
            </w:r>
            <w:r w:rsidR="00820AE5" w:rsidRPr="00D401A0">
              <w:rPr>
                <w:rFonts w:cs="Times New Roman"/>
                <w:b/>
                <w:bCs/>
                <w:lang w:val="en-NZ"/>
              </w:rPr>
              <w:t xml:space="preserve"> (APG19-4)</w:t>
            </w:r>
          </w:p>
        </w:tc>
      </w:tr>
      <w:tr w:rsidR="00820AE5" w:rsidRPr="00541AF9" w14:paraId="3BAD77E9" w14:textId="77777777" w:rsidTr="00820AE5">
        <w:tc>
          <w:tcPr>
            <w:tcW w:w="9533" w:type="dxa"/>
          </w:tcPr>
          <w:p w14:paraId="762D1C8E" w14:textId="177AED0A" w:rsidR="00820AE5" w:rsidRPr="0087149E" w:rsidRDefault="00820AE5">
            <w:pPr>
              <w:rPr>
                <w:rFonts w:cs="Times New Roman"/>
                <w:lang w:val="en-NZ"/>
              </w:rPr>
            </w:pPr>
            <w:r>
              <w:rPr>
                <w:rFonts w:cs="Times New Roman"/>
                <w:lang w:val="en-NZ"/>
              </w:rPr>
              <w:t xml:space="preserve">Plenary agreed that a reply liaison statement to AWG </w:t>
            </w:r>
            <w:r w:rsidR="00691518">
              <w:rPr>
                <w:rFonts w:cs="Times New Roman"/>
                <w:lang w:val="en-NZ"/>
              </w:rPr>
              <w:t>would</w:t>
            </w:r>
            <w:r>
              <w:rPr>
                <w:rFonts w:cs="Times New Roman"/>
                <w:lang w:val="en-NZ"/>
              </w:rPr>
              <w:t xml:space="preserve"> be prepared by the Editorial Committee in consultation with the APT Secretariat after the closing plenary. </w:t>
            </w:r>
          </w:p>
        </w:tc>
      </w:tr>
    </w:tbl>
    <w:p w14:paraId="08DDF718" w14:textId="77777777" w:rsidR="00820AE5" w:rsidRDefault="00820AE5" w:rsidP="005416CD">
      <w:pPr>
        <w:jc w:val="both"/>
        <w:rPr>
          <w:highlight w:val="yellow"/>
          <w:lang w:val="en-NZ"/>
        </w:rPr>
      </w:pPr>
    </w:p>
    <w:p w14:paraId="465D1834" w14:textId="77777777" w:rsidR="00820AE5" w:rsidRPr="00541AF9" w:rsidRDefault="00820AE5" w:rsidP="005416CD">
      <w:pPr>
        <w:jc w:val="both"/>
        <w:rPr>
          <w:highlight w:val="yellow"/>
          <w:lang w:val="en-NZ"/>
        </w:rPr>
      </w:pPr>
    </w:p>
    <w:p w14:paraId="63ED024F" w14:textId="1559E375" w:rsidR="005C7640" w:rsidRPr="0087149E" w:rsidRDefault="0012730A" w:rsidP="005C7640">
      <w:pPr>
        <w:pStyle w:val="Heading3"/>
      </w:pPr>
      <w:r>
        <w:t>5</w:t>
      </w:r>
      <w:r w:rsidR="005C7640" w:rsidRPr="0087149E">
        <w:t>.4</w:t>
      </w:r>
      <w:r w:rsidR="005C7640" w:rsidRPr="0087149E">
        <w:tab/>
        <w:t xml:space="preserve">Provisional </w:t>
      </w:r>
      <w:r w:rsidR="000822CE" w:rsidRPr="0087149E">
        <w:t>O</w:t>
      </w:r>
      <w:r w:rsidR="005C7640" w:rsidRPr="0087149E">
        <w:t xml:space="preserve">bjectives and </w:t>
      </w:r>
      <w:r w:rsidR="000822CE" w:rsidRPr="0087149E">
        <w:t>E</w:t>
      </w:r>
      <w:r w:rsidR="005C7640" w:rsidRPr="0087149E">
        <w:t xml:space="preserve">xpected </w:t>
      </w:r>
      <w:r w:rsidR="000822CE" w:rsidRPr="0087149E">
        <w:t>O</w:t>
      </w:r>
      <w:r w:rsidR="005C7640" w:rsidRPr="0087149E">
        <w:t>utcomes of APG19-</w:t>
      </w:r>
      <w:r w:rsidR="001E2E3F" w:rsidRPr="0087149E">
        <w:t>5</w:t>
      </w:r>
    </w:p>
    <w:p w14:paraId="167E8D9C" w14:textId="77777777" w:rsidR="00FE12EC" w:rsidRPr="0087149E" w:rsidRDefault="00FE12EC" w:rsidP="00FE12EC">
      <w:pPr>
        <w:rPr>
          <w:lang w:val="en-NZ"/>
        </w:rPr>
      </w:pPr>
    </w:p>
    <w:p w14:paraId="100B4549" w14:textId="61E4552C" w:rsidR="007F4F2B" w:rsidRPr="0087149E" w:rsidRDefault="0049034A" w:rsidP="00C36372">
      <w:pPr>
        <w:jc w:val="both"/>
        <w:rPr>
          <w:lang w:val="en-NZ"/>
        </w:rPr>
      </w:pPr>
      <w:proofErr w:type="spellStart"/>
      <w:r w:rsidRPr="0087149E">
        <w:rPr>
          <w:lang w:val="en-NZ"/>
        </w:rPr>
        <w:t>Dr.</w:t>
      </w:r>
      <w:proofErr w:type="spellEnd"/>
      <w:r w:rsidRPr="0087149E">
        <w:rPr>
          <w:lang w:val="en-NZ"/>
        </w:rPr>
        <w:t xml:space="preserve"> Chee </w:t>
      </w:r>
      <w:r w:rsidR="006F5CC4" w:rsidRPr="0087149E">
        <w:rPr>
          <w:lang w:val="en-NZ"/>
        </w:rPr>
        <w:t>briefly introduced the provisional objectives and expected outcomes of APG19-</w:t>
      </w:r>
      <w:r w:rsidR="002C2632">
        <w:rPr>
          <w:lang w:val="en-NZ"/>
        </w:rPr>
        <w:t>5</w:t>
      </w:r>
      <w:r w:rsidR="009277BD" w:rsidRPr="0087149E">
        <w:rPr>
          <w:lang w:val="en-NZ"/>
        </w:rPr>
        <w:t>,</w:t>
      </w:r>
      <w:r w:rsidR="006F5CC4" w:rsidRPr="0087149E">
        <w:rPr>
          <w:lang w:val="en-NZ"/>
        </w:rPr>
        <w:t xml:space="preserve"> as contained in Document APG19-</w:t>
      </w:r>
      <w:r w:rsidR="001E2E3F" w:rsidRPr="0087149E">
        <w:rPr>
          <w:lang w:val="en-NZ"/>
        </w:rPr>
        <w:t>4</w:t>
      </w:r>
      <w:r w:rsidR="006F5CC4" w:rsidRPr="0087149E">
        <w:rPr>
          <w:lang w:val="en-NZ"/>
        </w:rPr>
        <w:t>/OUT-</w:t>
      </w:r>
      <w:r w:rsidR="007F4F2B" w:rsidRPr="0087149E">
        <w:rPr>
          <w:lang w:val="en-NZ"/>
        </w:rPr>
        <w:t>12</w:t>
      </w:r>
      <w:r w:rsidR="0084440F">
        <w:rPr>
          <w:lang w:val="en-NZ"/>
        </w:rPr>
        <w:t>. He informed the Plenary that the provisional o</w:t>
      </w:r>
      <w:r w:rsidR="007F4F2B" w:rsidRPr="0087149E">
        <w:rPr>
          <w:lang w:val="en-NZ"/>
        </w:rPr>
        <w:t>bjectives</w:t>
      </w:r>
      <w:r w:rsidR="0084440F">
        <w:rPr>
          <w:lang w:val="en-NZ"/>
        </w:rPr>
        <w:t xml:space="preserve"> of APG19-5 meeting would review the </w:t>
      </w:r>
      <w:r w:rsidR="007F4F2B" w:rsidRPr="0087149E">
        <w:rPr>
          <w:lang w:val="en-NZ"/>
        </w:rPr>
        <w:t>outcomes from CPM19-2</w:t>
      </w:r>
      <w:r w:rsidR="001053E9">
        <w:rPr>
          <w:lang w:val="en-NZ"/>
        </w:rPr>
        <w:t xml:space="preserve"> and from the </w:t>
      </w:r>
      <w:r w:rsidR="007F4F2B" w:rsidRPr="0087149E">
        <w:rPr>
          <w:lang w:val="en-NZ"/>
        </w:rPr>
        <w:t>26</w:t>
      </w:r>
      <w:r w:rsidR="002C0318" w:rsidRPr="0087149E">
        <w:rPr>
          <w:lang w:val="en-NZ"/>
        </w:rPr>
        <w:t>th</w:t>
      </w:r>
      <w:r w:rsidR="007F4F2B" w:rsidRPr="0087149E">
        <w:rPr>
          <w:lang w:val="en-NZ"/>
        </w:rPr>
        <w:t xml:space="preserve"> meeting of RAG, finalise APT views, prepare </w:t>
      </w:r>
      <w:r w:rsidR="00E34DF2">
        <w:rPr>
          <w:lang w:val="en-NZ"/>
        </w:rPr>
        <w:t>Preliminary APT Common Proposals (</w:t>
      </w:r>
      <w:r w:rsidR="007F4F2B" w:rsidRPr="0087149E">
        <w:rPr>
          <w:lang w:val="en-NZ"/>
        </w:rPr>
        <w:t>PACP</w:t>
      </w:r>
      <w:r w:rsidR="001053E9">
        <w:rPr>
          <w:lang w:val="en-NZ"/>
        </w:rPr>
        <w:t>s</w:t>
      </w:r>
      <w:r w:rsidR="00E34DF2">
        <w:rPr>
          <w:lang w:val="en-NZ"/>
        </w:rPr>
        <w:t>)</w:t>
      </w:r>
      <w:r w:rsidR="007F4F2B" w:rsidRPr="0087149E">
        <w:rPr>
          <w:lang w:val="en-NZ"/>
        </w:rPr>
        <w:t xml:space="preserve">, formulate </w:t>
      </w:r>
      <w:r w:rsidR="00E34DF2">
        <w:rPr>
          <w:lang w:val="en-NZ"/>
        </w:rPr>
        <w:t xml:space="preserve">APT </w:t>
      </w:r>
      <w:r w:rsidR="007F4F2B" w:rsidRPr="0087149E">
        <w:rPr>
          <w:lang w:val="en-NZ"/>
        </w:rPr>
        <w:t>positions for RA-19, and also develop PACP</w:t>
      </w:r>
      <w:r w:rsidR="001053E9">
        <w:rPr>
          <w:lang w:val="en-NZ"/>
        </w:rPr>
        <w:t>s</w:t>
      </w:r>
      <w:r w:rsidR="007F4F2B" w:rsidRPr="0087149E">
        <w:rPr>
          <w:lang w:val="en-NZ"/>
        </w:rPr>
        <w:t xml:space="preserve"> for RA-19 if required</w:t>
      </w:r>
      <w:r w:rsidR="00BF5C68">
        <w:rPr>
          <w:lang w:val="en-NZ"/>
        </w:rPr>
        <w:t>.</w:t>
      </w:r>
    </w:p>
    <w:p w14:paraId="1B6DAA0F" w14:textId="77777777" w:rsidR="0049034A" w:rsidRPr="0087149E" w:rsidRDefault="0049034A" w:rsidP="00C36372">
      <w:pPr>
        <w:jc w:val="both"/>
        <w:rPr>
          <w:lang w:val="en-NZ"/>
        </w:rPr>
      </w:pPr>
    </w:p>
    <w:p w14:paraId="5921BF30" w14:textId="0FA47033" w:rsidR="00FE12EC" w:rsidRPr="0087149E" w:rsidRDefault="0049034A" w:rsidP="00C36372">
      <w:pPr>
        <w:jc w:val="both"/>
        <w:rPr>
          <w:lang w:val="en-NZ"/>
        </w:rPr>
      </w:pPr>
      <w:r w:rsidRPr="0087149E">
        <w:rPr>
          <w:lang w:val="en-NZ"/>
        </w:rPr>
        <w:t>Chairman</w:t>
      </w:r>
      <w:r w:rsidR="00471220" w:rsidRPr="0087149E">
        <w:rPr>
          <w:lang w:val="en-NZ"/>
        </w:rPr>
        <w:t xml:space="preserve"> indicated that this document </w:t>
      </w:r>
      <w:r w:rsidR="002C2632">
        <w:rPr>
          <w:lang w:val="en-NZ"/>
        </w:rPr>
        <w:t>would</w:t>
      </w:r>
      <w:r w:rsidR="00471220" w:rsidRPr="0087149E">
        <w:rPr>
          <w:lang w:val="en-NZ"/>
        </w:rPr>
        <w:t xml:space="preserve"> be reviewed by the Steering Committee prior to the commencement of the APG19-</w:t>
      </w:r>
      <w:r w:rsidR="007F4F2B" w:rsidRPr="0087149E">
        <w:rPr>
          <w:lang w:val="en-NZ"/>
        </w:rPr>
        <w:t>5</w:t>
      </w:r>
      <w:r w:rsidR="00471220" w:rsidRPr="0087149E">
        <w:rPr>
          <w:lang w:val="en-NZ"/>
        </w:rPr>
        <w:t xml:space="preserve"> meeting. </w:t>
      </w:r>
    </w:p>
    <w:p w14:paraId="7EB0880C" w14:textId="77777777" w:rsidR="009277BD" w:rsidRPr="00541AF9" w:rsidRDefault="009277BD" w:rsidP="00667502">
      <w:pPr>
        <w:rPr>
          <w:highlight w:val="yellow"/>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9277BD" w:rsidRPr="00541AF9" w14:paraId="685CD828" w14:textId="77777777" w:rsidTr="00990578">
        <w:tc>
          <w:tcPr>
            <w:tcW w:w="9675" w:type="dxa"/>
          </w:tcPr>
          <w:p w14:paraId="55603EFA" w14:textId="37CDF01D" w:rsidR="009277BD" w:rsidRPr="00D401A0" w:rsidRDefault="009277BD" w:rsidP="00D401A0">
            <w:pPr>
              <w:rPr>
                <w:rFonts w:cs="Times New Roman"/>
                <w:b/>
                <w:bCs/>
                <w:lang w:val="en-NZ"/>
              </w:rPr>
            </w:pPr>
            <w:r w:rsidRPr="00D401A0">
              <w:rPr>
                <w:rFonts w:cs="Times New Roman"/>
                <w:b/>
                <w:bCs/>
                <w:lang w:val="en-NZ"/>
              </w:rPr>
              <w:t xml:space="preserve">Decision No. </w:t>
            </w:r>
            <w:r w:rsidR="00A04591">
              <w:rPr>
                <w:rFonts w:cs="Times New Roman"/>
                <w:b/>
                <w:bCs/>
                <w:lang w:val="en-NZ"/>
              </w:rPr>
              <w:t>28</w:t>
            </w:r>
            <w:r w:rsidRPr="00D401A0">
              <w:rPr>
                <w:rFonts w:cs="Times New Roman"/>
                <w:b/>
                <w:bCs/>
                <w:lang w:val="en-NZ"/>
              </w:rPr>
              <w:t xml:space="preserve"> (APG19-</w:t>
            </w:r>
            <w:r w:rsidR="007F4F2B" w:rsidRPr="00D401A0">
              <w:rPr>
                <w:rFonts w:cs="Times New Roman"/>
                <w:b/>
                <w:bCs/>
                <w:lang w:val="en-NZ"/>
              </w:rPr>
              <w:t>4</w:t>
            </w:r>
            <w:r w:rsidRPr="00D401A0">
              <w:rPr>
                <w:rFonts w:cs="Times New Roman"/>
                <w:b/>
                <w:bCs/>
                <w:lang w:val="en-NZ"/>
              </w:rPr>
              <w:t>)</w:t>
            </w:r>
          </w:p>
        </w:tc>
      </w:tr>
      <w:tr w:rsidR="009277BD" w:rsidRPr="00541AF9" w14:paraId="63CB2260" w14:textId="77777777" w:rsidTr="00990578">
        <w:tc>
          <w:tcPr>
            <w:tcW w:w="9675" w:type="dxa"/>
          </w:tcPr>
          <w:p w14:paraId="4CDD607B" w14:textId="327107A1" w:rsidR="009277BD" w:rsidRPr="0087149E" w:rsidRDefault="00532D7A">
            <w:pPr>
              <w:rPr>
                <w:rFonts w:cs="Times New Roman"/>
                <w:lang w:val="en-NZ"/>
              </w:rPr>
            </w:pPr>
            <w:r w:rsidRPr="0087149E">
              <w:rPr>
                <w:rFonts w:cs="Times New Roman"/>
                <w:lang w:val="en-NZ"/>
              </w:rPr>
              <w:t>Plenary</w:t>
            </w:r>
            <w:r w:rsidR="009277BD" w:rsidRPr="0087149E">
              <w:rPr>
                <w:rFonts w:cs="Times New Roman"/>
                <w:lang w:val="en-NZ"/>
              </w:rPr>
              <w:t xml:space="preserve"> approved the provisional objectives and expected outcomes of APG19-</w:t>
            </w:r>
            <w:r w:rsidR="007F4F2B" w:rsidRPr="0087149E">
              <w:rPr>
                <w:rFonts w:cs="Times New Roman"/>
                <w:lang w:val="en-NZ"/>
              </w:rPr>
              <w:t>5</w:t>
            </w:r>
            <w:r w:rsidR="009277BD" w:rsidRPr="0087149E">
              <w:rPr>
                <w:rFonts w:cs="Times New Roman"/>
                <w:lang w:val="en-NZ"/>
              </w:rPr>
              <w:t xml:space="preserve">.  </w:t>
            </w:r>
          </w:p>
        </w:tc>
      </w:tr>
    </w:tbl>
    <w:p w14:paraId="02F2B8F6" w14:textId="77777777" w:rsidR="00D401A0" w:rsidRDefault="00D401A0" w:rsidP="00667502">
      <w:pPr>
        <w:rPr>
          <w:highlight w:val="yellow"/>
          <w:lang w:val="en-NZ"/>
        </w:rPr>
      </w:pPr>
    </w:p>
    <w:p w14:paraId="34AE610D" w14:textId="77777777" w:rsidR="00D401A0" w:rsidRPr="00541AF9" w:rsidRDefault="00D401A0" w:rsidP="00667502">
      <w:pPr>
        <w:rPr>
          <w:highlight w:val="yellow"/>
          <w:lang w:val="en-NZ"/>
        </w:rPr>
      </w:pPr>
    </w:p>
    <w:p w14:paraId="20CE0598" w14:textId="00E15BB3" w:rsidR="007F4F2B" w:rsidRPr="002C7893" w:rsidRDefault="000A4824" w:rsidP="007F4F2B">
      <w:pPr>
        <w:pStyle w:val="Heading3"/>
      </w:pPr>
      <w:r>
        <w:lastRenderedPageBreak/>
        <w:t>5</w:t>
      </w:r>
      <w:r w:rsidR="007F4F2B" w:rsidRPr="002C7893">
        <w:t>.5</w:t>
      </w:r>
      <w:r w:rsidR="007F4F2B" w:rsidRPr="002C7893">
        <w:tab/>
        <w:t>Arrangement for APT Coordination during CPM19-2</w:t>
      </w:r>
    </w:p>
    <w:p w14:paraId="1AB968D8" w14:textId="77777777" w:rsidR="007F4F2B" w:rsidRPr="002C7893" w:rsidRDefault="007F4F2B" w:rsidP="007F4F2B">
      <w:pPr>
        <w:rPr>
          <w:lang w:val="en-NZ"/>
        </w:rPr>
      </w:pPr>
    </w:p>
    <w:p w14:paraId="55F7EB07" w14:textId="77777777" w:rsidR="007F4F2B" w:rsidRDefault="003E0302" w:rsidP="002C7893">
      <w:pPr>
        <w:rPr>
          <w:lang w:val="en-NZ"/>
        </w:rPr>
      </w:pPr>
      <w:r w:rsidRPr="002C7893">
        <w:rPr>
          <w:lang w:val="en-NZ"/>
        </w:rPr>
        <w:t xml:space="preserve">APT Secretariat </w:t>
      </w:r>
      <w:r w:rsidR="007F4F2B" w:rsidRPr="002C7893">
        <w:rPr>
          <w:lang w:val="en-NZ"/>
        </w:rPr>
        <w:t xml:space="preserve">introduced </w:t>
      </w:r>
      <w:r w:rsidR="00D368C0" w:rsidRPr="002C7893">
        <w:rPr>
          <w:lang w:val="en-NZ"/>
        </w:rPr>
        <w:t>Document APG19-4/T</w:t>
      </w:r>
      <w:r w:rsidR="005B38BC" w:rsidRPr="002C7893">
        <w:rPr>
          <w:lang w:val="en-NZ"/>
        </w:rPr>
        <w:t>MP</w:t>
      </w:r>
      <w:r w:rsidR="00D368C0" w:rsidRPr="002C7893">
        <w:rPr>
          <w:lang w:val="en-NZ"/>
        </w:rPr>
        <w:t>-</w:t>
      </w:r>
      <w:r w:rsidR="005B38BC" w:rsidRPr="002C7893">
        <w:rPr>
          <w:lang w:val="en-NZ"/>
        </w:rPr>
        <w:t>63</w:t>
      </w:r>
      <w:r w:rsidR="00D368C0" w:rsidRPr="002C7893">
        <w:rPr>
          <w:lang w:val="en-NZ"/>
        </w:rPr>
        <w:t xml:space="preserve"> that contains </w:t>
      </w:r>
      <w:r w:rsidR="007F4F2B" w:rsidRPr="002C7893">
        <w:rPr>
          <w:lang w:val="en-NZ"/>
        </w:rPr>
        <w:t xml:space="preserve">the arrangement for APT Coordination during CPM19-2. </w:t>
      </w:r>
      <w:r w:rsidR="002D0C4D" w:rsidRPr="002C7893">
        <w:rPr>
          <w:lang w:val="en-NZ"/>
        </w:rPr>
        <w:t>A</w:t>
      </w:r>
      <w:r w:rsidR="007F4F2B" w:rsidRPr="002C7893">
        <w:rPr>
          <w:lang w:val="en-NZ"/>
        </w:rPr>
        <w:t xml:space="preserve"> tentative schedule was developed </w:t>
      </w:r>
      <w:r w:rsidR="00D368C0" w:rsidRPr="002C7893">
        <w:rPr>
          <w:lang w:val="en-NZ"/>
        </w:rPr>
        <w:t xml:space="preserve">to facilitate APT coordination meetings during CPM19-2. </w:t>
      </w:r>
      <w:r w:rsidR="002D0C4D" w:rsidRPr="002C7893">
        <w:rPr>
          <w:lang w:val="en-NZ"/>
        </w:rPr>
        <w:t xml:space="preserve">A </w:t>
      </w:r>
      <w:r w:rsidR="00D368C0" w:rsidRPr="002C7893">
        <w:rPr>
          <w:lang w:val="en-NZ"/>
        </w:rPr>
        <w:t xml:space="preserve">list of </w:t>
      </w:r>
      <w:r w:rsidR="00E91B26">
        <w:rPr>
          <w:lang w:val="en-NZ"/>
        </w:rPr>
        <w:t xml:space="preserve">the </w:t>
      </w:r>
      <w:r w:rsidR="00D368C0" w:rsidRPr="002C7893">
        <w:rPr>
          <w:lang w:val="en-NZ"/>
        </w:rPr>
        <w:t>APT coordinators</w:t>
      </w:r>
      <w:r w:rsidR="008F3182" w:rsidRPr="002C7893">
        <w:rPr>
          <w:lang w:val="en-NZ"/>
        </w:rPr>
        <w:t xml:space="preserve"> </w:t>
      </w:r>
      <w:r w:rsidR="00E91B26">
        <w:rPr>
          <w:lang w:val="en-NZ"/>
        </w:rPr>
        <w:t>can be found in the</w:t>
      </w:r>
      <w:r w:rsidR="00D368C0" w:rsidRPr="002C7893">
        <w:rPr>
          <w:lang w:val="en-NZ"/>
        </w:rPr>
        <w:t xml:space="preserve"> summary table</w:t>
      </w:r>
      <w:r w:rsidR="00E91B26">
        <w:rPr>
          <w:lang w:val="en-NZ"/>
        </w:rPr>
        <w:t xml:space="preserve"> as contained in Annex of this document</w:t>
      </w:r>
      <w:r w:rsidR="00D368C0" w:rsidRPr="002C7893">
        <w:rPr>
          <w:lang w:val="en-NZ"/>
        </w:rPr>
        <w:t xml:space="preserve">. </w:t>
      </w:r>
    </w:p>
    <w:p w14:paraId="23004D1A" w14:textId="77777777" w:rsidR="002C7893" w:rsidRDefault="002C7893" w:rsidP="002C7893">
      <w:pPr>
        <w:rPr>
          <w:highlight w:val="yellow"/>
          <w:lang w:val="en-NZ"/>
        </w:rPr>
      </w:pPr>
    </w:p>
    <w:p w14:paraId="5D9AA4F4" w14:textId="77777777" w:rsidR="00E76F85" w:rsidRPr="00D401A0" w:rsidRDefault="00E76F85" w:rsidP="007F4F2B">
      <w:pPr>
        <w:rPr>
          <w:lang w:val="en-NZ"/>
        </w:rPr>
      </w:pPr>
      <w:r w:rsidRPr="00D401A0">
        <w:rPr>
          <w:lang w:val="en-NZ"/>
        </w:rPr>
        <w:t>Mr. Abe</w:t>
      </w:r>
      <w:r w:rsidR="005A1BD9" w:rsidRPr="00D401A0">
        <w:rPr>
          <w:lang w:val="en-NZ"/>
        </w:rPr>
        <w:t xml:space="preserve"> </w:t>
      </w:r>
      <w:r w:rsidR="00D401A0" w:rsidRPr="00D401A0">
        <w:rPr>
          <w:lang w:val="en-NZ"/>
        </w:rPr>
        <w:t>shared his observations about his interpretations of the roles of the Agenda Item Coordinators</w:t>
      </w:r>
      <w:r w:rsidR="00D401A0">
        <w:rPr>
          <w:lang w:val="en-NZ"/>
        </w:rPr>
        <w:t xml:space="preserve">, as outlined in Section 2 of </w:t>
      </w:r>
      <w:r w:rsidR="00D401A0" w:rsidRPr="002C7893">
        <w:rPr>
          <w:lang w:val="en-NZ"/>
        </w:rPr>
        <w:t>Document APG19-4/TMP-63</w:t>
      </w:r>
      <w:r w:rsidR="00D401A0" w:rsidRPr="00D401A0">
        <w:rPr>
          <w:lang w:val="en-NZ"/>
        </w:rPr>
        <w:t xml:space="preserve">. He suggested that this is a matter to be clarified at the first APT Coordination meeting during CPM19-2. </w:t>
      </w:r>
    </w:p>
    <w:p w14:paraId="10B6FB90" w14:textId="77777777" w:rsidR="002C7893" w:rsidRPr="00D401A0" w:rsidRDefault="002C7893" w:rsidP="007F4F2B">
      <w:pPr>
        <w:rPr>
          <w:lang w:val="en-NZ"/>
        </w:rPr>
      </w:pPr>
    </w:p>
    <w:p w14:paraId="56DD6B66" w14:textId="13782C51" w:rsidR="002C7893" w:rsidRDefault="002C7893" w:rsidP="002C7893">
      <w:pPr>
        <w:rPr>
          <w:lang w:val="en-NZ"/>
        </w:rPr>
      </w:pPr>
      <w:r>
        <w:rPr>
          <w:lang w:val="en-NZ"/>
        </w:rPr>
        <w:t xml:space="preserve">Chairman </w:t>
      </w:r>
      <w:r w:rsidR="0071369F">
        <w:rPr>
          <w:lang w:val="en-NZ"/>
        </w:rPr>
        <w:t xml:space="preserve">informed the Plenary that </w:t>
      </w:r>
      <w:r w:rsidR="009D3823">
        <w:rPr>
          <w:lang w:val="en-NZ"/>
        </w:rPr>
        <w:t xml:space="preserve">a </w:t>
      </w:r>
      <w:r w:rsidRPr="002C7893">
        <w:rPr>
          <w:lang w:val="en-NZ"/>
        </w:rPr>
        <w:t>reporting template for individual A</w:t>
      </w:r>
      <w:r w:rsidR="000A4824">
        <w:rPr>
          <w:lang w:val="en-NZ"/>
        </w:rPr>
        <w:t>genda Item</w:t>
      </w:r>
      <w:r w:rsidR="00405476">
        <w:rPr>
          <w:lang w:val="en-NZ"/>
        </w:rPr>
        <w:t xml:space="preserve"> C</w:t>
      </w:r>
      <w:r w:rsidRPr="002C7893">
        <w:rPr>
          <w:lang w:val="en-NZ"/>
        </w:rPr>
        <w:t>oordinators</w:t>
      </w:r>
      <w:r w:rsidR="009D3823">
        <w:rPr>
          <w:lang w:val="en-NZ"/>
        </w:rPr>
        <w:t xml:space="preserve"> can be found as </w:t>
      </w:r>
      <w:r w:rsidR="00405476">
        <w:rPr>
          <w:lang w:val="en-NZ"/>
        </w:rPr>
        <w:t>attachment embedded</w:t>
      </w:r>
      <w:r w:rsidR="009D3823">
        <w:rPr>
          <w:lang w:val="en-NZ"/>
        </w:rPr>
        <w:t xml:space="preserve"> in </w:t>
      </w:r>
      <w:r w:rsidR="00850BB0" w:rsidRPr="002C7893">
        <w:rPr>
          <w:lang w:val="en-NZ"/>
        </w:rPr>
        <w:t>Document APG19-4/TMP-63</w:t>
      </w:r>
      <w:r w:rsidRPr="002C7893">
        <w:rPr>
          <w:lang w:val="en-NZ"/>
        </w:rPr>
        <w:t xml:space="preserve">. </w:t>
      </w:r>
      <w:r w:rsidR="00405476">
        <w:rPr>
          <w:lang w:val="en-NZ"/>
        </w:rPr>
        <w:t xml:space="preserve">He </w:t>
      </w:r>
      <w:r w:rsidR="00E91B26">
        <w:rPr>
          <w:lang w:val="en-NZ"/>
        </w:rPr>
        <w:t>indicated</w:t>
      </w:r>
      <w:r w:rsidR="00405476">
        <w:rPr>
          <w:lang w:val="en-NZ"/>
        </w:rPr>
        <w:t xml:space="preserve"> that this template would </w:t>
      </w:r>
      <w:r w:rsidRPr="002C7893">
        <w:rPr>
          <w:lang w:val="en-NZ"/>
        </w:rPr>
        <w:t xml:space="preserve">serve as a guideline </w:t>
      </w:r>
      <w:r w:rsidR="00405476">
        <w:rPr>
          <w:lang w:val="en-NZ"/>
        </w:rPr>
        <w:t>on</w:t>
      </w:r>
      <w:r w:rsidRPr="002C7893">
        <w:rPr>
          <w:lang w:val="en-NZ"/>
        </w:rPr>
        <w:t xml:space="preserve"> how to prepare </w:t>
      </w:r>
      <w:r w:rsidR="00E91B26">
        <w:rPr>
          <w:lang w:val="en-NZ"/>
        </w:rPr>
        <w:t xml:space="preserve">reporting materials by </w:t>
      </w:r>
      <w:r w:rsidR="00405476" w:rsidRPr="002C7893">
        <w:rPr>
          <w:lang w:val="en-NZ"/>
        </w:rPr>
        <w:t>individual A</w:t>
      </w:r>
      <w:r w:rsidR="000A4824">
        <w:rPr>
          <w:lang w:val="en-NZ"/>
        </w:rPr>
        <w:t>genda Item</w:t>
      </w:r>
      <w:r w:rsidR="00405476">
        <w:rPr>
          <w:lang w:val="en-NZ"/>
        </w:rPr>
        <w:t xml:space="preserve"> C</w:t>
      </w:r>
      <w:r w:rsidR="00405476" w:rsidRPr="002C7893">
        <w:rPr>
          <w:lang w:val="en-NZ"/>
        </w:rPr>
        <w:t>oordinators</w:t>
      </w:r>
      <w:r w:rsidR="00405476">
        <w:rPr>
          <w:lang w:val="en-NZ"/>
        </w:rPr>
        <w:t xml:space="preserve"> </w:t>
      </w:r>
      <w:r w:rsidRPr="002C7893">
        <w:rPr>
          <w:lang w:val="en-NZ"/>
        </w:rPr>
        <w:t xml:space="preserve">during </w:t>
      </w:r>
      <w:r w:rsidR="00405476">
        <w:rPr>
          <w:lang w:val="en-NZ"/>
        </w:rPr>
        <w:t>AP</w:t>
      </w:r>
      <w:r w:rsidR="000A4824">
        <w:rPr>
          <w:lang w:val="en-NZ"/>
        </w:rPr>
        <w:t>T</w:t>
      </w:r>
      <w:r w:rsidRPr="002C7893">
        <w:rPr>
          <w:lang w:val="en-NZ"/>
        </w:rPr>
        <w:t xml:space="preserve"> </w:t>
      </w:r>
      <w:r w:rsidR="00405476">
        <w:rPr>
          <w:lang w:val="en-NZ"/>
        </w:rPr>
        <w:t>C</w:t>
      </w:r>
      <w:r w:rsidRPr="002C7893">
        <w:rPr>
          <w:lang w:val="en-NZ"/>
        </w:rPr>
        <w:t>oordination meeting</w:t>
      </w:r>
      <w:r w:rsidR="00405476">
        <w:rPr>
          <w:lang w:val="en-NZ"/>
        </w:rPr>
        <w:t>s</w:t>
      </w:r>
      <w:r w:rsidRPr="002C7893">
        <w:rPr>
          <w:lang w:val="en-NZ"/>
        </w:rPr>
        <w:t xml:space="preserve">. </w:t>
      </w:r>
      <w:r w:rsidR="00E91B26">
        <w:rPr>
          <w:lang w:val="en-NZ"/>
        </w:rPr>
        <w:t>He e</w:t>
      </w:r>
      <w:r w:rsidRPr="002C7893">
        <w:rPr>
          <w:lang w:val="en-NZ"/>
        </w:rPr>
        <w:t>ncourage</w:t>
      </w:r>
      <w:r w:rsidR="00E91B26">
        <w:rPr>
          <w:lang w:val="en-NZ"/>
        </w:rPr>
        <w:t>d all</w:t>
      </w:r>
      <w:r w:rsidRPr="002C7893">
        <w:rPr>
          <w:lang w:val="en-NZ"/>
        </w:rPr>
        <w:t xml:space="preserve"> coordinators to be familiar with the templates.</w:t>
      </w:r>
    </w:p>
    <w:p w14:paraId="076E08B7" w14:textId="77777777" w:rsidR="007059C2" w:rsidRDefault="007059C2" w:rsidP="002C7893">
      <w:pPr>
        <w:rPr>
          <w:lang w:val="en-NZ"/>
        </w:rPr>
      </w:pPr>
    </w:p>
    <w:p w14:paraId="23511419" w14:textId="353E80AF" w:rsidR="007059C2" w:rsidRPr="002C7893" w:rsidRDefault="00E91B26" w:rsidP="002C7893">
      <w:pPr>
        <w:rPr>
          <w:lang w:val="en-NZ"/>
        </w:rPr>
      </w:pPr>
      <w:r>
        <w:rPr>
          <w:lang w:val="en-NZ"/>
        </w:rPr>
        <w:t>Plenary adopted the arrangement for APT Coordination during CPM19-2, including a</w:t>
      </w:r>
      <w:r w:rsidR="007059C2">
        <w:rPr>
          <w:lang w:val="en-NZ"/>
        </w:rPr>
        <w:t xml:space="preserve"> change </w:t>
      </w:r>
      <w:r>
        <w:rPr>
          <w:lang w:val="en-NZ"/>
        </w:rPr>
        <w:t xml:space="preserve">of starting time for one of the coordination meetings in </w:t>
      </w:r>
      <w:r w:rsidR="007059C2">
        <w:rPr>
          <w:lang w:val="en-NZ"/>
        </w:rPr>
        <w:t>the tentative schedule</w:t>
      </w:r>
      <w:r>
        <w:rPr>
          <w:lang w:val="en-NZ"/>
        </w:rPr>
        <w:t>.</w:t>
      </w:r>
    </w:p>
    <w:p w14:paraId="787CBEB9" w14:textId="77777777" w:rsidR="002C7893" w:rsidRDefault="002C7893" w:rsidP="002C7893">
      <w:pPr>
        <w:rPr>
          <w:highlight w:val="yellow"/>
          <w:lang w:val="en-NZ"/>
        </w:rPr>
      </w:pPr>
      <w:r w:rsidRPr="00541AF9">
        <w:rPr>
          <w:highlight w:val="yellow"/>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D368C0" w:rsidRPr="00E91B26" w14:paraId="76338C4E" w14:textId="77777777" w:rsidTr="002C7893">
        <w:tc>
          <w:tcPr>
            <w:tcW w:w="9533" w:type="dxa"/>
          </w:tcPr>
          <w:p w14:paraId="64ADAF86" w14:textId="16785B47" w:rsidR="00D368C0" w:rsidRPr="00E91B26" w:rsidRDefault="00A04591" w:rsidP="00E91B26">
            <w:pPr>
              <w:rPr>
                <w:rFonts w:cs="Times New Roman"/>
                <w:b/>
                <w:bCs/>
                <w:lang w:val="en-NZ"/>
              </w:rPr>
            </w:pPr>
            <w:r>
              <w:rPr>
                <w:rFonts w:cs="Times New Roman"/>
                <w:b/>
                <w:bCs/>
                <w:lang w:val="en-NZ"/>
              </w:rPr>
              <w:t>Decision No. 29</w:t>
            </w:r>
            <w:r w:rsidR="00D368C0" w:rsidRPr="00E91B26">
              <w:rPr>
                <w:rFonts w:cs="Times New Roman"/>
                <w:b/>
                <w:bCs/>
                <w:lang w:val="en-NZ"/>
              </w:rPr>
              <w:t xml:space="preserve"> (APG19-4)</w:t>
            </w:r>
          </w:p>
        </w:tc>
      </w:tr>
      <w:tr w:rsidR="00D368C0" w:rsidRPr="00541AF9" w14:paraId="6DBAFFB4" w14:textId="77777777" w:rsidTr="002C7893">
        <w:tc>
          <w:tcPr>
            <w:tcW w:w="9533" w:type="dxa"/>
          </w:tcPr>
          <w:p w14:paraId="329A8A5E" w14:textId="39DB8135" w:rsidR="00D368C0" w:rsidRPr="00E91B26" w:rsidRDefault="007059C2">
            <w:pPr>
              <w:rPr>
                <w:rFonts w:cs="Times New Roman"/>
                <w:lang w:val="en-NZ"/>
              </w:rPr>
            </w:pPr>
            <w:r w:rsidRPr="00E91B26">
              <w:rPr>
                <w:rFonts w:cs="Times New Roman"/>
                <w:lang w:val="en-NZ"/>
              </w:rPr>
              <w:t>Plenary adopted the arrangement for APT Coordination meetings during CPM19-2</w:t>
            </w:r>
            <w:r w:rsidR="008A45DF" w:rsidRPr="00E91B26">
              <w:rPr>
                <w:rFonts w:cs="Times New Roman"/>
                <w:lang w:val="en-NZ"/>
              </w:rPr>
              <w:t>, as contained in Document APG19-4/OUT-5</w:t>
            </w:r>
            <w:r w:rsidR="00CA5458">
              <w:rPr>
                <w:rFonts w:cs="Times New Roman"/>
                <w:lang w:val="en-NZ"/>
              </w:rPr>
              <w:t>1</w:t>
            </w:r>
            <w:r w:rsidR="000A4824">
              <w:rPr>
                <w:rFonts w:cs="Times New Roman"/>
                <w:lang w:val="en-NZ"/>
              </w:rPr>
              <w:t>(Rev.1)</w:t>
            </w:r>
            <w:r w:rsidR="00D368C0" w:rsidRPr="00E91B26">
              <w:rPr>
                <w:rFonts w:cs="Times New Roman"/>
                <w:lang w:val="en-NZ"/>
              </w:rPr>
              <w:t xml:space="preserve">.  </w:t>
            </w:r>
          </w:p>
        </w:tc>
      </w:tr>
    </w:tbl>
    <w:p w14:paraId="39F08823" w14:textId="77777777" w:rsidR="005C7640" w:rsidRPr="000A4824" w:rsidRDefault="005C7640" w:rsidP="00667502">
      <w:pPr>
        <w:rPr>
          <w:highlight w:val="yellow"/>
          <w:lang w:val="en-NZ"/>
        </w:rPr>
      </w:pPr>
    </w:p>
    <w:p w14:paraId="2BB28BCF" w14:textId="0448E244" w:rsidR="005C7640" w:rsidRPr="00E91B26" w:rsidRDefault="000A4824" w:rsidP="005C7640">
      <w:pPr>
        <w:pStyle w:val="Heading3"/>
      </w:pPr>
      <w:r>
        <w:t>5</w:t>
      </w:r>
      <w:r w:rsidR="005C7640" w:rsidRPr="00E91B26">
        <w:t>.</w:t>
      </w:r>
      <w:r w:rsidR="001E0B2A" w:rsidRPr="00E91B26">
        <w:t>6</w:t>
      </w:r>
      <w:r w:rsidR="005C7640" w:rsidRPr="00E91B26">
        <w:tab/>
        <w:t>Date</w:t>
      </w:r>
      <w:r w:rsidR="001E0B2A" w:rsidRPr="00E91B26">
        <w:t xml:space="preserve"> and Venue</w:t>
      </w:r>
      <w:r w:rsidR="005C7640" w:rsidRPr="00E91B26">
        <w:t xml:space="preserve"> of APG19-5</w:t>
      </w:r>
      <w:r w:rsidR="00F038F3" w:rsidRPr="00E91B26">
        <w:t xml:space="preserve"> </w:t>
      </w:r>
    </w:p>
    <w:p w14:paraId="7BAA56FE" w14:textId="77777777" w:rsidR="005C7640" w:rsidRPr="00E91B26" w:rsidRDefault="005C7640" w:rsidP="00667502">
      <w:pPr>
        <w:rPr>
          <w:lang w:val="en-NZ"/>
        </w:rPr>
      </w:pPr>
    </w:p>
    <w:p w14:paraId="50D84376" w14:textId="598FCB66" w:rsidR="00553CE5" w:rsidRPr="00E91B26" w:rsidRDefault="001E0B2A" w:rsidP="00553CE5">
      <w:pPr>
        <w:jc w:val="both"/>
        <w:rPr>
          <w:lang w:val="en-NZ"/>
        </w:rPr>
      </w:pPr>
      <w:r w:rsidRPr="00E91B26">
        <w:rPr>
          <w:lang w:val="en-NZ"/>
        </w:rPr>
        <w:t>Japan</w:t>
      </w:r>
      <w:r w:rsidR="00553CE5" w:rsidRPr="00E91B26">
        <w:rPr>
          <w:lang w:val="en-NZ"/>
        </w:rPr>
        <w:t xml:space="preserve"> announced that APG19-</w:t>
      </w:r>
      <w:r w:rsidRPr="00E91B26">
        <w:rPr>
          <w:lang w:val="en-NZ"/>
        </w:rPr>
        <w:t xml:space="preserve">5 </w:t>
      </w:r>
      <w:r w:rsidR="002C2632">
        <w:rPr>
          <w:lang w:val="en-NZ"/>
        </w:rPr>
        <w:t>would</w:t>
      </w:r>
      <w:r w:rsidRPr="00E91B26">
        <w:rPr>
          <w:lang w:val="en-NZ"/>
        </w:rPr>
        <w:t xml:space="preserve"> be </w:t>
      </w:r>
      <w:r w:rsidR="00E91B26">
        <w:rPr>
          <w:lang w:val="en-NZ"/>
        </w:rPr>
        <w:t>held</w:t>
      </w:r>
      <w:r w:rsidRPr="00E91B26">
        <w:rPr>
          <w:lang w:val="en-NZ"/>
        </w:rPr>
        <w:t xml:space="preserve"> in </w:t>
      </w:r>
      <w:r w:rsidR="00477973" w:rsidRPr="00E91B26">
        <w:rPr>
          <w:lang w:val="en-NZ"/>
        </w:rPr>
        <w:t>Tokyo</w:t>
      </w:r>
      <w:r w:rsidRPr="00E91B26">
        <w:rPr>
          <w:lang w:val="en-NZ"/>
        </w:rPr>
        <w:t xml:space="preserve">, </w:t>
      </w:r>
      <w:r w:rsidR="00553CE5" w:rsidRPr="00E91B26">
        <w:rPr>
          <w:lang w:val="en-NZ"/>
        </w:rPr>
        <w:t xml:space="preserve">from </w:t>
      </w:r>
      <w:r w:rsidRPr="00E91B26">
        <w:rPr>
          <w:lang w:val="en-NZ"/>
        </w:rPr>
        <w:t>31 July</w:t>
      </w:r>
      <w:r w:rsidR="00553CE5" w:rsidRPr="00E91B26">
        <w:rPr>
          <w:lang w:val="en-NZ"/>
        </w:rPr>
        <w:t xml:space="preserve"> to </w:t>
      </w:r>
      <w:r w:rsidRPr="00E91B26">
        <w:rPr>
          <w:lang w:val="en-NZ"/>
        </w:rPr>
        <w:t>6</w:t>
      </w:r>
      <w:r w:rsidR="00553CE5" w:rsidRPr="00E91B26">
        <w:rPr>
          <w:lang w:val="en-NZ"/>
        </w:rPr>
        <w:t xml:space="preserve"> </w:t>
      </w:r>
      <w:r w:rsidRPr="00E91B26">
        <w:rPr>
          <w:lang w:val="en-NZ"/>
        </w:rPr>
        <w:t>August</w:t>
      </w:r>
      <w:r w:rsidR="00553CE5" w:rsidRPr="00E91B26">
        <w:rPr>
          <w:lang w:val="en-NZ"/>
        </w:rPr>
        <w:t xml:space="preserve"> 2019</w:t>
      </w:r>
      <w:r w:rsidR="00E91B26">
        <w:rPr>
          <w:lang w:val="en-NZ"/>
        </w:rPr>
        <w:t xml:space="preserve">, i.e. </w:t>
      </w:r>
      <w:r w:rsidR="00E91B26" w:rsidRPr="00E91B26">
        <w:rPr>
          <w:lang w:val="en-NZ"/>
        </w:rPr>
        <w:t>six working days excluding Sunday 4 August 2019</w:t>
      </w:r>
      <w:r w:rsidR="00553CE5" w:rsidRPr="00E91B26">
        <w:rPr>
          <w:lang w:val="en-NZ"/>
        </w:rPr>
        <w:t xml:space="preserve">. </w:t>
      </w:r>
    </w:p>
    <w:p w14:paraId="13A0E302" w14:textId="77777777" w:rsidR="00553CE5" w:rsidRPr="00E91B26" w:rsidRDefault="00553CE5" w:rsidP="00553CE5">
      <w:pPr>
        <w:jc w:val="both"/>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3"/>
      </w:tblGrid>
      <w:tr w:rsidR="00887DE1" w:rsidRPr="00E91B26" w14:paraId="6972062D" w14:textId="77777777" w:rsidTr="0049034A">
        <w:tc>
          <w:tcPr>
            <w:tcW w:w="9533" w:type="dxa"/>
          </w:tcPr>
          <w:p w14:paraId="1E316EBD" w14:textId="4E1057E7" w:rsidR="00887DE1" w:rsidRPr="00E91B26" w:rsidRDefault="00887DE1" w:rsidP="00E91B26">
            <w:pPr>
              <w:jc w:val="both"/>
              <w:rPr>
                <w:rFonts w:cs="Times New Roman"/>
                <w:b/>
                <w:bCs/>
                <w:lang w:val="en-NZ"/>
              </w:rPr>
            </w:pPr>
            <w:r w:rsidRPr="00E91B26">
              <w:rPr>
                <w:rFonts w:cs="Times New Roman"/>
                <w:b/>
                <w:bCs/>
                <w:lang w:val="en-NZ"/>
              </w:rPr>
              <w:t xml:space="preserve">Decision No. </w:t>
            </w:r>
            <w:r w:rsidR="001B2498" w:rsidRPr="00E91B26">
              <w:rPr>
                <w:rFonts w:cs="Times New Roman"/>
                <w:b/>
                <w:bCs/>
                <w:lang w:val="en-NZ"/>
              </w:rPr>
              <w:t>3</w:t>
            </w:r>
            <w:r w:rsidR="00A04591">
              <w:rPr>
                <w:rFonts w:cs="Times New Roman"/>
                <w:b/>
                <w:bCs/>
                <w:lang w:val="en-NZ"/>
              </w:rPr>
              <w:t>0</w:t>
            </w:r>
            <w:r w:rsidRPr="00E91B26">
              <w:rPr>
                <w:rFonts w:cs="Times New Roman"/>
                <w:b/>
                <w:bCs/>
                <w:lang w:val="en-NZ"/>
              </w:rPr>
              <w:t xml:space="preserve"> (APG19-</w:t>
            </w:r>
            <w:r w:rsidR="001E0B2A" w:rsidRPr="00E91B26">
              <w:rPr>
                <w:rFonts w:cs="Times New Roman"/>
                <w:b/>
                <w:bCs/>
                <w:lang w:val="en-NZ"/>
              </w:rPr>
              <w:t>4</w:t>
            </w:r>
            <w:r w:rsidRPr="00E91B26">
              <w:rPr>
                <w:rFonts w:cs="Times New Roman"/>
                <w:b/>
                <w:bCs/>
                <w:lang w:val="en-NZ"/>
              </w:rPr>
              <w:t>)</w:t>
            </w:r>
          </w:p>
        </w:tc>
      </w:tr>
      <w:tr w:rsidR="00887DE1" w:rsidRPr="00541AF9" w14:paraId="4D71C8B4" w14:textId="77777777" w:rsidTr="0049034A">
        <w:tc>
          <w:tcPr>
            <w:tcW w:w="9533" w:type="dxa"/>
          </w:tcPr>
          <w:p w14:paraId="5663CB0E" w14:textId="736A2823" w:rsidR="00887DE1" w:rsidRPr="00E91B26" w:rsidRDefault="00532D7A">
            <w:pPr>
              <w:jc w:val="both"/>
              <w:rPr>
                <w:rFonts w:cs="Times New Roman"/>
                <w:lang w:val="en-NZ"/>
              </w:rPr>
            </w:pPr>
            <w:r w:rsidRPr="00E91B26">
              <w:rPr>
                <w:rFonts w:cs="Times New Roman"/>
                <w:lang w:val="en-NZ"/>
              </w:rPr>
              <w:t>Plenary</w:t>
            </w:r>
            <w:r w:rsidR="00887DE1" w:rsidRPr="00E91B26">
              <w:rPr>
                <w:rFonts w:cs="Times New Roman"/>
                <w:lang w:val="en-NZ"/>
              </w:rPr>
              <w:t xml:space="preserve"> </w:t>
            </w:r>
            <w:r w:rsidR="00553CE5" w:rsidRPr="00E91B26">
              <w:rPr>
                <w:rFonts w:cs="Times New Roman"/>
                <w:lang w:val="en-NZ"/>
              </w:rPr>
              <w:t>confirmed</w:t>
            </w:r>
            <w:r w:rsidR="00887DE1" w:rsidRPr="00E91B26">
              <w:rPr>
                <w:rFonts w:cs="Times New Roman"/>
                <w:lang w:val="en-NZ"/>
              </w:rPr>
              <w:t xml:space="preserve"> the </w:t>
            </w:r>
            <w:r w:rsidR="00374461" w:rsidRPr="00E91B26">
              <w:rPr>
                <w:rFonts w:cs="Times New Roman"/>
                <w:lang w:val="en-NZ"/>
              </w:rPr>
              <w:t xml:space="preserve">venue (Tokyo) and </w:t>
            </w:r>
            <w:r w:rsidR="00887DE1" w:rsidRPr="00E91B26">
              <w:rPr>
                <w:rFonts w:cs="Times New Roman"/>
                <w:lang w:val="en-NZ"/>
              </w:rPr>
              <w:t>planned da</w:t>
            </w:r>
            <w:r w:rsidR="0049034A" w:rsidRPr="00E91B26">
              <w:rPr>
                <w:rFonts w:cs="Times New Roman"/>
                <w:lang w:val="en-NZ"/>
              </w:rPr>
              <w:t>te for</w:t>
            </w:r>
            <w:r w:rsidR="00887DE1" w:rsidRPr="00E91B26">
              <w:rPr>
                <w:rFonts w:cs="Times New Roman"/>
                <w:lang w:val="en-NZ"/>
              </w:rPr>
              <w:t xml:space="preserve"> APG19-5</w:t>
            </w:r>
            <w:r w:rsidR="00374461" w:rsidRPr="00E91B26">
              <w:rPr>
                <w:rFonts w:cs="Times New Roman"/>
                <w:lang w:val="en-NZ"/>
              </w:rPr>
              <w:t>(</w:t>
            </w:r>
            <w:r w:rsidR="00374461" w:rsidRPr="00E91B26">
              <w:rPr>
                <w:lang w:val="en-NZ"/>
              </w:rPr>
              <w:t>from 31 July to 6 August 2019</w:t>
            </w:r>
            <w:r w:rsidR="00AC3E9D" w:rsidRPr="00E91B26">
              <w:rPr>
                <w:lang w:val="en-NZ"/>
              </w:rPr>
              <w:t>).</w:t>
            </w:r>
          </w:p>
        </w:tc>
      </w:tr>
    </w:tbl>
    <w:p w14:paraId="212D7B75" w14:textId="77777777" w:rsidR="00C207E0" w:rsidRPr="00541AF9" w:rsidRDefault="00C207E0" w:rsidP="00667502">
      <w:pPr>
        <w:rPr>
          <w:highlight w:val="yellow"/>
          <w:lang w:val="en-NZ"/>
        </w:rPr>
      </w:pPr>
    </w:p>
    <w:p w14:paraId="595D1ADE" w14:textId="77EC3077" w:rsidR="00D21F48" w:rsidRPr="00655445" w:rsidRDefault="00D21F48">
      <w:pPr>
        <w:rPr>
          <w:rFonts w:eastAsia="Times New Roman" w:cs="Times New Roman"/>
          <w:lang w:val="en-NZ"/>
        </w:rPr>
      </w:pPr>
    </w:p>
    <w:p w14:paraId="63DCAC5C" w14:textId="7B1CFF13" w:rsidR="000822CE" w:rsidRPr="00E91B26" w:rsidRDefault="000A4824" w:rsidP="000822CE">
      <w:pPr>
        <w:pStyle w:val="Heading3"/>
      </w:pPr>
      <w:r>
        <w:t>5</w:t>
      </w:r>
      <w:r w:rsidR="000822CE" w:rsidRPr="00E91B26">
        <w:t>.</w:t>
      </w:r>
      <w:r w:rsidR="005B4503" w:rsidRPr="00E91B26">
        <w:t>7</w:t>
      </w:r>
      <w:r w:rsidR="000822CE" w:rsidRPr="00E91B26">
        <w:tab/>
        <w:t>Any Other Business</w:t>
      </w:r>
    </w:p>
    <w:p w14:paraId="23CD2CFA" w14:textId="77777777" w:rsidR="000822CE" w:rsidRDefault="000822CE" w:rsidP="00667502">
      <w:pPr>
        <w:rPr>
          <w:highlight w:val="yellow"/>
          <w:lang w:val="en-NZ"/>
        </w:rPr>
      </w:pPr>
    </w:p>
    <w:p w14:paraId="1DFE6572" w14:textId="124CF881" w:rsidR="002C2632" w:rsidRDefault="00D1290E" w:rsidP="00D1290E">
      <w:pPr>
        <w:jc w:val="both"/>
        <w:rPr>
          <w:lang w:val="en-NZ"/>
        </w:rPr>
      </w:pPr>
      <w:r w:rsidRPr="00E91B26">
        <w:rPr>
          <w:lang w:val="en-NZ"/>
        </w:rPr>
        <w:t>Sec</w:t>
      </w:r>
      <w:r w:rsidR="00673854" w:rsidRPr="00E91B26">
        <w:rPr>
          <w:lang w:val="en-NZ"/>
        </w:rPr>
        <w:t xml:space="preserve">retary </w:t>
      </w:r>
      <w:r w:rsidRPr="00E91B26">
        <w:rPr>
          <w:lang w:val="en-NZ"/>
        </w:rPr>
        <w:t>Gen</w:t>
      </w:r>
      <w:r w:rsidR="00673854" w:rsidRPr="00E91B26">
        <w:rPr>
          <w:lang w:val="en-NZ"/>
        </w:rPr>
        <w:t xml:space="preserve">eral </w:t>
      </w:r>
      <w:r w:rsidR="00A0037D" w:rsidRPr="00E91B26">
        <w:rPr>
          <w:lang w:val="en-NZ"/>
        </w:rPr>
        <w:t xml:space="preserve">informed the Plenary that the APT Secretariat </w:t>
      </w:r>
      <w:r w:rsidR="002C2632">
        <w:rPr>
          <w:lang w:val="en-NZ"/>
        </w:rPr>
        <w:t xml:space="preserve">had </w:t>
      </w:r>
      <w:r w:rsidR="00A0037D" w:rsidRPr="00E91B26">
        <w:rPr>
          <w:lang w:val="en-NZ"/>
        </w:rPr>
        <w:t xml:space="preserve">received over 450 </w:t>
      </w:r>
      <w:r w:rsidR="002C2632">
        <w:rPr>
          <w:lang w:val="en-NZ"/>
        </w:rPr>
        <w:t>pre-</w:t>
      </w:r>
      <w:r w:rsidR="00A0037D" w:rsidRPr="00E91B26">
        <w:rPr>
          <w:lang w:val="en-NZ"/>
        </w:rPr>
        <w:t xml:space="preserve">registrations for </w:t>
      </w:r>
      <w:r w:rsidR="002C2632">
        <w:rPr>
          <w:lang w:val="en-NZ"/>
        </w:rPr>
        <w:t>APG19-4</w:t>
      </w:r>
      <w:r w:rsidR="00A0037D" w:rsidRPr="00E91B26">
        <w:rPr>
          <w:lang w:val="en-NZ"/>
        </w:rPr>
        <w:t xml:space="preserve">. </w:t>
      </w:r>
      <w:r w:rsidR="002C2632">
        <w:rPr>
          <w:lang w:val="en-NZ"/>
        </w:rPr>
        <w:t>However, she mentioned that actual number of delegates attended APG19-4 was 410. She mentioned that the host country was required to prepare the hosting facilities including meals looking at the pre-registration. Hence, s</w:t>
      </w:r>
      <w:r w:rsidR="00D50F93">
        <w:rPr>
          <w:lang w:val="en-NZ"/>
        </w:rPr>
        <w:t>he encouraged APT Members, Associate Members ad Affiliate Members to take careful consideration when registering their participations for future APG meetings in order not to incur additional resource burden</w:t>
      </w:r>
      <w:r w:rsidR="00DD52EC">
        <w:rPr>
          <w:lang w:val="en-NZ"/>
        </w:rPr>
        <w:t>s</w:t>
      </w:r>
      <w:r w:rsidR="00D50F93">
        <w:rPr>
          <w:lang w:val="en-NZ"/>
        </w:rPr>
        <w:t xml:space="preserve"> for the hosting administration.</w:t>
      </w:r>
    </w:p>
    <w:p w14:paraId="1CCA85CA" w14:textId="77777777" w:rsidR="002C2632" w:rsidRDefault="002C2632" w:rsidP="00D1290E">
      <w:pPr>
        <w:jc w:val="both"/>
        <w:rPr>
          <w:lang w:val="en-NZ"/>
        </w:rPr>
      </w:pPr>
    </w:p>
    <w:p w14:paraId="11432759" w14:textId="2676B946" w:rsidR="00F7768C" w:rsidRPr="00E91B26" w:rsidRDefault="002C2632" w:rsidP="00D1290E">
      <w:pPr>
        <w:jc w:val="both"/>
        <w:rPr>
          <w:lang w:val="en-NZ"/>
        </w:rPr>
      </w:pPr>
      <w:r>
        <w:rPr>
          <w:lang w:val="en-NZ"/>
        </w:rPr>
        <w:t>In addition she mentioned that in accordance with the Working Methods of the APG, the non-members</w:t>
      </w:r>
      <w:r w:rsidR="00B945C2">
        <w:rPr>
          <w:lang w:val="en-NZ"/>
        </w:rPr>
        <w:t>, who we</w:t>
      </w:r>
      <w:r>
        <w:rPr>
          <w:lang w:val="en-NZ"/>
        </w:rPr>
        <w:t xml:space="preserve">re from outside regions, were not been allowed to register for APG19-4. Further, she indicated that a number of global companies who were not Affiliate Members of APT, had been registered under the delegation of </w:t>
      </w:r>
      <w:r w:rsidR="00B945C2">
        <w:rPr>
          <w:lang w:val="en-NZ"/>
        </w:rPr>
        <w:t xml:space="preserve">APT Members. She requested Members to consider those kind of participation.  </w:t>
      </w:r>
      <w:r>
        <w:rPr>
          <w:lang w:val="en-NZ"/>
        </w:rPr>
        <w:t xml:space="preserve">    </w:t>
      </w:r>
      <w:r w:rsidR="00D50F93">
        <w:rPr>
          <w:lang w:val="en-NZ"/>
        </w:rPr>
        <w:t xml:space="preserve"> </w:t>
      </w:r>
    </w:p>
    <w:p w14:paraId="58494178" w14:textId="77777777" w:rsidR="00F7768C" w:rsidRDefault="00F7768C" w:rsidP="00D1290E">
      <w:pPr>
        <w:jc w:val="both"/>
        <w:rPr>
          <w:highlight w:val="yellow"/>
          <w:lang w:val="en-NZ"/>
        </w:rPr>
      </w:pPr>
    </w:p>
    <w:p w14:paraId="0D618505" w14:textId="77777777" w:rsidR="005000D7" w:rsidRPr="00541AF9" w:rsidRDefault="005000D7" w:rsidP="00C36372">
      <w:pPr>
        <w:jc w:val="both"/>
        <w:rPr>
          <w:highlight w:val="yellow"/>
          <w:lang w:val="en-NZ"/>
        </w:rPr>
      </w:pPr>
    </w:p>
    <w:p w14:paraId="7138BDEC" w14:textId="22727AD5" w:rsidR="000822CE" w:rsidRPr="00B55B04" w:rsidRDefault="000A4824" w:rsidP="00C36372">
      <w:pPr>
        <w:pStyle w:val="Heading3"/>
        <w:jc w:val="both"/>
      </w:pPr>
      <w:r>
        <w:lastRenderedPageBreak/>
        <w:t>5</w:t>
      </w:r>
      <w:r w:rsidR="000822CE" w:rsidRPr="00B55B04">
        <w:t>.</w:t>
      </w:r>
      <w:r w:rsidR="00E6210E" w:rsidRPr="00B55B04">
        <w:t>8</w:t>
      </w:r>
      <w:r w:rsidR="000822CE" w:rsidRPr="00B55B04">
        <w:tab/>
        <w:t>Closing</w:t>
      </w:r>
    </w:p>
    <w:p w14:paraId="28DAEDEA" w14:textId="77777777" w:rsidR="004C157A" w:rsidRPr="00B55B04" w:rsidRDefault="004C157A" w:rsidP="00C36372">
      <w:pPr>
        <w:jc w:val="both"/>
        <w:rPr>
          <w:lang w:val="en-NZ"/>
        </w:rPr>
      </w:pPr>
    </w:p>
    <w:p w14:paraId="71E5E220" w14:textId="77777777" w:rsidR="00EC5CA6" w:rsidRPr="00B55B04" w:rsidRDefault="00EC5CA6" w:rsidP="00EC5CA6">
      <w:pPr>
        <w:jc w:val="both"/>
        <w:rPr>
          <w:lang w:val="en-NZ"/>
        </w:rPr>
      </w:pPr>
      <w:r w:rsidRPr="00B55B04">
        <w:rPr>
          <w:lang w:val="en-NZ"/>
        </w:rPr>
        <w:t>In the closing remark</w:t>
      </w:r>
      <w:r w:rsidR="00DD52EC">
        <w:rPr>
          <w:lang w:val="en-NZ"/>
        </w:rPr>
        <w:t>s</w:t>
      </w:r>
      <w:r w:rsidRPr="00B55B04">
        <w:rPr>
          <w:lang w:val="en-NZ"/>
        </w:rPr>
        <w:t>, Secretary General appreciate</w:t>
      </w:r>
      <w:r w:rsidR="00D50F93">
        <w:rPr>
          <w:lang w:val="en-NZ"/>
        </w:rPr>
        <w:t>d</w:t>
      </w:r>
      <w:r w:rsidRPr="00B55B04">
        <w:rPr>
          <w:lang w:val="en-NZ"/>
        </w:rPr>
        <w:t xml:space="preserve"> the participations of APT Members for their hard work </w:t>
      </w:r>
      <w:r w:rsidR="00B112F3" w:rsidRPr="00B55B04">
        <w:rPr>
          <w:lang w:val="en-NZ"/>
        </w:rPr>
        <w:t xml:space="preserve">and achievements in updating the preliminary views </w:t>
      </w:r>
      <w:r w:rsidR="0004714B" w:rsidRPr="00B55B04">
        <w:rPr>
          <w:lang w:val="en-NZ"/>
        </w:rPr>
        <w:t xml:space="preserve">of various WRC-19 agenda items </w:t>
      </w:r>
      <w:r w:rsidR="00D50F93">
        <w:rPr>
          <w:lang w:val="en-NZ"/>
        </w:rPr>
        <w:t>during</w:t>
      </w:r>
      <w:r w:rsidRPr="00B55B04">
        <w:rPr>
          <w:lang w:val="en-NZ"/>
        </w:rPr>
        <w:t xml:space="preserve"> the course of this Meeting. She thanked the Republic of Korea</w:t>
      </w:r>
      <w:r w:rsidR="00B55B04" w:rsidRPr="00B55B04">
        <w:rPr>
          <w:lang w:val="en-NZ"/>
        </w:rPr>
        <w:t xml:space="preserve"> and </w:t>
      </w:r>
      <w:r w:rsidR="00D50F93">
        <w:rPr>
          <w:lang w:val="en-NZ"/>
        </w:rPr>
        <w:t xml:space="preserve">the </w:t>
      </w:r>
      <w:r w:rsidR="00B55B04" w:rsidRPr="00B55B04">
        <w:rPr>
          <w:lang w:val="en-NZ"/>
        </w:rPr>
        <w:t>Korea</w:t>
      </w:r>
      <w:r w:rsidR="00D50F93">
        <w:rPr>
          <w:lang w:val="en-NZ"/>
        </w:rPr>
        <w:t>n</w:t>
      </w:r>
      <w:r w:rsidR="00B55B04" w:rsidRPr="00B55B04">
        <w:rPr>
          <w:lang w:val="en-NZ"/>
        </w:rPr>
        <w:t xml:space="preserve"> Radio Promotion Association (RAPA)</w:t>
      </w:r>
      <w:r w:rsidRPr="00B55B04">
        <w:rPr>
          <w:lang w:val="en-NZ"/>
        </w:rPr>
        <w:t xml:space="preserve"> for hosting this Meeting with excellent facilities.  </w:t>
      </w:r>
    </w:p>
    <w:p w14:paraId="1B20E7B4" w14:textId="77777777" w:rsidR="004363F3" w:rsidRDefault="004363F3" w:rsidP="005000D7">
      <w:pPr>
        <w:jc w:val="both"/>
        <w:rPr>
          <w:highlight w:val="yellow"/>
          <w:lang w:val="en-NZ"/>
        </w:rPr>
      </w:pPr>
    </w:p>
    <w:p w14:paraId="5865A474" w14:textId="77777777" w:rsidR="005000D7" w:rsidRPr="007D53E6" w:rsidRDefault="005000D7" w:rsidP="005000D7">
      <w:pPr>
        <w:jc w:val="both"/>
        <w:rPr>
          <w:lang w:val="en-NZ"/>
        </w:rPr>
      </w:pPr>
      <w:r w:rsidRPr="007D53E6">
        <w:rPr>
          <w:lang w:val="en-NZ"/>
        </w:rPr>
        <w:t xml:space="preserve">Mr. Arasteh agreed with these sentiments expressed by </w:t>
      </w:r>
      <w:r w:rsidR="00862F0C" w:rsidRPr="007D53E6">
        <w:rPr>
          <w:lang w:val="en-NZ"/>
        </w:rPr>
        <w:t>Secretary General</w:t>
      </w:r>
      <w:r w:rsidR="0006433C">
        <w:rPr>
          <w:lang w:val="en-NZ"/>
        </w:rPr>
        <w:t>. He</w:t>
      </w:r>
      <w:r w:rsidRPr="007D53E6">
        <w:rPr>
          <w:lang w:val="en-NZ"/>
        </w:rPr>
        <w:t xml:space="preserve"> expressed his </w:t>
      </w:r>
      <w:r w:rsidR="0043581A" w:rsidRPr="007D53E6">
        <w:rPr>
          <w:lang w:val="en-NZ"/>
        </w:rPr>
        <w:t xml:space="preserve">sincere </w:t>
      </w:r>
      <w:r w:rsidRPr="007D53E6">
        <w:rPr>
          <w:lang w:val="en-NZ"/>
        </w:rPr>
        <w:t>appreciation towards the</w:t>
      </w:r>
      <w:r w:rsidR="0043581A" w:rsidRPr="007D53E6">
        <w:rPr>
          <w:lang w:val="en-NZ"/>
        </w:rPr>
        <w:t xml:space="preserve"> leadership of </w:t>
      </w:r>
      <w:proofErr w:type="spellStart"/>
      <w:r w:rsidR="0043581A" w:rsidRPr="007D53E6">
        <w:rPr>
          <w:lang w:val="en-NZ"/>
        </w:rPr>
        <w:t>Dr.</w:t>
      </w:r>
      <w:proofErr w:type="spellEnd"/>
      <w:r w:rsidR="0043581A" w:rsidRPr="007D53E6">
        <w:rPr>
          <w:lang w:val="en-NZ"/>
        </w:rPr>
        <w:t xml:space="preserve"> Wee, Chairman of APG-19, in order to be in a position to </w:t>
      </w:r>
      <w:r w:rsidR="000B0ACE" w:rsidRPr="007D53E6">
        <w:rPr>
          <w:lang w:val="en-NZ"/>
        </w:rPr>
        <w:t xml:space="preserve">complete the tasks for this </w:t>
      </w:r>
      <w:r w:rsidR="0006433C">
        <w:rPr>
          <w:lang w:val="en-NZ"/>
        </w:rPr>
        <w:t>M</w:t>
      </w:r>
      <w:r w:rsidR="000B0ACE" w:rsidRPr="007D53E6">
        <w:rPr>
          <w:lang w:val="en-NZ"/>
        </w:rPr>
        <w:t xml:space="preserve">eeting. </w:t>
      </w:r>
      <w:r w:rsidR="001B2D3D" w:rsidRPr="007D53E6">
        <w:rPr>
          <w:lang w:val="en-NZ"/>
        </w:rPr>
        <w:t>He also expressed his gratitude to the Republic of Korea for organising this successful Meeting in Busan.</w:t>
      </w:r>
    </w:p>
    <w:p w14:paraId="4E62DB98" w14:textId="77777777" w:rsidR="005000D7" w:rsidRPr="007D53E6" w:rsidRDefault="005000D7" w:rsidP="005000D7">
      <w:pPr>
        <w:jc w:val="both"/>
        <w:rPr>
          <w:lang w:val="en-NZ"/>
        </w:rPr>
      </w:pPr>
    </w:p>
    <w:p w14:paraId="418F2DCF" w14:textId="17066A75" w:rsidR="00C36372" w:rsidRDefault="001300EC" w:rsidP="00C36372">
      <w:pPr>
        <w:jc w:val="both"/>
        <w:rPr>
          <w:lang w:val="en-NZ"/>
        </w:rPr>
      </w:pPr>
      <w:r w:rsidRPr="007D53E6">
        <w:rPr>
          <w:lang w:val="en-NZ"/>
        </w:rPr>
        <w:t>Chairma</w:t>
      </w:r>
      <w:r w:rsidR="008C2169" w:rsidRPr="007D53E6">
        <w:rPr>
          <w:lang w:val="en-NZ"/>
        </w:rPr>
        <w:t xml:space="preserve">n thanked the </w:t>
      </w:r>
      <w:r w:rsidR="0006433C">
        <w:rPr>
          <w:lang w:val="en-NZ"/>
        </w:rPr>
        <w:t xml:space="preserve">Special Senior Advisor, </w:t>
      </w:r>
      <w:r w:rsidR="0064303F" w:rsidRPr="007D53E6">
        <w:rPr>
          <w:lang w:val="en-NZ"/>
        </w:rPr>
        <w:t xml:space="preserve">APG Steering Committee, </w:t>
      </w:r>
      <w:r w:rsidR="008C2169" w:rsidRPr="007D53E6">
        <w:rPr>
          <w:lang w:val="en-NZ"/>
        </w:rPr>
        <w:t>Secretary General</w:t>
      </w:r>
      <w:r w:rsidRPr="007D53E6">
        <w:rPr>
          <w:lang w:val="en-NZ"/>
        </w:rPr>
        <w:t xml:space="preserve"> and the APT Secretariat for their excellent support.</w:t>
      </w:r>
      <w:r w:rsidR="00C615FD" w:rsidRPr="007D53E6">
        <w:rPr>
          <w:lang w:val="en-NZ"/>
        </w:rPr>
        <w:t xml:space="preserve"> </w:t>
      </w:r>
      <w:r w:rsidR="001B2D3D" w:rsidRPr="007D53E6">
        <w:rPr>
          <w:lang w:val="en-NZ"/>
        </w:rPr>
        <w:t xml:space="preserve">He would like to take this opportunity to thank all APT Members to continue this level of collaboration in anticipation of the work ahead of us in 2019. </w:t>
      </w:r>
      <w:r w:rsidR="004B4856" w:rsidRPr="007D53E6">
        <w:rPr>
          <w:lang w:val="en-NZ"/>
        </w:rPr>
        <w:t>He wished participants safe travel in returning home.</w:t>
      </w:r>
    </w:p>
    <w:p w14:paraId="33AE7BA3" w14:textId="77777777" w:rsidR="00B945C2" w:rsidRDefault="00B945C2" w:rsidP="00C36372">
      <w:pPr>
        <w:jc w:val="both"/>
        <w:rPr>
          <w:lang w:val="en-NZ"/>
        </w:rPr>
      </w:pPr>
    </w:p>
    <w:p w14:paraId="47C9E173" w14:textId="26DACC53" w:rsidR="00B945C2" w:rsidRPr="007D53E6" w:rsidRDefault="00B945C2" w:rsidP="00C36372">
      <w:pPr>
        <w:jc w:val="both"/>
        <w:rPr>
          <w:lang w:val="en-NZ"/>
        </w:rPr>
      </w:pPr>
      <w:r>
        <w:rPr>
          <w:lang w:val="en-NZ"/>
        </w:rPr>
        <w:t xml:space="preserve">The meeting was closed. </w:t>
      </w:r>
    </w:p>
    <w:p w14:paraId="2CDD4501" w14:textId="77777777" w:rsidR="00C36372" w:rsidRPr="007D53E6" w:rsidRDefault="00C36372" w:rsidP="00C36372">
      <w:pPr>
        <w:jc w:val="both"/>
        <w:rPr>
          <w:lang w:val="en-NZ"/>
        </w:rPr>
      </w:pPr>
    </w:p>
    <w:p w14:paraId="3FACF2EE" w14:textId="77777777" w:rsidR="00C36372" w:rsidRPr="007D53E6" w:rsidRDefault="00C36372" w:rsidP="00C36372">
      <w:pPr>
        <w:jc w:val="both"/>
        <w:rPr>
          <w:lang w:val="en-NZ"/>
        </w:rPr>
      </w:pPr>
    </w:p>
    <w:p w14:paraId="68F07DCF" w14:textId="77777777" w:rsidR="007771B4" w:rsidRPr="00541AF9" w:rsidRDefault="007771B4">
      <w:pPr>
        <w:rPr>
          <w:rFonts w:eastAsia="Malgun Gothic" w:cs="Times New Roman"/>
          <w:b/>
          <w:szCs w:val="20"/>
          <w:lang w:val="en-NZ" w:eastAsia="ko-KR"/>
        </w:rPr>
      </w:pPr>
      <w:r w:rsidRPr="00541AF9">
        <w:rPr>
          <w:lang w:val="en-NZ"/>
        </w:rPr>
        <w:br w:type="page"/>
      </w:r>
    </w:p>
    <w:p w14:paraId="6D1756DF" w14:textId="77777777" w:rsidR="00AA7560" w:rsidRPr="00541AF9" w:rsidRDefault="00AA7560" w:rsidP="00AA7560">
      <w:pPr>
        <w:pStyle w:val="Heading2"/>
        <w:jc w:val="center"/>
        <w:rPr>
          <w:lang w:val="en-NZ"/>
        </w:rPr>
      </w:pPr>
      <w:r w:rsidRPr="00541AF9">
        <w:rPr>
          <w:lang w:val="en-NZ"/>
        </w:rPr>
        <w:lastRenderedPageBreak/>
        <w:t>ANNEX</w:t>
      </w:r>
    </w:p>
    <w:p w14:paraId="336C9FB3" w14:textId="77777777" w:rsidR="00AA7560" w:rsidRPr="00541AF9" w:rsidRDefault="00AA7560" w:rsidP="00AA7560">
      <w:pPr>
        <w:rPr>
          <w:lang w:val="en-NZ" w:eastAsia="ko-KR"/>
        </w:rPr>
      </w:pPr>
    </w:p>
    <w:p w14:paraId="69376513" w14:textId="77777777" w:rsidR="00AA7560" w:rsidRPr="00541AF9" w:rsidRDefault="00AA7560" w:rsidP="00AA7560">
      <w:pPr>
        <w:jc w:val="center"/>
        <w:rPr>
          <w:lang w:val="en-NZ" w:eastAsia="ko-KR"/>
        </w:rPr>
      </w:pPr>
      <w:r w:rsidRPr="00541AF9">
        <w:rPr>
          <w:lang w:val="en-NZ" w:eastAsia="ko-KR"/>
        </w:rPr>
        <w:t>TENTATIVE WORKPLAN FOR THE PREPARATION OF RA-19 AND WRC-19</w:t>
      </w:r>
    </w:p>
    <w:p w14:paraId="0D2D7BF2" w14:textId="77777777" w:rsidR="00AA7560" w:rsidRPr="00541AF9" w:rsidRDefault="00AA7560" w:rsidP="00AA7560">
      <w:pPr>
        <w:rPr>
          <w:lang w:val="en-NZ"/>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562"/>
        <w:gridCol w:w="1985"/>
        <w:gridCol w:w="1213"/>
        <w:gridCol w:w="3000"/>
      </w:tblGrid>
      <w:tr w:rsidR="00AA7560" w:rsidRPr="00541AF9" w14:paraId="49770195" w14:textId="77777777" w:rsidTr="00FD3890">
        <w:trPr>
          <w:tblHeader/>
        </w:trPr>
        <w:tc>
          <w:tcPr>
            <w:tcW w:w="840" w:type="dxa"/>
            <w:vAlign w:val="center"/>
            <w:hideMark/>
          </w:tcPr>
          <w:p w14:paraId="24F8B7ED" w14:textId="77777777" w:rsidR="00AA7560" w:rsidRPr="00541AF9" w:rsidRDefault="00AA7560" w:rsidP="00F038F3">
            <w:pPr>
              <w:widowControl w:val="0"/>
              <w:spacing w:before="60" w:after="60"/>
              <w:rPr>
                <w:b/>
                <w:kern w:val="2"/>
                <w:lang w:val="en-NZ" w:eastAsia="ko-KR"/>
              </w:rPr>
            </w:pPr>
            <w:r w:rsidRPr="00541AF9">
              <w:rPr>
                <w:b/>
                <w:lang w:val="en-NZ"/>
              </w:rPr>
              <w:t>Year</w:t>
            </w:r>
          </w:p>
        </w:tc>
        <w:tc>
          <w:tcPr>
            <w:tcW w:w="2562" w:type="dxa"/>
            <w:vAlign w:val="center"/>
            <w:hideMark/>
          </w:tcPr>
          <w:p w14:paraId="74B4BDBC" w14:textId="77777777" w:rsidR="00AA7560" w:rsidRPr="00541AF9" w:rsidRDefault="00AA7560" w:rsidP="00F038F3">
            <w:pPr>
              <w:widowControl w:val="0"/>
              <w:spacing w:before="60" w:after="60"/>
              <w:rPr>
                <w:b/>
                <w:kern w:val="2"/>
                <w:lang w:val="en-NZ" w:eastAsia="ko-KR"/>
              </w:rPr>
            </w:pPr>
            <w:r w:rsidRPr="00541AF9">
              <w:rPr>
                <w:b/>
                <w:lang w:val="en-NZ"/>
              </w:rPr>
              <w:t>Date/venue</w:t>
            </w:r>
          </w:p>
        </w:tc>
        <w:tc>
          <w:tcPr>
            <w:tcW w:w="1985" w:type="dxa"/>
            <w:vAlign w:val="center"/>
            <w:hideMark/>
          </w:tcPr>
          <w:p w14:paraId="54DFCFCE" w14:textId="77777777" w:rsidR="00AA7560" w:rsidRPr="00541AF9" w:rsidRDefault="00AA7560" w:rsidP="00F038F3">
            <w:pPr>
              <w:widowControl w:val="0"/>
              <w:spacing w:before="60" w:after="60"/>
              <w:rPr>
                <w:b/>
                <w:kern w:val="2"/>
                <w:lang w:val="en-NZ" w:eastAsia="ko-KR"/>
              </w:rPr>
            </w:pPr>
            <w:r w:rsidRPr="00541AF9">
              <w:rPr>
                <w:b/>
                <w:lang w:val="en-NZ"/>
              </w:rPr>
              <w:t>APT activities</w:t>
            </w:r>
          </w:p>
        </w:tc>
        <w:tc>
          <w:tcPr>
            <w:tcW w:w="1213" w:type="dxa"/>
            <w:vAlign w:val="center"/>
            <w:hideMark/>
          </w:tcPr>
          <w:p w14:paraId="2933EB14" w14:textId="77777777" w:rsidR="00AA7560" w:rsidRPr="00541AF9" w:rsidRDefault="00AA7560" w:rsidP="00F038F3">
            <w:pPr>
              <w:widowControl w:val="0"/>
              <w:spacing w:before="60" w:after="60"/>
              <w:rPr>
                <w:b/>
                <w:kern w:val="2"/>
                <w:lang w:val="en-NZ" w:eastAsia="ko-KR"/>
              </w:rPr>
            </w:pPr>
            <w:r w:rsidRPr="00541AF9">
              <w:rPr>
                <w:b/>
                <w:lang w:val="en-NZ"/>
              </w:rPr>
              <w:t>ITU activities</w:t>
            </w:r>
          </w:p>
        </w:tc>
        <w:tc>
          <w:tcPr>
            <w:tcW w:w="3000" w:type="dxa"/>
            <w:vAlign w:val="center"/>
            <w:hideMark/>
          </w:tcPr>
          <w:p w14:paraId="47CE1E8E" w14:textId="77777777" w:rsidR="00AA7560" w:rsidRPr="00541AF9" w:rsidRDefault="00AA7560" w:rsidP="00F038F3">
            <w:pPr>
              <w:widowControl w:val="0"/>
              <w:spacing w:before="60" w:after="60"/>
              <w:rPr>
                <w:b/>
                <w:kern w:val="2"/>
                <w:lang w:val="en-NZ" w:eastAsia="ko-KR"/>
              </w:rPr>
            </w:pPr>
            <w:r w:rsidRPr="00541AF9">
              <w:rPr>
                <w:b/>
                <w:lang w:val="en-NZ"/>
              </w:rPr>
              <w:t>APG Actions</w:t>
            </w:r>
          </w:p>
        </w:tc>
      </w:tr>
      <w:tr w:rsidR="00AA7560" w:rsidRPr="00541AF9" w14:paraId="44367F99" w14:textId="77777777" w:rsidTr="00FD3890">
        <w:trPr>
          <w:cantSplit/>
          <w:trHeight w:val="1055"/>
        </w:trPr>
        <w:tc>
          <w:tcPr>
            <w:tcW w:w="840" w:type="dxa"/>
            <w:vMerge w:val="restart"/>
            <w:vAlign w:val="center"/>
            <w:hideMark/>
          </w:tcPr>
          <w:p w14:paraId="75847C5B" w14:textId="77777777" w:rsidR="00AA7560" w:rsidRPr="00541AF9" w:rsidRDefault="00AA7560" w:rsidP="00356055">
            <w:pPr>
              <w:widowControl w:val="0"/>
              <w:spacing w:before="60" w:after="60"/>
              <w:jc w:val="center"/>
              <w:rPr>
                <w:kern w:val="2"/>
                <w:lang w:val="en-NZ" w:eastAsia="ko-KR"/>
              </w:rPr>
            </w:pPr>
            <w:r w:rsidRPr="00541AF9">
              <w:rPr>
                <w:lang w:val="en-NZ"/>
              </w:rPr>
              <w:t>2016</w:t>
            </w:r>
          </w:p>
        </w:tc>
        <w:tc>
          <w:tcPr>
            <w:tcW w:w="2562" w:type="dxa"/>
            <w:hideMark/>
          </w:tcPr>
          <w:p w14:paraId="76A396FB" w14:textId="77777777" w:rsidR="00AA7560" w:rsidRPr="00541AF9" w:rsidRDefault="00AA7560" w:rsidP="00356055">
            <w:pPr>
              <w:spacing w:before="60" w:after="60"/>
              <w:rPr>
                <w:lang w:val="en-NZ"/>
              </w:rPr>
            </w:pPr>
            <w:r w:rsidRPr="00541AF9">
              <w:rPr>
                <w:lang w:val="en-NZ"/>
              </w:rPr>
              <w:t xml:space="preserve">26 – 28 July 2016 </w:t>
            </w:r>
          </w:p>
          <w:p w14:paraId="7CE418FC" w14:textId="77777777" w:rsidR="00AA7560" w:rsidRPr="00541AF9" w:rsidRDefault="00AA7560" w:rsidP="00356055">
            <w:pPr>
              <w:spacing w:before="60" w:after="60"/>
              <w:rPr>
                <w:lang w:val="en-NZ"/>
              </w:rPr>
            </w:pPr>
            <w:r w:rsidRPr="00541AF9">
              <w:rPr>
                <w:lang w:val="en-NZ"/>
              </w:rPr>
              <w:t>Chengdu,</w:t>
            </w:r>
          </w:p>
          <w:p w14:paraId="559F7AD9" w14:textId="77777777" w:rsidR="00AA7560" w:rsidRPr="00541AF9" w:rsidRDefault="00AA7560" w:rsidP="00356055">
            <w:pPr>
              <w:spacing w:before="60" w:after="60"/>
              <w:rPr>
                <w:kern w:val="2"/>
                <w:lang w:val="en-NZ" w:eastAsia="ko-KR"/>
              </w:rPr>
            </w:pPr>
            <w:r w:rsidRPr="00541AF9">
              <w:rPr>
                <w:lang w:val="en-NZ"/>
              </w:rPr>
              <w:t>People’s Republic of China</w:t>
            </w:r>
          </w:p>
        </w:tc>
        <w:tc>
          <w:tcPr>
            <w:tcW w:w="1985" w:type="dxa"/>
            <w:hideMark/>
          </w:tcPr>
          <w:p w14:paraId="6238C80C" w14:textId="77777777" w:rsidR="00AA7560" w:rsidRPr="00541AF9" w:rsidRDefault="00AA7560" w:rsidP="00356055">
            <w:pPr>
              <w:widowControl w:val="0"/>
              <w:spacing w:before="60" w:after="60"/>
              <w:rPr>
                <w:kern w:val="2"/>
                <w:lang w:val="en-NZ" w:eastAsia="ko-KR"/>
              </w:rPr>
            </w:pPr>
            <w:r w:rsidRPr="00541AF9">
              <w:rPr>
                <w:lang w:val="en-NZ"/>
              </w:rPr>
              <w:t>The 1</w:t>
            </w:r>
            <w:r w:rsidRPr="00541AF9">
              <w:rPr>
                <w:vertAlign w:val="superscript"/>
                <w:lang w:val="en-NZ"/>
              </w:rPr>
              <w:t>st</w:t>
            </w:r>
            <w:r w:rsidRPr="00541AF9">
              <w:rPr>
                <w:lang w:val="en-NZ"/>
              </w:rPr>
              <w:t xml:space="preserve"> Meeting APT Conference Preparatory Group Meeting for WRC-19 </w:t>
            </w:r>
            <w:r w:rsidRPr="00541AF9">
              <w:rPr>
                <w:b/>
                <w:lang w:val="en-NZ"/>
              </w:rPr>
              <w:t>(APG19-1)</w:t>
            </w:r>
          </w:p>
        </w:tc>
        <w:tc>
          <w:tcPr>
            <w:tcW w:w="1213" w:type="dxa"/>
          </w:tcPr>
          <w:p w14:paraId="375F5FCF" w14:textId="77777777" w:rsidR="00AA7560" w:rsidRPr="00541AF9" w:rsidRDefault="00AA7560" w:rsidP="00356055">
            <w:pPr>
              <w:widowControl w:val="0"/>
              <w:spacing w:before="60" w:after="60"/>
              <w:jc w:val="center"/>
              <w:rPr>
                <w:kern w:val="2"/>
                <w:lang w:val="en-NZ" w:eastAsia="ko-KR"/>
              </w:rPr>
            </w:pPr>
          </w:p>
        </w:tc>
        <w:tc>
          <w:tcPr>
            <w:tcW w:w="3000" w:type="dxa"/>
            <w:hideMark/>
          </w:tcPr>
          <w:p w14:paraId="60EB4DCE" w14:textId="77777777" w:rsidR="00AA7560" w:rsidRPr="00541AF9" w:rsidRDefault="00AA7560" w:rsidP="00356055">
            <w:pPr>
              <w:numPr>
                <w:ilvl w:val="0"/>
                <w:numId w:val="1"/>
              </w:numPr>
              <w:spacing w:before="60" w:after="60"/>
              <w:rPr>
                <w:kern w:val="2"/>
                <w:lang w:val="en-NZ" w:eastAsia="ko-KR"/>
              </w:rPr>
            </w:pPr>
            <w:r w:rsidRPr="00541AF9">
              <w:rPr>
                <w:kern w:val="2"/>
                <w:lang w:val="en-NZ" w:eastAsia="ko-KR"/>
              </w:rPr>
              <w:t>Election of APG Chairman and Vice-Chairm</w:t>
            </w:r>
            <w:bookmarkStart w:id="0" w:name="_GoBack"/>
            <w:bookmarkEnd w:id="0"/>
            <w:r w:rsidRPr="00541AF9">
              <w:rPr>
                <w:kern w:val="2"/>
                <w:lang w:val="en-NZ" w:eastAsia="ko-KR"/>
              </w:rPr>
              <w:t>en</w:t>
            </w:r>
          </w:p>
          <w:p w14:paraId="3E14CE39" w14:textId="77777777" w:rsidR="00AA7560" w:rsidRPr="00541AF9" w:rsidRDefault="00AA7560" w:rsidP="00356055">
            <w:pPr>
              <w:numPr>
                <w:ilvl w:val="0"/>
                <w:numId w:val="1"/>
              </w:numPr>
              <w:spacing w:before="60" w:after="60"/>
              <w:rPr>
                <w:kern w:val="2"/>
                <w:lang w:val="en-NZ" w:eastAsia="ko-KR"/>
              </w:rPr>
            </w:pPr>
            <w:r w:rsidRPr="00541AF9">
              <w:rPr>
                <w:lang w:val="en-NZ"/>
              </w:rPr>
              <w:t>Setup APG structure</w:t>
            </w:r>
          </w:p>
          <w:p w14:paraId="3F383A3F" w14:textId="77777777" w:rsidR="00AA7560" w:rsidRPr="00541AF9" w:rsidRDefault="00AA7560" w:rsidP="00356055">
            <w:pPr>
              <w:numPr>
                <w:ilvl w:val="0"/>
                <w:numId w:val="1"/>
              </w:numPr>
              <w:spacing w:before="60" w:after="60"/>
              <w:rPr>
                <w:lang w:val="en-NZ"/>
              </w:rPr>
            </w:pPr>
            <w:r w:rsidRPr="00541AF9">
              <w:rPr>
                <w:lang w:val="en-NZ"/>
              </w:rPr>
              <w:t>Appointment of office bearers</w:t>
            </w:r>
          </w:p>
          <w:p w14:paraId="6B1F5F0C" w14:textId="77777777" w:rsidR="00AA7560" w:rsidRPr="00541AF9" w:rsidRDefault="00AA7560" w:rsidP="00356055">
            <w:pPr>
              <w:numPr>
                <w:ilvl w:val="0"/>
                <w:numId w:val="1"/>
              </w:numPr>
              <w:spacing w:before="60" w:after="60"/>
              <w:rPr>
                <w:lang w:val="en-NZ"/>
              </w:rPr>
            </w:pPr>
            <w:r w:rsidRPr="00541AF9">
              <w:rPr>
                <w:lang w:val="en-NZ"/>
              </w:rPr>
              <w:t xml:space="preserve">Adoption of the revised working methods of APG </w:t>
            </w:r>
          </w:p>
          <w:p w14:paraId="2D8E393C" w14:textId="77777777" w:rsidR="00AA7560" w:rsidRPr="00541AF9" w:rsidRDefault="00AA7560" w:rsidP="00356055">
            <w:pPr>
              <w:numPr>
                <w:ilvl w:val="0"/>
                <w:numId w:val="1"/>
              </w:numPr>
              <w:spacing w:before="60" w:after="60"/>
              <w:rPr>
                <w:kern w:val="2"/>
                <w:lang w:val="en-NZ" w:eastAsia="ko-KR"/>
              </w:rPr>
            </w:pPr>
            <w:r w:rsidRPr="00541AF9">
              <w:rPr>
                <w:lang w:val="en-NZ"/>
              </w:rPr>
              <w:t>Adoption of  tentative workplan for the preparation of RA-19 and WRC-19</w:t>
            </w:r>
          </w:p>
        </w:tc>
      </w:tr>
      <w:tr w:rsidR="00AA7560" w:rsidRPr="00541AF9" w14:paraId="774BE990" w14:textId="77777777" w:rsidTr="00FD3890">
        <w:trPr>
          <w:cantSplit/>
        </w:trPr>
        <w:tc>
          <w:tcPr>
            <w:tcW w:w="840" w:type="dxa"/>
            <w:vMerge/>
            <w:vAlign w:val="center"/>
            <w:hideMark/>
          </w:tcPr>
          <w:p w14:paraId="79C9F163" w14:textId="77777777" w:rsidR="00AA7560" w:rsidRPr="00541AF9" w:rsidRDefault="00AA7560" w:rsidP="00356055">
            <w:pPr>
              <w:rPr>
                <w:kern w:val="2"/>
                <w:lang w:val="en-NZ" w:eastAsia="ko-KR"/>
              </w:rPr>
            </w:pPr>
          </w:p>
        </w:tc>
        <w:tc>
          <w:tcPr>
            <w:tcW w:w="2562" w:type="dxa"/>
            <w:shd w:val="pct15" w:color="auto" w:fill="FFFFFF" w:themeFill="background1"/>
            <w:hideMark/>
          </w:tcPr>
          <w:p w14:paraId="533E56E1" w14:textId="77777777" w:rsidR="00AA7560" w:rsidRPr="00541AF9" w:rsidRDefault="00AA7560" w:rsidP="00356055">
            <w:pPr>
              <w:spacing w:before="60" w:after="60"/>
              <w:rPr>
                <w:kern w:val="2"/>
                <w:lang w:val="en-NZ" w:eastAsia="ko-KR"/>
              </w:rPr>
            </w:pPr>
            <w:r w:rsidRPr="00541AF9">
              <w:rPr>
                <w:lang w:val="en-NZ"/>
              </w:rPr>
              <w:t>September to November 2016</w:t>
            </w:r>
            <w:r w:rsidRPr="00541AF9">
              <w:rPr>
                <w:lang w:val="en-NZ"/>
              </w:rPr>
              <w:br/>
              <w:t xml:space="preserve">(see details on </w:t>
            </w:r>
            <w:hyperlink r:id="rId17" w:history="1">
              <w:r w:rsidRPr="00541AF9">
                <w:rPr>
                  <w:rStyle w:val="Hyperlink"/>
                  <w:lang w:val="en-NZ"/>
                </w:rPr>
                <w:t>ITU webpage</w:t>
              </w:r>
            </w:hyperlink>
            <w:r w:rsidRPr="00541AF9">
              <w:rPr>
                <w:lang w:val="en-NZ"/>
              </w:rPr>
              <w:t>)</w:t>
            </w:r>
          </w:p>
        </w:tc>
        <w:tc>
          <w:tcPr>
            <w:tcW w:w="1985" w:type="dxa"/>
            <w:shd w:val="pct15" w:color="auto" w:fill="FFFFFF" w:themeFill="background1"/>
          </w:tcPr>
          <w:p w14:paraId="1997CF94" w14:textId="77777777" w:rsidR="00AA7560" w:rsidRPr="00541AF9" w:rsidRDefault="00AA7560" w:rsidP="00356055">
            <w:pPr>
              <w:widowControl w:val="0"/>
              <w:spacing w:before="60" w:after="60"/>
              <w:jc w:val="both"/>
              <w:rPr>
                <w:kern w:val="2"/>
                <w:lang w:val="en-NZ" w:eastAsia="ko-KR"/>
              </w:rPr>
            </w:pPr>
          </w:p>
        </w:tc>
        <w:tc>
          <w:tcPr>
            <w:tcW w:w="1213" w:type="dxa"/>
            <w:shd w:val="pct15" w:color="auto" w:fill="FFFFFF" w:themeFill="background1"/>
            <w:hideMark/>
          </w:tcPr>
          <w:p w14:paraId="7003326F" w14:textId="77777777" w:rsidR="00AA7560" w:rsidRPr="00541AF9" w:rsidRDefault="00AA7560" w:rsidP="00356055">
            <w:pPr>
              <w:widowControl w:val="0"/>
              <w:spacing w:before="60" w:after="60"/>
              <w:rPr>
                <w:kern w:val="2"/>
                <w:lang w:val="en-NZ" w:eastAsia="ko-KR"/>
              </w:rPr>
            </w:pPr>
            <w:r w:rsidRPr="00541AF9">
              <w:rPr>
                <w:lang w:val="en-NZ"/>
              </w:rPr>
              <w:t>2</w:t>
            </w:r>
            <w:r w:rsidRPr="00541AF9">
              <w:rPr>
                <w:vertAlign w:val="superscript"/>
                <w:lang w:val="en-NZ"/>
              </w:rPr>
              <w:t>nd</w:t>
            </w:r>
            <w:r w:rsidRPr="00541AF9">
              <w:rPr>
                <w:lang w:val="en-NZ"/>
              </w:rPr>
              <w:t xml:space="preserve"> round of ITU-R Study Groups Meetings</w:t>
            </w:r>
          </w:p>
        </w:tc>
        <w:tc>
          <w:tcPr>
            <w:tcW w:w="3000" w:type="dxa"/>
            <w:shd w:val="pct15" w:color="auto" w:fill="FFFFFF" w:themeFill="background1"/>
            <w:hideMark/>
          </w:tcPr>
          <w:p w14:paraId="45B2CC14" w14:textId="77777777" w:rsidR="00AA7560" w:rsidRPr="00541AF9" w:rsidRDefault="00AA7560" w:rsidP="00356055">
            <w:pPr>
              <w:widowControl w:val="0"/>
              <w:spacing w:before="60" w:after="60"/>
              <w:rPr>
                <w:lang w:val="en-NZ" w:eastAsia="ko-KR"/>
              </w:rPr>
            </w:pPr>
            <w:r w:rsidRPr="00541AF9">
              <w:rPr>
                <w:kern w:val="2"/>
                <w:lang w:val="en-NZ" w:eastAsia="ko-KR"/>
              </w:rPr>
              <w:t>Follow up the results of ITU-R Study Groups and Working Parties and dispatch necessary information in APG email reflectors</w:t>
            </w:r>
          </w:p>
        </w:tc>
      </w:tr>
      <w:tr w:rsidR="00AA7560" w:rsidRPr="00541AF9" w14:paraId="4CE0978A" w14:textId="77777777" w:rsidTr="00FD3890">
        <w:trPr>
          <w:cantSplit/>
        </w:trPr>
        <w:tc>
          <w:tcPr>
            <w:tcW w:w="840" w:type="dxa"/>
            <w:vMerge/>
            <w:vAlign w:val="center"/>
          </w:tcPr>
          <w:p w14:paraId="364C3266" w14:textId="77777777" w:rsidR="00AA7560" w:rsidRPr="00541AF9" w:rsidRDefault="00AA7560" w:rsidP="00356055">
            <w:pPr>
              <w:rPr>
                <w:kern w:val="2"/>
                <w:lang w:val="en-NZ" w:eastAsia="ko-KR"/>
              </w:rPr>
            </w:pPr>
          </w:p>
        </w:tc>
        <w:tc>
          <w:tcPr>
            <w:tcW w:w="2562" w:type="dxa"/>
            <w:shd w:val="pct15" w:color="auto" w:fill="FFFFFF" w:themeFill="background1"/>
          </w:tcPr>
          <w:p w14:paraId="24363AEA" w14:textId="77777777" w:rsidR="00AA7560" w:rsidRPr="00541AF9" w:rsidRDefault="00AA7560" w:rsidP="00356055">
            <w:pPr>
              <w:spacing w:before="60" w:after="60"/>
              <w:rPr>
                <w:lang w:val="en-NZ"/>
              </w:rPr>
            </w:pPr>
            <w:r w:rsidRPr="00541AF9">
              <w:rPr>
                <w:lang w:val="en-NZ"/>
              </w:rPr>
              <w:t>12 – 16 December 2016</w:t>
            </w:r>
          </w:p>
          <w:p w14:paraId="4F7EDDE7" w14:textId="77777777" w:rsidR="00AA7560" w:rsidRPr="00541AF9" w:rsidRDefault="00AA7560" w:rsidP="00356055">
            <w:pPr>
              <w:spacing w:before="60" w:after="60"/>
              <w:rPr>
                <w:lang w:val="en-NZ"/>
              </w:rPr>
            </w:pPr>
            <w:r w:rsidRPr="00541AF9">
              <w:rPr>
                <w:lang w:val="en-NZ"/>
              </w:rPr>
              <w:t>Geneva</w:t>
            </w:r>
          </w:p>
        </w:tc>
        <w:tc>
          <w:tcPr>
            <w:tcW w:w="1985" w:type="dxa"/>
            <w:shd w:val="pct15" w:color="auto" w:fill="FFFFFF" w:themeFill="background1"/>
          </w:tcPr>
          <w:p w14:paraId="5113B7EA" w14:textId="77777777" w:rsidR="00AA7560" w:rsidRPr="00541AF9" w:rsidRDefault="00AA7560" w:rsidP="00356055">
            <w:pPr>
              <w:widowControl w:val="0"/>
              <w:spacing w:before="60" w:after="60"/>
              <w:jc w:val="both"/>
              <w:rPr>
                <w:kern w:val="2"/>
                <w:lang w:val="en-NZ" w:eastAsia="ko-KR"/>
              </w:rPr>
            </w:pPr>
          </w:p>
        </w:tc>
        <w:tc>
          <w:tcPr>
            <w:tcW w:w="1213" w:type="dxa"/>
            <w:shd w:val="pct15" w:color="auto" w:fill="FFFFFF" w:themeFill="background1"/>
          </w:tcPr>
          <w:p w14:paraId="7C837368" w14:textId="77777777" w:rsidR="00AA7560" w:rsidRPr="00541AF9" w:rsidRDefault="00AA7560" w:rsidP="00356055">
            <w:pPr>
              <w:widowControl w:val="0"/>
              <w:spacing w:before="60" w:after="60"/>
              <w:rPr>
                <w:b/>
                <w:lang w:val="en-NZ"/>
              </w:rPr>
            </w:pPr>
            <w:r w:rsidRPr="00541AF9">
              <w:rPr>
                <w:b/>
                <w:lang w:val="en-NZ"/>
              </w:rPr>
              <w:t>WRS-16</w:t>
            </w:r>
          </w:p>
        </w:tc>
        <w:tc>
          <w:tcPr>
            <w:tcW w:w="3000" w:type="dxa"/>
            <w:shd w:val="pct15" w:color="auto" w:fill="FFFFFF" w:themeFill="background1"/>
          </w:tcPr>
          <w:p w14:paraId="59EF5018" w14:textId="77777777" w:rsidR="00AA7560" w:rsidRPr="00541AF9" w:rsidRDefault="00AA7560" w:rsidP="00356055">
            <w:pPr>
              <w:rPr>
                <w:lang w:val="en-NZ" w:eastAsia="ko-KR"/>
              </w:rPr>
            </w:pPr>
          </w:p>
        </w:tc>
      </w:tr>
      <w:tr w:rsidR="00AA7560" w:rsidRPr="00541AF9" w14:paraId="6C44B3AE" w14:textId="77777777" w:rsidTr="00FD3890">
        <w:trPr>
          <w:cantSplit/>
        </w:trPr>
        <w:tc>
          <w:tcPr>
            <w:tcW w:w="840" w:type="dxa"/>
            <w:vMerge w:val="restart"/>
            <w:vAlign w:val="center"/>
          </w:tcPr>
          <w:p w14:paraId="5F225569" w14:textId="77777777" w:rsidR="00AA7560" w:rsidRPr="00541AF9" w:rsidRDefault="00AA7560" w:rsidP="00356055">
            <w:pPr>
              <w:widowControl w:val="0"/>
              <w:spacing w:before="60" w:after="60"/>
              <w:jc w:val="center"/>
              <w:rPr>
                <w:lang w:val="en-NZ"/>
              </w:rPr>
            </w:pPr>
            <w:r w:rsidRPr="00541AF9">
              <w:rPr>
                <w:lang w:val="en-NZ"/>
              </w:rPr>
              <w:t>2017</w:t>
            </w:r>
          </w:p>
        </w:tc>
        <w:tc>
          <w:tcPr>
            <w:tcW w:w="2562" w:type="dxa"/>
            <w:shd w:val="pct15" w:color="auto" w:fill="FFFFFF" w:themeFill="background1"/>
          </w:tcPr>
          <w:p w14:paraId="43337389" w14:textId="77777777" w:rsidR="00AA7560" w:rsidRPr="00541AF9" w:rsidRDefault="00AA7560" w:rsidP="00356055">
            <w:pPr>
              <w:spacing w:before="60" w:after="60"/>
              <w:rPr>
                <w:lang w:val="en-NZ"/>
              </w:rPr>
            </w:pPr>
            <w:r w:rsidRPr="00541AF9">
              <w:rPr>
                <w:lang w:val="en-NZ"/>
              </w:rPr>
              <w:t>February to June 2017</w:t>
            </w:r>
          </w:p>
          <w:p w14:paraId="27E4392B" w14:textId="77777777" w:rsidR="00AA7560" w:rsidRPr="00541AF9" w:rsidRDefault="00AA7560" w:rsidP="00356055">
            <w:pPr>
              <w:spacing w:before="60" w:after="60"/>
              <w:rPr>
                <w:lang w:val="en-NZ"/>
              </w:rPr>
            </w:pPr>
            <w:r w:rsidRPr="00541AF9">
              <w:rPr>
                <w:lang w:val="en-NZ"/>
              </w:rPr>
              <w:t xml:space="preserve">(see details on </w:t>
            </w:r>
            <w:hyperlink r:id="rId18" w:history="1">
              <w:r w:rsidRPr="00541AF9">
                <w:rPr>
                  <w:rStyle w:val="Hyperlink"/>
                  <w:lang w:val="en-NZ"/>
                </w:rPr>
                <w:t>ITU webpage</w:t>
              </w:r>
            </w:hyperlink>
            <w:r w:rsidRPr="00541AF9">
              <w:rPr>
                <w:lang w:val="en-NZ"/>
              </w:rPr>
              <w:t>)</w:t>
            </w:r>
          </w:p>
          <w:p w14:paraId="7971FDC2" w14:textId="77777777" w:rsidR="00AA7560" w:rsidRPr="00541AF9" w:rsidRDefault="00AA7560" w:rsidP="00356055">
            <w:pPr>
              <w:spacing w:before="60" w:after="60"/>
              <w:rPr>
                <w:lang w:val="en-NZ"/>
              </w:rPr>
            </w:pPr>
          </w:p>
        </w:tc>
        <w:tc>
          <w:tcPr>
            <w:tcW w:w="1985" w:type="dxa"/>
            <w:shd w:val="pct15" w:color="auto" w:fill="FFFFFF" w:themeFill="background1"/>
          </w:tcPr>
          <w:p w14:paraId="25210532" w14:textId="77777777" w:rsidR="00AA7560" w:rsidRPr="00541AF9" w:rsidRDefault="00AA7560" w:rsidP="00356055">
            <w:pPr>
              <w:widowControl w:val="0"/>
              <w:spacing w:before="60" w:after="60"/>
              <w:rPr>
                <w:lang w:val="en-NZ"/>
              </w:rPr>
            </w:pPr>
          </w:p>
        </w:tc>
        <w:tc>
          <w:tcPr>
            <w:tcW w:w="1213" w:type="dxa"/>
            <w:shd w:val="pct15" w:color="auto" w:fill="FFFFFF" w:themeFill="background1"/>
          </w:tcPr>
          <w:p w14:paraId="7ED1239B" w14:textId="77777777" w:rsidR="00AA7560" w:rsidRPr="00541AF9" w:rsidRDefault="00AA7560" w:rsidP="00356055">
            <w:pPr>
              <w:spacing w:before="60" w:after="60"/>
              <w:rPr>
                <w:kern w:val="2"/>
                <w:lang w:val="en-NZ" w:eastAsia="ko-KR"/>
              </w:rPr>
            </w:pPr>
            <w:r w:rsidRPr="00541AF9">
              <w:rPr>
                <w:lang w:val="en-NZ"/>
              </w:rPr>
              <w:t>1</w:t>
            </w:r>
            <w:r w:rsidRPr="00541AF9">
              <w:rPr>
                <w:vertAlign w:val="superscript"/>
                <w:lang w:val="en-NZ"/>
              </w:rPr>
              <w:t>st</w:t>
            </w:r>
            <w:r w:rsidRPr="00541AF9">
              <w:rPr>
                <w:lang w:val="en-NZ"/>
              </w:rPr>
              <w:t xml:space="preserve"> round of ITU-R Study Groups Meetings</w:t>
            </w:r>
          </w:p>
        </w:tc>
        <w:tc>
          <w:tcPr>
            <w:tcW w:w="3000" w:type="dxa"/>
            <w:shd w:val="pct15" w:color="auto" w:fill="FFFFFF" w:themeFill="background1"/>
          </w:tcPr>
          <w:p w14:paraId="384FE659" w14:textId="77777777" w:rsidR="00AA7560" w:rsidRPr="00541AF9" w:rsidRDefault="00AA7560" w:rsidP="00356055">
            <w:pPr>
              <w:overflowPunct w:val="0"/>
              <w:autoSpaceDE w:val="0"/>
              <w:autoSpaceDN w:val="0"/>
              <w:adjustRightInd w:val="0"/>
              <w:spacing w:before="60" w:after="60"/>
              <w:textAlignment w:val="baseline"/>
              <w:rPr>
                <w:lang w:val="en-NZ"/>
              </w:rPr>
            </w:pPr>
            <w:r w:rsidRPr="00541AF9">
              <w:rPr>
                <w:kern w:val="2"/>
                <w:lang w:val="en-NZ" w:eastAsia="ko-KR"/>
              </w:rPr>
              <w:t xml:space="preserve">Follow up the results of ITU-R Study Groups, Working Parties and </w:t>
            </w:r>
            <w:r w:rsidRPr="00541AF9">
              <w:rPr>
                <w:b/>
                <w:bCs/>
                <w:kern w:val="2"/>
                <w:lang w:val="en-NZ" w:eastAsia="ko-KR"/>
              </w:rPr>
              <w:t>TG 5/1</w:t>
            </w:r>
            <w:r w:rsidRPr="00541AF9">
              <w:rPr>
                <w:kern w:val="2"/>
                <w:lang w:val="en-NZ" w:eastAsia="ko-KR"/>
              </w:rPr>
              <w:t xml:space="preserve"> and dispatch necessary information in APG email reflectors</w:t>
            </w:r>
          </w:p>
        </w:tc>
      </w:tr>
      <w:tr w:rsidR="00AA7560" w:rsidRPr="00541AF9" w14:paraId="187D4FAC" w14:textId="77777777" w:rsidTr="00FD3890">
        <w:trPr>
          <w:cantSplit/>
          <w:trHeight w:val="1554"/>
        </w:trPr>
        <w:tc>
          <w:tcPr>
            <w:tcW w:w="840" w:type="dxa"/>
            <w:vMerge/>
          </w:tcPr>
          <w:p w14:paraId="22AE01C4" w14:textId="77777777" w:rsidR="00AA7560" w:rsidRPr="00541AF9" w:rsidRDefault="00AA7560" w:rsidP="00356055">
            <w:pPr>
              <w:widowControl w:val="0"/>
              <w:spacing w:before="60" w:after="60"/>
              <w:jc w:val="both"/>
              <w:rPr>
                <w:lang w:val="en-NZ"/>
              </w:rPr>
            </w:pPr>
          </w:p>
        </w:tc>
        <w:tc>
          <w:tcPr>
            <w:tcW w:w="2562" w:type="dxa"/>
            <w:shd w:val="pct15" w:color="auto" w:fill="FFFFFF" w:themeFill="background1"/>
          </w:tcPr>
          <w:p w14:paraId="088670E2" w14:textId="77777777" w:rsidR="00AA7560" w:rsidRPr="00541AF9" w:rsidRDefault="00AA7560" w:rsidP="00356055">
            <w:pPr>
              <w:spacing w:before="60" w:after="60"/>
              <w:rPr>
                <w:lang w:val="en-NZ"/>
              </w:rPr>
            </w:pPr>
            <w:r w:rsidRPr="00541AF9">
              <w:rPr>
                <w:lang w:val="en-NZ"/>
              </w:rPr>
              <w:t>25 – 27 April 2017</w:t>
            </w:r>
          </w:p>
          <w:p w14:paraId="28A535D1" w14:textId="77777777" w:rsidR="00AA7560" w:rsidRPr="00541AF9" w:rsidRDefault="00AA7560" w:rsidP="00356055">
            <w:pPr>
              <w:spacing w:before="60" w:after="60"/>
              <w:rPr>
                <w:lang w:val="en-NZ"/>
              </w:rPr>
            </w:pPr>
            <w:r w:rsidRPr="00541AF9">
              <w:rPr>
                <w:lang w:val="en-NZ"/>
              </w:rPr>
              <w:t>Geneva</w:t>
            </w:r>
          </w:p>
        </w:tc>
        <w:tc>
          <w:tcPr>
            <w:tcW w:w="1985" w:type="dxa"/>
            <w:shd w:val="pct15" w:color="auto" w:fill="FFFFFF" w:themeFill="background1"/>
          </w:tcPr>
          <w:p w14:paraId="650E50BD" w14:textId="77777777" w:rsidR="00AA7560" w:rsidRPr="00541AF9" w:rsidRDefault="00AA7560" w:rsidP="00356055">
            <w:pPr>
              <w:widowControl w:val="0"/>
              <w:spacing w:before="60" w:after="60"/>
              <w:rPr>
                <w:lang w:val="en-NZ"/>
              </w:rPr>
            </w:pPr>
          </w:p>
        </w:tc>
        <w:tc>
          <w:tcPr>
            <w:tcW w:w="1213" w:type="dxa"/>
            <w:shd w:val="pct15" w:color="auto" w:fill="FFFFFF" w:themeFill="background1"/>
          </w:tcPr>
          <w:p w14:paraId="713C5D3D" w14:textId="77777777" w:rsidR="00AA7560" w:rsidRPr="00541AF9" w:rsidRDefault="00AA7560" w:rsidP="00356055">
            <w:pPr>
              <w:spacing w:before="60" w:after="60"/>
              <w:rPr>
                <w:b/>
                <w:bCs/>
                <w:lang w:val="en-NZ"/>
              </w:rPr>
            </w:pPr>
            <w:r w:rsidRPr="00541AF9">
              <w:rPr>
                <w:b/>
                <w:bCs/>
                <w:lang w:val="en-NZ"/>
              </w:rPr>
              <w:t>RAG-24</w:t>
            </w:r>
          </w:p>
        </w:tc>
        <w:tc>
          <w:tcPr>
            <w:tcW w:w="3000" w:type="dxa"/>
            <w:shd w:val="pct15" w:color="auto" w:fill="FFFFFF" w:themeFill="background1"/>
          </w:tcPr>
          <w:p w14:paraId="33D1F3A8" w14:textId="77777777" w:rsidR="00AA7560" w:rsidRPr="00541AF9" w:rsidRDefault="00AA7560" w:rsidP="00356055">
            <w:pPr>
              <w:overflowPunct w:val="0"/>
              <w:autoSpaceDE w:val="0"/>
              <w:autoSpaceDN w:val="0"/>
              <w:adjustRightInd w:val="0"/>
              <w:spacing w:before="60" w:after="60"/>
              <w:textAlignment w:val="baseline"/>
              <w:rPr>
                <w:kern w:val="2"/>
                <w:lang w:val="en-NZ" w:eastAsia="ko-KR"/>
              </w:rPr>
            </w:pPr>
            <w:r w:rsidRPr="00541AF9">
              <w:rPr>
                <w:kern w:val="2"/>
                <w:lang w:val="en-NZ" w:eastAsia="ko-KR"/>
              </w:rPr>
              <w:t>Follow up the results of RAG-24 and dispatch necessary information in APG email reflectors</w:t>
            </w:r>
          </w:p>
        </w:tc>
      </w:tr>
      <w:tr w:rsidR="00AA7560" w:rsidRPr="00541AF9" w14:paraId="355A10F0" w14:textId="77777777" w:rsidTr="00FD3890">
        <w:trPr>
          <w:cantSplit/>
        </w:trPr>
        <w:tc>
          <w:tcPr>
            <w:tcW w:w="840" w:type="dxa"/>
            <w:vMerge w:val="restart"/>
            <w:vAlign w:val="center"/>
            <w:hideMark/>
          </w:tcPr>
          <w:p w14:paraId="1A663295" w14:textId="77777777" w:rsidR="00AA7560" w:rsidRPr="00541AF9" w:rsidRDefault="00AA7560" w:rsidP="00356055">
            <w:pPr>
              <w:widowControl w:val="0"/>
              <w:spacing w:before="60" w:after="60"/>
              <w:rPr>
                <w:kern w:val="2"/>
                <w:lang w:val="en-NZ" w:eastAsia="ko-KR"/>
              </w:rPr>
            </w:pPr>
            <w:r w:rsidRPr="00541AF9">
              <w:rPr>
                <w:kern w:val="2"/>
                <w:lang w:val="en-NZ" w:eastAsia="ko-KR"/>
              </w:rPr>
              <w:lastRenderedPageBreak/>
              <w:t>2017</w:t>
            </w:r>
          </w:p>
        </w:tc>
        <w:tc>
          <w:tcPr>
            <w:tcW w:w="2562" w:type="dxa"/>
            <w:hideMark/>
          </w:tcPr>
          <w:p w14:paraId="5DAF4157" w14:textId="77777777" w:rsidR="00AA7560" w:rsidRPr="00541AF9" w:rsidRDefault="00AA7560" w:rsidP="00356055">
            <w:pPr>
              <w:spacing w:before="60" w:after="60"/>
              <w:rPr>
                <w:kern w:val="2"/>
                <w:lang w:val="en-NZ" w:eastAsia="ko-KR"/>
              </w:rPr>
            </w:pPr>
            <w:r w:rsidRPr="00541AF9">
              <w:rPr>
                <w:lang w:val="en-NZ"/>
              </w:rPr>
              <w:t>17 – 21 July 2017</w:t>
            </w:r>
          </w:p>
          <w:p w14:paraId="276A7DD3" w14:textId="77777777" w:rsidR="00AA7560" w:rsidRPr="00541AF9" w:rsidRDefault="00AA7560" w:rsidP="00356055">
            <w:pPr>
              <w:widowControl w:val="0"/>
              <w:spacing w:before="60" w:after="60"/>
              <w:rPr>
                <w:kern w:val="2"/>
                <w:lang w:val="en-NZ" w:eastAsia="ko-KR"/>
              </w:rPr>
            </w:pPr>
            <w:r w:rsidRPr="00541AF9">
              <w:rPr>
                <w:kern w:val="2"/>
                <w:lang w:val="en-NZ" w:eastAsia="ko-KR"/>
              </w:rPr>
              <w:t>Bali, Indonesia</w:t>
            </w:r>
          </w:p>
        </w:tc>
        <w:tc>
          <w:tcPr>
            <w:tcW w:w="1985" w:type="dxa"/>
            <w:hideMark/>
          </w:tcPr>
          <w:p w14:paraId="3B69CB9D" w14:textId="77777777" w:rsidR="00AA7560" w:rsidRPr="00541AF9" w:rsidRDefault="00AA7560" w:rsidP="00356055">
            <w:pPr>
              <w:widowControl w:val="0"/>
              <w:spacing w:before="60" w:after="60"/>
              <w:rPr>
                <w:kern w:val="2"/>
                <w:lang w:val="en-NZ" w:eastAsia="ko-KR"/>
              </w:rPr>
            </w:pPr>
            <w:r w:rsidRPr="00541AF9">
              <w:rPr>
                <w:lang w:val="en-NZ"/>
              </w:rPr>
              <w:t>The 2</w:t>
            </w:r>
            <w:r w:rsidRPr="00541AF9">
              <w:rPr>
                <w:vertAlign w:val="superscript"/>
                <w:lang w:val="en-NZ"/>
              </w:rPr>
              <w:t>nd</w:t>
            </w:r>
            <w:r w:rsidRPr="00541AF9">
              <w:rPr>
                <w:lang w:val="en-NZ"/>
              </w:rPr>
              <w:t xml:space="preserve"> Meeting APT Conference Preparatory Group Meeting for WRC-19 </w:t>
            </w:r>
            <w:r w:rsidRPr="00541AF9">
              <w:rPr>
                <w:b/>
                <w:lang w:val="en-NZ"/>
              </w:rPr>
              <w:t>(APG19-2)</w:t>
            </w:r>
          </w:p>
        </w:tc>
        <w:tc>
          <w:tcPr>
            <w:tcW w:w="1213" w:type="dxa"/>
          </w:tcPr>
          <w:p w14:paraId="64B51635" w14:textId="77777777" w:rsidR="00AA7560" w:rsidRPr="00541AF9" w:rsidRDefault="00AA7560" w:rsidP="00356055">
            <w:pPr>
              <w:widowControl w:val="0"/>
              <w:spacing w:before="60" w:after="60"/>
              <w:jc w:val="both"/>
              <w:rPr>
                <w:kern w:val="2"/>
                <w:lang w:val="en-NZ" w:eastAsia="ko-KR"/>
              </w:rPr>
            </w:pPr>
          </w:p>
        </w:tc>
        <w:tc>
          <w:tcPr>
            <w:tcW w:w="3000" w:type="dxa"/>
            <w:hideMark/>
          </w:tcPr>
          <w:p w14:paraId="1221D6BC" w14:textId="77777777" w:rsidR="00AA7560" w:rsidRPr="00541AF9"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541AF9">
              <w:rPr>
                <w:lang w:val="en-NZ"/>
              </w:rPr>
              <w:t xml:space="preserve">Consideration of the study results of ITU-R Study Groups  </w:t>
            </w:r>
          </w:p>
          <w:p w14:paraId="373797DB" w14:textId="77777777" w:rsidR="00AA7560" w:rsidRPr="00541AF9"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541AF9">
              <w:rPr>
                <w:lang w:val="en-NZ"/>
              </w:rPr>
              <w:t>Develop preliminary views on WRC-19 agenda items based on Members’ contributions</w:t>
            </w:r>
          </w:p>
          <w:p w14:paraId="6AC970D1" w14:textId="77777777" w:rsidR="00AA7560" w:rsidRPr="00541AF9"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541AF9">
              <w:rPr>
                <w:kern w:val="2"/>
                <w:lang w:val="en-NZ" w:eastAsia="ko-KR"/>
              </w:rPr>
              <w:t xml:space="preserve">Consideration of the outcomes of RAG-24 and take appropriate actions for the preparation of RA-19 </w:t>
            </w:r>
          </w:p>
          <w:p w14:paraId="4CF9EDF9" w14:textId="77777777" w:rsidR="00AA7560" w:rsidRPr="00541AF9"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541AF9">
              <w:rPr>
                <w:kern w:val="2"/>
                <w:lang w:val="en-NZ" w:eastAsia="ko-KR"/>
              </w:rPr>
              <w:t>Develop preliminary view on RA-19 related issues based on members’ contributions, if any</w:t>
            </w:r>
          </w:p>
          <w:p w14:paraId="2B2B409A" w14:textId="77777777" w:rsidR="00AA7560" w:rsidRPr="00541AF9" w:rsidRDefault="00AA7560" w:rsidP="00356055">
            <w:pPr>
              <w:numPr>
                <w:ilvl w:val="0"/>
                <w:numId w:val="2"/>
              </w:numPr>
              <w:overflowPunct w:val="0"/>
              <w:autoSpaceDE w:val="0"/>
              <w:autoSpaceDN w:val="0"/>
              <w:adjustRightInd w:val="0"/>
              <w:spacing w:before="60" w:after="60"/>
              <w:textAlignment w:val="baseline"/>
              <w:rPr>
                <w:kern w:val="2"/>
                <w:lang w:val="en-NZ" w:eastAsia="ko-KR"/>
              </w:rPr>
            </w:pPr>
            <w:r w:rsidRPr="00541AF9">
              <w:rPr>
                <w:kern w:val="2"/>
                <w:lang w:val="en-NZ" w:eastAsia="ko-KR"/>
              </w:rPr>
              <w:t xml:space="preserve">Assign WRC-19 agenda item coordinators in each Working Parties of APG </w:t>
            </w:r>
          </w:p>
        </w:tc>
      </w:tr>
      <w:tr w:rsidR="00AA7560" w:rsidRPr="00541AF9" w14:paraId="4166C65F" w14:textId="77777777" w:rsidTr="00FD3890">
        <w:trPr>
          <w:cantSplit/>
        </w:trPr>
        <w:tc>
          <w:tcPr>
            <w:tcW w:w="840" w:type="dxa"/>
            <w:vMerge/>
            <w:vAlign w:val="center"/>
            <w:hideMark/>
          </w:tcPr>
          <w:p w14:paraId="5B489B7B" w14:textId="77777777" w:rsidR="00AA7560" w:rsidRPr="00541AF9" w:rsidRDefault="00AA7560" w:rsidP="00356055">
            <w:pPr>
              <w:rPr>
                <w:kern w:val="2"/>
                <w:lang w:val="en-NZ" w:eastAsia="ko-KR"/>
              </w:rPr>
            </w:pPr>
          </w:p>
        </w:tc>
        <w:tc>
          <w:tcPr>
            <w:tcW w:w="2562" w:type="dxa"/>
            <w:shd w:val="pct15" w:color="auto" w:fill="FFFFFF" w:themeFill="background1"/>
            <w:hideMark/>
          </w:tcPr>
          <w:p w14:paraId="0B81A4CA" w14:textId="77777777" w:rsidR="00AA7560" w:rsidRPr="00541AF9" w:rsidRDefault="00AA7560" w:rsidP="00356055">
            <w:pPr>
              <w:spacing w:before="60" w:after="60"/>
              <w:rPr>
                <w:lang w:val="en-NZ"/>
              </w:rPr>
            </w:pPr>
            <w:r w:rsidRPr="00541AF9">
              <w:rPr>
                <w:lang w:val="en-NZ"/>
              </w:rPr>
              <w:t>September to November 2017</w:t>
            </w:r>
          </w:p>
          <w:p w14:paraId="079B8A77" w14:textId="77777777" w:rsidR="00AA7560" w:rsidRPr="00541AF9" w:rsidRDefault="00AA7560" w:rsidP="00356055">
            <w:pPr>
              <w:spacing w:before="60" w:after="60"/>
              <w:rPr>
                <w:kern w:val="2"/>
                <w:lang w:val="en-NZ" w:eastAsia="ko-KR"/>
              </w:rPr>
            </w:pPr>
            <w:r w:rsidRPr="00541AF9">
              <w:rPr>
                <w:lang w:val="en-NZ"/>
              </w:rPr>
              <w:t xml:space="preserve">(see details on </w:t>
            </w:r>
            <w:hyperlink r:id="rId19" w:history="1">
              <w:r w:rsidRPr="00541AF9">
                <w:rPr>
                  <w:rStyle w:val="Hyperlink"/>
                  <w:lang w:val="en-NZ"/>
                </w:rPr>
                <w:t>ITU webpage</w:t>
              </w:r>
            </w:hyperlink>
            <w:r w:rsidRPr="00541AF9">
              <w:rPr>
                <w:lang w:val="en-NZ"/>
              </w:rPr>
              <w:t>)</w:t>
            </w:r>
          </w:p>
        </w:tc>
        <w:tc>
          <w:tcPr>
            <w:tcW w:w="1985" w:type="dxa"/>
            <w:shd w:val="pct15" w:color="auto" w:fill="FFFFFF" w:themeFill="background1"/>
          </w:tcPr>
          <w:p w14:paraId="751BA9BB" w14:textId="77777777" w:rsidR="00AA7560" w:rsidRPr="00541AF9" w:rsidRDefault="00AA7560" w:rsidP="00356055">
            <w:pPr>
              <w:widowControl w:val="0"/>
              <w:spacing w:before="60" w:after="60"/>
              <w:jc w:val="both"/>
              <w:rPr>
                <w:kern w:val="2"/>
                <w:lang w:val="en-NZ" w:eastAsia="ko-KR"/>
              </w:rPr>
            </w:pPr>
          </w:p>
        </w:tc>
        <w:tc>
          <w:tcPr>
            <w:tcW w:w="1213" w:type="dxa"/>
            <w:shd w:val="pct15" w:color="auto" w:fill="FFFFFF" w:themeFill="background1"/>
            <w:hideMark/>
          </w:tcPr>
          <w:p w14:paraId="414B551B" w14:textId="77777777" w:rsidR="00AA7560" w:rsidRPr="00541AF9" w:rsidRDefault="00AA7560" w:rsidP="00356055">
            <w:pPr>
              <w:widowControl w:val="0"/>
              <w:spacing w:before="60" w:after="60"/>
              <w:rPr>
                <w:kern w:val="2"/>
                <w:lang w:val="en-NZ" w:eastAsia="ko-KR"/>
              </w:rPr>
            </w:pPr>
            <w:r w:rsidRPr="00541AF9">
              <w:rPr>
                <w:lang w:val="en-NZ"/>
              </w:rPr>
              <w:t>2</w:t>
            </w:r>
            <w:r w:rsidRPr="00541AF9">
              <w:rPr>
                <w:vertAlign w:val="superscript"/>
                <w:lang w:val="en-NZ"/>
              </w:rPr>
              <w:t>nd</w:t>
            </w:r>
            <w:r w:rsidRPr="00541AF9">
              <w:rPr>
                <w:lang w:val="en-NZ"/>
              </w:rPr>
              <w:t xml:space="preserve"> round of ITU-R Study Groups Meetings</w:t>
            </w:r>
          </w:p>
        </w:tc>
        <w:tc>
          <w:tcPr>
            <w:tcW w:w="3000" w:type="dxa"/>
            <w:shd w:val="pct15" w:color="auto" w:fill="FFFFFF" w:themeFill="background1"/>
            <w:hideMark/>
          </w:tcPr>
          <w:p w14:paraId="020CD57D" w14:textId="77777777" w:rsidR="00AA7560" w:rsidRPr="00541AF9" w:rsidRDefault="00AA7560" w:rsidP="00356055">
            <w:pPr>
              <w:widowControl w:val="0"/>
              <w:spacing w:before="60" w:after="60"/>
              <w:rPr>
                <w:kern w:val="2"/>
                <w:lang w:val="en-NZ" w:eastAsia="ko-KR"/>
              </w:rPr>
            </w:pPr>
            <w:r w:rsidRPr="00541AF9">
              <w:rPr>
                <w:kern w:val="2"/>
                <w:lang w:val="en-NZ" w:eastAsia="ko-KR"/>
              </w:rPr>
              <w:t xml:space="preserve">Follow up the results of ITU-R Study Groups, working parties and </w:t>
            </w:r>
            <w:r w:rsidRPr="00541AF9">
              <w:rPr>
                <w:b/>
                <w:bCs/>
                <w:kern w:val="2"/>
                <w:lang w:val="en-NZ" w:eastAsia="ko-KR"/>
              </w:rPr>
              <w:t>TG 5/1</w:t>
            </w:r>
            <w:r w:rsidRPr="00541AF9">
              <w:rPr>
                <w:kern w:val="2"/>
                <w:lang w:val="en-NZ" w:eastAsia="ko-KR"/>
              </w:rPr>
              <w:t xml:space="preserve"> and dispatch necessary information in APG email reflectors</w:t>
            </w:r>
          </w:p>
        </w:tc>
      </w:tr>
      <w:tr w:rsidR="00AA7560" w:rsidRPr="00541AF9" w14:paraId="53E1BB12" w14:textId="77777777" w:rsidTr="00FD3890">
        <w:trPr>
          <w:cantSplit/>
        </w:trPr>
        <w:tc>
          <w:tcPr>
            <w:tcW w:w="840" w:type="dxa"/>
            <w:vMerge/>
            <w:vAlign w:val="center"/>
          </w:tcPr>
          <w:p w14:paraId="1ED4F991" w14:textId="77777777" w:rsidR="00AA7560" w:rsidRPr="00541AF9" w:rsidRDefault="00AA7560" w:rsidP="00356055">
            <w:pPr>
              <w:rPr>
                <w:kern w:val="2"/>
                <w:lang w:val="en-NZ" w:eastAsia="ko-KR"/>
              </w:rPr>
            </w:pPr>
          </w:p>
        </w:tc>
        <w:tc>
          <w:tcPr>
            <w:tcW w:w="2562" w:type="dxa"/>
            <w:shd w:val="pct15" w:color="auto" w:fill="FFFFFF" w:themeFill="background1"/>
          </w:tcPr>
          <w:p w14:paraId="6B76EBFE" w14:textId="77777777" w:rsidR="00AA7560" w:rsidRPr="00541AF9" w:rsidRDefault="00AA7560" w:rsidP="00356055">
            <w:pPr>
              <w:spacing w:before="60" w:after="60"/>
              <w:rPr>
                <w:lang w:val="en-NZ"/>
              </w:rPr>
            </w:pPr>
            <w:r w:rsidRPr="00541AF9">
              <w:rPr>
                <w:lang w:val="en-NZ"/>
              </w:rPr>
              <w:t>21 – 22 November 2017 (2 days)</w:t>
            </w:r>
          </w:p>
          <w:p w14:paraId="4C485194" w14:textId="77777777" w:rsidR="00AA7560" w:rsidRPr="00541AF9" w:rsidRDefault="00AA7560" w:rsidP="00356055">
            <w:pPr>
              <w:spacing w:before="60" w:after="60"/>
              <w:rPr>
                <w:lang w:val="en-NZ"/>
              </w:rPr>
            </w:pPr>
            <w:r w:rsidRPr="00541AF9">
              <w:rPr>
                <w:lang w:val="en-NZ"/>
              </w:rPr>
              <w:t>Geneva</w:t>
            </w:r>
          </w:p>
        </w:tc>
        <w:tc>
          <w:tcPr>
            <w:tcW w:w="1985" w:type="dxa"/>
            <w:shd w:val="pct15" w:color="auto" w:fill="FFFFFF" w:themeFill="background1"/>
          </w:tcPr>
          <w:p w14:paraId="0D6E8099" w14:textId="77777777" w:rsidR="00AA7560" w:rsidRPr="00541AF9" w:rsidRDefault="00AA7560" w:rsidP="00356055">
            <w:pPr>
              <w:widowControl w:val="0"/>
              <w:spacing w:before="60" w:after="60"/>
              <w:jc w:val="both"/>
              <w:rPr>
                <w:kern w:val="2"/>
                <w:lang w:val="en-NZ" w:eastAsia="ko-KR"/>
              </w:rPr>
            </w:pPr>
          </w:p>
        </w:tc>
        <w:tc>
          <w:tcPr>
            <w:tcW w:w="1213" w:type="dxa"/>
            <w:shd w:val="pct15" w:color="auto" w:fill="FFFFFF" w:themeFill="background1"/>
          </w:tcPr>
          <w:p w14:paraId="63481B49" w14:textId="77777777" w:rsidR="00AA7560" w:rsidRPr="00541AF9" w:rsidRDefault="00AA7560" w:rsidP="00356055">
            <w:pPr>
              <w:widowControl w:val="0"/>
              <w:spacing w:before="60" w:after="60"/>
              <w:rPr>
                <w:b/>
                <w:sz w:val="22"/>
                <w:szCs w:val="22"/>
                <w:lang w:val="en-NZ"/>
              </w:rPr>
            </w:pPr>
            <w:r w:rsidRPr="00541AF9">
              <w:rPr>
                <w:b/>
                <w:sz w:val="22"/>
                <w:szCs w:val="22"/>
                <w:lang w:val="en-NZ"/>
              </w:rPr>
              <w:t>1</w:t>
            </w:r>
            <w:r w:rsidRPr="00541AF9">
              <w:rPr>
                <w:b/>
                <w:sz w:val="22"/>
                <w:szCs w:val="22"/>
                <w:vertAlign w:val="superscript"/>
                <w:lang w:val="en-NZ"/>
              </w:rPr>
              <w:t>st</w:t>
            </w:r>
            <w:r w:rsidRPr="00541AF9">
              <w:rPr>
                <w:b/>
                <w:sz w:val="22"/>
                <w:szCs w:val="22"/>
                <w:lang w:val="en-NZ"/>
              </w:rPr>
              <w:t xml:space="preserve"> ITU Inter-regional Workshop on WRC-19 Prep.</w:t>
            </w:r>
          </w:p>
        </w:tc>
        <w:tc>
          <w:tcPr>
            <w:tcW w:w="3000" w:type="dxa"/>
            <w:shd w:val="pct15" w:color="auto" w:fill="FFFFFF" w:themeFill="background1"/>
          </w:tcPr>
          <w:p w14:paraId="604BB814" w14:textId="77777777" w:rsidR="00AA7560" w:rsidRPr="00541AF9" w:rsidRDefault="00AA7560" w:rsidP="00356055">
            <w:pPr>
              <w:widowControl w:val="0"/>
              <w:spacing w:before="60" w:after="60"/>
              <w:rPr>
                <w:kern w:val="2"/>
                <w:lang w:val="en-NZ" w:eastAsia="ko-KR"/>
              </w:rPr>
            </w:pPr>
            <w:r w:rsidRPr="00541AF9">
              <w:rPr>
                <w:kern w:val="2"/>
                <w:lang w:val="en-NZ" w:eastAsia="ko-KR"/>
              </w:rPr>
              <w:t>APT participation and preparation of contributions</w:t>
            </w:r>
          </w:p>
        </w:tc>
      </w:tr>
      <w:tr w:rsidR="00AA7560" w:rsidRPr="00541AF9" w14:paraId="40BFE065" w14:textId="77777777" w:rsidTr="00FD3890">
        <w:trPr>
          <w:cantSplit/>
          <w:trHeight w:val="1785"/>
        </w:trPr>
        <w:tc>
          <w:tcPr>
            <w:tcW w:w="840" w:type="dxa"/>
            <w:vAlign w:val="center"/>
          </w:tcPr>
          <w:p w14:paraId="15D27948" w14:textId="77777777" w:rsidR="00AA7560" w:rsidRPr="00541AF9" w:rsidRDefault="00AA7560" w:rsidP="00356055">
            <w:pPr>
              <w:widowControl w:val="0"/>
              <w:spacing w:before="60" w:after="60"/>
              <w:rPr>
                <w:kern w:val="2"/>
                <w:lang w:val="en-NZ" w:eastAsia="ko-KR"/>
              </w:rPr>
            </w:pPr>
            <w:r w:rsidRPr="00541AF9">
              <w:rPr>
                <w:lang w:val="en-NZ"/>
              </w:rPr>
              <w:t>2018</w:t>
            </w:r>
          </w:p>
        </w:tc>
        <w:tc>
          <w:tcPr>
            <w:tcW w:w="2562" w:type="dxa"/>
            <w:shd w:val="pct15" w:color="auto" w:fill="FFFFFF" w:themeFill="background1"/>
          </w:tcPr>
          <w:p w14:paraId="46838D88" w14:textId="77777777" w:rsidR="00AA7560" w:rsidRPr="00541AF9" w:rsidRDefault="00AA7560" w:rsidP="00356055">
            <w:pPr>
              <w:spacing w:before="60" w:after="60"/>
              <w:rPr>
                <w:lang w:val="en-NZ"/>
              </w:rPr>
            </w:pPr>
            <w:r w:rsidRPr="00541AF9">
              <w:rPr>
                <w:lang w:val="en-NZ"/>
              </w:rPr>
              <w:t>Mid-January to July 2018</w:t>
            </w:r>
          </w:p>
          <w:p w14:paraId="3FD97419" w14:textId="77777777" w:rsidR="00AA7560" w:rsidRPr="00541AF9" w:rsidRDefault="00AA7560" w:rsidP="00356055">
            <w:pPr>
              <w:spacing w:before="60" w:after="60"/>
              <w:rPr>
                <w:lang w:val="en-NZ"/>
              </w:rPr>
            </w:pPr>
            <w:r w:rsidRPr="00541AF9">
              <w:rPr>
                <w:lang w:val="en-NZ"/>
              </w:rPr>
              <w:t xml:space="preserve">(see details on </w:t>
            </w:r>
            <w:hyperlink r:id="rId20" w:history="1">
              <w:r w:rsidRPr="00541AF9">
                <w:rPr>
                  <w:rStyle w:val="Hyperlink"/>
                  <w:lang w:val="en-NZ"/>
                </w:rPr>
                <w:t>ITU webpage</w:t>
              </w:r>
            </w:hyperlink>
            <w:r w:rsidRPr="00541AF9">
              <w:rPr>
                <w:lang w:val="en-NZ"/>
              </w:rPr>
              <w:t>)</w:t>
            </w:r>
          </w:p>
        </w:tc>
        <w:tc>
          <w:tcPr>
            <w:tcW w:w="1985" w:type="dxa"/>
            <w:shd w:val="pct15" w:color="auto" w:fill="FFFFFF" w:themeFill="background1"/>
          </w:tcPr>
          <w:p w14:paraId="1447A6D2" w14:textId="77777777" w:rsidR="00AA7560" w:rsidRPr="00541AF9" w:rsidRDefault="00AA7560" w:rsidP="00356055">
            <w:pPr>
              <w:widowControl w:val="0"/>
              <w:spacing w:before="60" w:after="60"/>
              <w:rPr>
                <w:lang w:val="en-NZ"/>
              </w:rPr>
            </w:pPr>
          </w:p>
        </w:tc>
        <w:tc>
          <w:tcPr>
            <w:tcW w:w="1213" w:type="dxa"/>
            <w:shd w:val="pct15" w:color="auto" w:fill="FFFFFF" w:themeFill="background1"/>
          </w:tcPr>
          <w:p w14:paraId="1BD7818F" w14:textId="77777777" w:rsidR="00AA7560" w:rsidRPr="00541AF9" w:rsidRDefault="00AA7560" w:rsidP="00356055">
            <w:pPr>
              <w:spacing w:before="60" w:after="60"/>
              <w:rPr>
                <w:b/>
                <w:lang w:val="en-NZ"/>
              </w:rPr>
            </w:pPr>
            <w:r w:rsidRPr="00541AF9">
              <w:rPr>
                <w:lang w:val="en-NZ"/>
              </w:rPr>
              <w:t>1</w:t>
            </w:r>
            <w:r w:rsidRPr="00541AF9">
              <w:rPr>
                <w:vertAlign w:val="superscript"/>
                <w:lang w:val="en-NZ"/>
              </w:rPr>
              <w:t>st</w:t>
            </w:r>
            <w:r w:rsidRPr="00541AF9">
              <w:rPr>
                <w:lang w:val="en-NZ"/>
              </w:rPr>
              <w:t xml:space="preserve"> round of ITU-R Study Groups Meetings</w:t>
            </w:r>
          </w:p>
        </w:tc>
        <w:tc>
          <w:tcPr>
            <w:tcW w:w="3000" w:type="dxa"/>
            <w:shd w:val="pct15" w:color="auto" w:fill="FFFFFF" w:themeFill="background1"/>
          </w:tcPr>
          <w:p w14:paraId="3592186D" w14:textId="77777777" w:rsidR="00AA7560" w:rsidRPr="00541AF9" w:rsidRDefault="00AA7560" w:rsidP="00356055">
            <w:pPr>
              <w:overflowPunct w:val="0"/>
              <w:autoSpaceDE w:val="0"/>
              <w:autoSpaceDN w:val="0"/>
              <w:adjustRightInd w:val="0"/>
              <w:spacing w:before="60" w:after="60"/>
              <w:textAlignment w:val="baseline"/>
              <w:rPr>
                <w:kern w:val="2"/>
                <w:lang w:val="en-NZ" w:eastAsia="ko-KR"/>
              </w:rPr>
            </w:pPr>
            <w:r w:rsidRPr="00541AF9">
              <w:rPr>
                <w:kern w:val="2"/>
                <w:lang w:val="en-NZ" w:eastAsia="ko-KR"/>
              </w:rPr>
              <w:t xml:space="preserve">Follow up the results of ITU-R Study Groups, working parties and </w:t>
            </w:r>
            <w:r w:rsidRPr="00541AF9">
              <w:rPr>
                <w:b/>
                <w:bCs/>
                <w:kern w:val="2"/>
                <w:lang w:val="en-NZ" w:eastAsia="ko-KR"/>
              </w:rPr>
              <w:t>TG 5/1</w:t>
            </w:r>
            <w:r w:rsidRPr="00541AF9">
              <w:rPr>
                <w:kern w:val="2"/>
                <w:lang w:val="en-NZ" w:eastAsia="ko-KR"/>
              </w:rPr>
              <w:t xml:space="preserve"> and dispatch necessary information in APG email reflectors</w:t>
            </w:r>
          </w:p>
        </w:tc>
      </w:tr>
      <w:tr w:rsidR="00AA7560" w:rsidRPr="00541AF9" w14:paraId="2369292C" w14:textId="77777777" w:rsidTr="00FD3890">
        <w:trPr>
          <w:cantSplit/>
          <w:trHeight w:val="1785"/>
        </w:trPr>
        <w:tc>
          <w:tcPr>
            <w:tcW w:w="840" w:type="dxa"/>
            <w:vMerge w:val="restart"/>
            <w:vAlign w:val="center"/>
          </w:tcPr>
          <w:p w14:paraId="1C105185" w14:textId="77777777" w:rsidR="00AA7560" w:rsidRPr="00541AF9" w:rsidRDefault="00AA7560" w:rsidP="00356055">
            <w:pPr>
              <w:widowControl w:val="0"/>
              <w:spacing w:before="60" w:after="60"/>
              <w:rPr>
                <w:bCs/>
                <w:lang w:val="en-NZ"/>
              </w:rPr>
            </w:pPr>
            <w:r w:rsidRPr="00541AF9">
              <w:rPr>
                <w:bCs/>
                <w:lang w:val="en-NZ"/>
              </w:rPr>
              <w:lastRenderedPageBreak/>
              <w:t>2018</w:t>
            </w:r>
          </w:p>
        </w:tc>
        <w:tc>
          <w:tcPr>
            <w:tcW w:w="2562" w:type="dxa"/>
            <w:shd w:val="pct15" w:color="auto" w:fill="FFFFFF" w:themeFill="background1"/>
          </w:tcPr>
          <w:p w14:paraId="39141217" w14:textId="77777777" w:rsidR="00AA7560" w:rsidRPr="00541AF9" w:rsidRDefault="00AA7560" w:rsidP="00356055">
            <w:pPr>
              <w:spacing w:before="60" w:after="60"/>
              <w:rPr>
                <w:bCs/>
                <w:lang w:val="en-NZ"/>
              </w:rPr>
            </w:pPr>
            <w:r w:rsidRPr="00541AF9">
              <w:rPr>
                <w:bCs/>
                <w:lang w:val="en-NZ"/>
              </w:rPr>
              <w:t xml:space="preserve">12 </w:t>
            </w:r>
            <w:r w:rsidRPr="00541AF9">
              <w:rPr>
                <w:lang w:val="en-NZ"/>
              </w:rPr>
              <w:t xml:space="preserve">– </w:t>
            </w:r>
            <w:r w:rsidRPr="00541AF9">
              <w:rPr>
                <w:bCs/>
                <w:lang w:val="en-NZ"/>
              </w:rPr>
              <w:t xml:space="preserve">16 March 2018 </w:t>
            </w:r>
          </w:p>
          <w:p w14:paraId="5206CDBA" w14:textId="77777777" w:rsidR="00AA7560" w:rsidRPr="00541AF9" w:rsidRDefault="00AA7560" w:rsidP="00356055">
            <w:pPr>
              <w:spacing w:before="60" w:after="60"/>
              <w:rPr>
                <w:bCs/>
                <w:kern w:val="2"/>
                <w:lang w:val="en-NZ" w:eastAsia="ko-KR"/>
              </w:rPr>
            </w:pPr>
            <w:r w:rsidRPr="00541AF9">
              <w:rPr>
                <w:bCs/>
                <w:lang w:val="en-NZ"/>
              </w:rPr>
              <w:t>(5 working days)</w:t>
            </w:r>
          </w:p>
          <w:p w14:paraId="6A0F3C73" w14:textId="77777777" w:rsidR="00AA7560" w:rsidRPr="00541AF9" w:rsidRDefault="00AA7560" w:rsidP="00356055">
            <w:pPr>
              <w:widowControl w:val="0"/>
              <w:spacing w:before="60" w:after="60"/>
              <w:rPr>
                <w:lang w:val="en-NZ"/>
              </w:rPr>
            </w:pPr>
            <w:r w:rsidRPr="00541AF9">
              <w:rPr>
                <w:lang w:val="en-NZ"/>
              </w:rPr>
              <w:t xml:space="preserve">Perth, Australia </w:t>
            </w:r>
          </w:p>
          <w:p w14:paraId="658EE67C" w14:textId="77777777" w:rsidR="00AA7560" w:rsidRPr="00541AF9" w:rsidRDefault="00AA7560" w:rsidP="00356055">
            <w:pPr>
              <w:widowControl w:val="0"/>
              <w:spacing w:before="60" w:after="60"/>
              <w:rPr>
                <w:lang w:val="en-NZ"/>
              </w:rPr>
            </w:pPr>
            <w:r w:rsidRPr="00541AF9">
              <w:rPr>
                <w:b/>
                <w:i/>
                <w:lang w:val="en-NZ"/>
              </w:rPr>
              <w:t>Note:</w:t>
            </w:r>
          </w:p>
          <w:p w14:paraId="362D13AA" w14:textId="77777777" w:rsidR="00AA7560" w:rsidRPr="00541AF9" w:rsidRDefault="00AA7560" w:rsidP="00B53B9D">
            <w:pPr>
              <w:spacing w:before="60" w:after="60"/>
              <w:rPr>
                <w:lang w:val="en-NZ"/>
              </w:rPr>
            </w:pPr>
            <w:r w:rsidRPr="00541AF9">
              <w:rPr>
                <w:lang w:val="en-NZ"/>
              </w:rPr>
              <w:t xml:space="preserve">Two-day training workshop </w:t>
            </w:r>
            <w:r w:rsidR="00B53B9D" w:rsidRPr="00541AF9">
              <w:rPr>
                <w:lang w:val="en-NZ"/>
              </w:rPr>
              <w:t>was held on</w:t>
            </w:r>
            <w:r w:rsidRPr="00541AF9">
              <w:rPr>
                <w:lang w:val="en-NZ"/>
              </w:rPr>
              <w:t xml:space="preserve"> </w:t>
            </w:r>
            <w:r w:rsidR="003F7E28" w:rsidRPr="00541AF9">
              <w:rPr>
                <w:lang w:val="en-NZ"/>
              </w:rPr>
              <w:t>8</w:t>
            </w:r>
            <w:r w:rsidRPr="00541AF9">
              <w:rPr>
                <w:lang w:val="en-NZ"/>
              </w:rPr>
              <w:t xml:space="preserve"> and </w:t>
            </w:r>
            <w:r w:rsidR="003F7E28" w:rsidRPr="00541AF9">
              <w:rPr>
                <w:lang w:val="en-NZ"/>
              </w:rPr>
              <w:t>9</w:t>
            </w:r>
            <w:r w:rsidRPr="00541AF9">
              <w:rPr>
                <w:lang w:val="en-NZ"/>
              </w:rPr>
              <w:t xml:space="preserve"> March 2018, and </w:t>
            </w:r>
            <w:r w:rsidR="00B53B9D" w:rsidRPr="00541AF9">
              <w:rPr>
                <w:lang w:val="en-NZ"/>
              </w:rPr>
              <w:t xml:space="preserve">a </w:t>
            </w:r>
            <w:r w:rsidRPr="00541AF9">
              <w:rPr>
                <w:lang w:val="en-NZ"/>
              </w:rPr>
              <w:t xml:space="preserve">briefing session for drafting group chairmen </w:t>
            </w:r>
            <w:r w:rsidR="00B53B9D" w:rsidRPr="00541AF9">
              <w:rPr>
                <w:lang w:val="en-NZ"/>
              </w:rPr>
              <w:t>wa</w:t>
            </w:r>
            <w:r w:rsidRPr="00541AF9">
              <w:rPr>
                <w:lang w:val="en-NZ"/>
              </w:rPr>
              <w:t xml:space="preserve">s </w:t>
            </w:r>
            <w:r w:rsidR="00B53B9D" w:rsidRPr="00541AF9">
              <w:rPr>
                <w:lang w:val="en-NZ"/>
              </w:rPr>
              <w:t>held</w:t>
            </w:r>
            <w:r w:rsidRPr="00541AF9">
              <w:rPr>
                <w:lang w:val="en-NZ"/>
              </w:rPr>
              <w:t xml:space="preserve"> on 1</w:t>
            </w:r>
            <w:r w:rsidR="00DF5029" w:rsidRPr="00541AF9">
              <w:rPr>
                <w:lang w:val="en-NZ"/>
              </w:rPr>
              <w:t>2</w:t>
            </w:r>
            <w:r w:rsidRPr="00541AF9">
              <w:rPr>
                <w:lang w:val="en-NZ"/>
              </w:rPr>
              <w:t xml:space="preserve"> March 2018 </w:t>
            </w:r>
          </w:p>
        </w:tc>
        <w:tc>
          <w:tcPr>
            <w:tcW w:w="1985" w:type="dxa"/>
            <w:shd w:val="pct15" w:color="auto" w:fill="FFFFFF" w:themeFill="background1"/>
          </w:tcPr>
          <w:p w14:paraId="7A583AD2" w14:textId="77777777" w:rsidR="00AA7560" w:rsidRPr="00541AF9" w:rsidRDefault="00AA7560" w:rsidP="00356055">
            <w:pPr>
              <w:widowControl w:val="0"/>
              <w:spacing w:before="60" w:after="60"/>
              <w:rPr>
                <w:lang w:val="en-NZ"/>
              </w:rPr>
            </w:pPr>
            <w:r w:rsidRPr="00541AF9">
              <w:rPr>
                <w:lang w:val="en-NZ"/>
              </w:rPr>
              <w:t>The 3</w:t>
            </w:r>
            <w:r w:rsidRPr="00541AF9">
              <w:rPr>
                <w:vertAlign w:val="superscript"/>
                <w:lang w:val="en-NZ"/>
              </w:rPr>
              <w:t>rd</w:t>
            </w:r>
            <w:r w:rsidRPr="00541AF9">
              <w:rPr>
                <w:lang w:val="en-NZ"/>
              </w:rPr>
              <w:t xml:space="preserve"> Meeting of  APT Conference Preparatory Group for WRC-19 </w:t>
            </w:r>
            <w:r w:rsidRPr="00541AF9">
              <w:rPr>
                <w:b/>
                <w:lang w:val="en-NZ"/>
              </w:rPr>
              <w:t>(APG19-3)</w:t>
            </w:r>
          </w:p>
        </w:tc>
        <w:tc>
          <w:tcPr>
            <w:tcW w:w="1213" w:type="dxa"/>
            <w:shd w:val="pct15" w:color="auto" w:fill="FFFFFF" w:themeFill="background1"/>
          </w:tcPr>
          <w:p w14:paraId="25D570DE" w14:textId="77777777" w:rsidR="00AA7560" w:rsidRPr="00541AF9" w:rsidRDefault="00AA7560" w:rsidP="00356055">
            <w:pPr>
              <w:spacing w:before="60" w:after="60"/>
              <w:rPr>
                <w:lang w:val="en-NZ"/>
              </w:rPr>
            </w:pPr>
          </w:p>
        </w:tc>
        <w:tc>
          <w:tcPr>
            <w:tcW w:w="3000" w:type="dxa"/>
            <w:shd w:val="pct15" w:color="auto" w:fill="FFFFFF" w:themeFill="background1"/>
          </w:tcPr>
          <w:p w14:paraId="0857C1C1" w14:textId="77777777" w:rsidR="00AA7560" w:rsidRPr="00541AF9"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541AF9">
              <w:rPr>
                <w:lang w:val="en-NZ"/>
              </w:rPr>
              <w:t xml:space="preserve">Consideration of the study results of ITU-R Study Groups  </w:t>
            </w:r>
          </w:p>
          <w:p w14:paraId="29B0B912" w14:textId="77777777" w:rsidR="00AA7560" w:rsidRPr="00541AF9"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541AF9">
              <w:rPr>
                <w:lang w:val="en-NZ"/>
              </w:rPr>
              <w:t>Update preliminary views on WRC-19 agenda items based on the outcomes of APG19-2 and members’ contribution</w:t>
            </w:r>
          </w:p>
          <w:p w14:paraId="7BB8A49A" w14:textId="77777777" w:rsidR="00AA7560" w:rsidRPr="00541AF9"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541AF9">
              <w:rPr>
                <w:kern w:val="2"/>
                <w:lang w:val="en-NZ" w:eastAsia="ko-KR"/>
              </w:rPr>
              <w:t>Undertake an initial review of issues related to RA-19 activities and develop a timetable for the development of harmonised APT Views</w:t>
            </w:r>
          </w:p>
          <w:p w14:paraId="758FA991" w14:textId="77777777" w:rsidR="00AA7560" w:rsidRPr="00541AF9" w:rsidRDefault="00AA7560" w:rsidP="00356055">
            <w:pPr>
              <w:numPr>
                <w:ilvl w:val="0"/>
                <w:numId w:val="1"/>
              </w:numPr>
              <w:overflowPunct w:val="0"/>
              <w:autoSpaceDE w:val="0"/>
              <w:autoSpaceDN w:val="0"/>
              <w:adjustRightInd w:val="0"/>
              <w:spacing w:before="60" w:after="60"/>
              <w:textAlignment w:val="baseline"/>
              <w:rPr>
                <w:kern w:val="2"/>
                <w:lang w:val="en-NZ" w:eastAsia="ko-KR"/>
              </w:rPr>
            </w:pPr>
            <w:r w:rsidRPr="00541AF9">
              <w:rPr>
                <w:kern w:val="2"/>
                <w:lang w:val="en-NZ" w:eastAsia="ko-KR"/>
              </w:rPr>
              <w:t xml:space="preserve">Development of any radiocommunication related proposals for PP-18 for the consideration of APT Preparatory Group for PP-18  </w:t>
            </w:r>
          </w:p>
        </w:tc>
      </w:tr>
      <w:tr w:rsidR="00AA7560" w:rsidRPr="00541AF9" w14:paraId="060534C8" w14:textId="77777777" w:rsidTr="00FD3890">
        <w:trPr>
          <w:cantSplit/>
        </w:trPr>
        <w:tc>
          <w:tcPr>
            <w:tcW w:w="840" w:type="dxa"/>
            <w:vMerge/>
            <w:vAlign w:val="center"/>
          </w:tcPr>
          <w:p w14:paraId="145D3C74" w14:textId="77777777" w:rsidR="00AA7560" w:rsidRPr="00541AF9" w:rsidRDefault="00AA7560" w:rsidP="00356055">
            <w:pPr>
              <w:rPr>
                <w:bCs/>
                <w:kern w:val="2"/>
                <w:lang w:val="en-NZ" w:eastAsia="ko-KR"/>
              </w:rPr>
            </w:pPr>
          </w:p>
        </w:tc>
        <w:tc>
          <w:tcPr>
            <w:tcW w:w="2562" w:type="dxa"/>
            <w:shd w:val="pct15" w:color="auto" w:fill="FFFFFF" w:themeFill="background1"/>
          </w:tcPr>
          <w:p w14:paraId="57E4DBD9" w14:textId="77777777" w:rsidR="00AA7560" w:rsidRPr="00541AF9" w:rsidRDefault="00AA7560" w:rsidP="00356055">
            <w:pPr>
              <w:widowControl w:val="0"/>
              <w:spacing w:before="60" w:after="60"/>
              <w:rPr>
                <w:lang w:val="en-NZ"/>
              </w:rPr>
            </w:pPr>
            <w:r w:rsidRPr="00541AF9">
              <w:rPr>
                <w:lang w:val="en-NZ"/>
              </w:rPr>
              <w:t>26 – 29 March 2018</w:t>
            </w:r>
          </w:p>
          <w:p w14:paraId="01D2E608" w14:textId="77777777" w:rsidR="00AA7560" w:rsidRPr="00541AF9" w:rsidRDefault="00AA7560" w:rsidP="00356055">
            <w:pPr>
              <w:widowControl w:val="0"/>
              <w:spacing w:before="60" w:after="60"/>
              <w:jc w:val="both"/>
              <w:rPr>
                <w:lang w:val="en-NZ"/>
              </w:rPr>
            </w:pPr>
            <w:r w:rsidRPr="00541AF9">
              <w:rPr>
                <w:lang w:val="en-NZ"/>
              </w:rPr>
              <w:t>Geneva</w:t>
            </w:r>
          </w:p>
        </w:tc>
        <w:tc>
          <w:tcPr>
            <w:tcW w:w="1985" w:type="dxa"/>
            <w:shd w:val="pct15" w:color="auto" w:fill="FFFFFF" w:themeFill="background1"/>
          </w:tcPr>
          <w:p w14:paraId="12CF7E5A" w14:textId="77777777" w:rsidR="00AA7560" w:rsidRPr="00541AF9" w:rsidRDefault="00AA7560" w:rsidP="00356055">
            <w:pPr>
              <w:widowControl w:val="0"/>
              <w:spacing w:before="60" w:after="60"/>
              <w:jc w:val="both"/>
              <w:rPr>
                <w:b/>
                <w:bCs/>
                <w:kern w:val="2"/>
                <w:lang w:val="en-NZ" w:eastAsia="ko-KR"/>
              </w:rPr>
            </w:pPr>
          </w:p>
        </w:tc>
        <w:tc>
          <w:tcPr>
            <w:tcW w:w="1213" w:type="dxa"/>
            <w:shd w:val="pct15" w:color="auto" w:fill="FFFFFF" w:themeFill="background1"/>
          </w:tcPr>
          <w:p w14:paraId="3D2EF413" w14:textId="77777777" w:rsidR="00AA7560" w:rsidRPr="00541AF9" w:rsidRDefault="00AA7560" w:rsidP="00356055">
            <w:pPr>
              <w:widowControl w:val="0"/>
              <w:spacing w:before="60" w:after="60"/>
              <w:jc w:val="center"/>
              <w:rPr>
                <w:b/>
                <w:bCs/>
                <w:lang w:val="en-NZ"/>
              </w:rPr>
            </w:pPr>
            <w:r w:rsidRPr="00541AF9">
              <w:rPr>
                <w:b/>
                <w:bCs/>
                <w:lang w:val="en-NZ"/>
              </w:rPr>
              <w:t>RAG-25</w:t>
            </w:r>
          </w:p>
        </w:tc>
        <w:tc>
          <w:tcPr>
            <w:tcW w:w="3000" w:type="dxa"/>
            <w:shd w:val="pct15" w:color="auto" w:fill="FFFFFF" w:themeFill="background1"/>
          </w:tcPr>
          <w:p w14:paraId="4D566248" w14:textId="77777777" w:rsidR="00AA7560" w:rsidRPr="00541AF9" w:rsidRDefault="00AA7560" w:rsidP="00356055">
            <w:pPr>
              <w:widowControl w:val="0"/>
              <w:spacing w:before="60" w:after="60"/>
              <w:rPr>
                <w:kern w:val="2"/>
                <w:lang w:val="en-NZ" w:eastAsia="ko-KR"/>
              </w:rPr>
            </w:pPr>
            <w:r w:rsidRPr="00541AF9">
              <w:rPr>
                <w:kern w:val="2"/>
                <w:lang w:val="en-NZ" w:eastAsia="ko-KR"/>
              </w:rPr>
              <w:t>Follow up the results of RAG-25 and dispatch necessary information in APG email reflectors</w:t>
            </w:r>
          </w:p>
        </w:tc>
      </w:tr>
      <w:tr w:rsidR="00AA7560" w:rsidRPr="00541AF9" w14:paraId="3C77DEC8" w14:textId="77777777" w:rsidTr="00FD3890">
        <w:trPr>
          <w:cantSplit/>
          <w:trHeight w:val="851"/>
        </w:trPr>
        <w:tc>
          <w:tcPr>
            <w:tcW w:w="840" w:type="dxa"/>
            <w:vMerge/>
            <w:vAlign w:val="center"/>
            <w:hideMark/>
          </w:tcPr>
          <w:p w14:paraId="10C6A138" w14:textId="77777777" w:rsidR="00AA7560" w:rsidRPr="00541AF9" w:rsidRDefault="00AA7560" w:rsidP="00356055">
            <w:pPr>
              <w:rPr>
                <w:bCs/>
                <w:kern w:val="2"/>
                <w:lang w:val="en-NZ" w:eastAsia="ko-KR"/>
              </w:rPr>
            </w:pPr>
          </w:p>
        </w:tc>
        <w:tc>
          <w:tcPr>
            <w:tcW w:w="2562" w:type="dxa"/>
            <w:shd w:val="pct15" w:color="auto" w:fill="FFFFFF" w:themeFill="background1"/>
          </w:tcPr>
          <w:p w14:paraId="2F239C8A" w14:textId="77777777" w:rsidR="00AA7560" w:rsidRPr="00541AF9" w:rsidRDefault="00AA7560" w:rsidP="00356055">
            <w:pPr>
              <w:widowControl w:val="0"/>
              <w:spacing w:before="60" w:after="60"/>
              <w:jc w:val="both"/>
              <w:rPr>
                <w:kern w:val="2"/>
                <w:lang w:val="en-NZ" w:eastAsia="ko-KR"/>
              </w:rPr>
            </w:pPr>
            <w:r w:rsidRPr="00541AF9">
              <w:rPr>
                <w:kern w:val="2"/>
                <w:lang w:val="en-NZ" w:eastAsia="ko-KR"/>
              </w:rPr>
              <w:t>17 – 27 April 2018</w:t>
            </w:r>
          </w:p>
          <w:p w14:paraId="043920A5" w14:textId="77777777" w:rsidR="00AA7560" w:rsidRPr="00541AF9" w:rsidRDefault="00AA7560" w:rsidP="00356055">
            <w:pPr>
              <w:widowControl w:val="0"/>
              <w:spacing w:before="60" w:after="60"/>
              <w:jc w:val="both"/>
              <w:rPr>
                <w:kern w:val="2"/>
                <w:lang w:val="en-NZ" w:eastAsia="ko-KR"/>
              </w:rPr>
            </w:pPr>
            <w:r w:rsidRPr="00541AF9">
              <w:rPr>
                <w:kern w:val="2"/>
                <w:lang w:val="en-NZ" w:eastAsia="ko-KR"/>
              </w:rPr>
              <w:t>Geneva</w:t>
            </w:r>
          </w:p>
        </w:tc>
        <w:tc>
          <w:tcPr>
            <w:tcW w:w="1985" w:type="dxa"/>
            <w:shd w:val="pct15" w:color="auto" w:fill="FFFFFF" w:themeFill="background1"/>
          </w:tcPr>
          <w:p w14:paraId="1EA60A7F" w14:textId="77777777" w:rsidR="00AA7560" w:rsidRPr="00541AF9" w:rsidRDefault="00AA7560" w:rsidP="00356055">
            <w:pPr>
              <w:widowControl w:val="0"/>
              <w:spacing w:before="60" w:after="60"/>
              <w:jc w:val="both"/>
              <w:rPr>
                <w:b/>
                <w:bCs/>
                <w:kern w:val="2"/>
                <w:lang w:val="en-NZ" w:eastAsia="ko-KR"/>
              </w:rPr>
            </w:pPr>
          </w:p>
        </w:tc>
        <w:tc>
          <w:tcPr>
            <w:tcW w:w="1213" w:type="dxa"/>
            <w:shd w:val="pct15" w:color="auto" w:fill="FFFFFF" w:themeFill="background1"/>
            <w:hideMark/>
          </w:tcPr>
          <w:p w14:paraId="62ED7896" w14:textId="77777777" w:rsidR="00AA7560" w:rsidRPr="00541AF9" w:rsidRDefault="00AA7560" w:rsidP="00356055">
            <w:pPr>
              <w:widowControl w:val="0"/>
              <w:spacing w:before="60" w:after="60"/>
              <w:jc w:val="center"/>
              <w:rPr>
                <w:b/>
                <w:bCs/>
                <w:kern w:val="2"/>
                <w:lang w:val="en-NZ" w:eastAsia="ko-KR"/>
              </w:rPr>
            </w:pPr>
            <w:r w:rsidRPr="00541AF9">
              <w:rPr>
                <w:b/>
                <w:bCs/>
                <w:lang w:val="en-NZ"/>
              </w:rPr>
              <w:t>Council 2018</w:t>
            </w:r>
          </w:p>
        </w:tc>
        <w:tc>
          <w:tcPr>
            <w:tcW w:w="3000" w:type="dxa"/>
            <w:shd w:val="pct15" w:color="auto" w:fill="FFFFFF" w:themeFill="background1"/>
            <w:hideMark/>
          </w:tcPr>
          <w:p w14:paraId="4B37F326" w14:textId="77777777" w:rsidR="00AA7560" w:rsidRPr="00541AF9" w:rsidRDefault="00AA7560" w:rsidP="00356055">
            <w:pPr>
              <w:widowControl w:val="0"/>
              <w:spacing w:before="60" w:after="60"/>
              <w:jc w:val="both"/>
              <w:rPr>
                <w:kern w:val="2"/>
                <w:lang w:val="en-NZ" w:eastAsia="ko-KR"/>
              </w:rPr>
            </w:pPr>
          </w:p>
        </w:tc>
      </w:tr>
      <w:tr w:rsidR="00AA7560" w:rsidRPr="00541AF9" w14:paraId="3D89902E" w14:textId="77777777" w:rsidTr="00FD3890">
        <w:trPr>
          <w:cantSplit/>
        </w:trPr>
        <w:tc>
          <w:tcPr>
            <w:tcW w:w="840" w:type="dxa"/>
            <w:vMerge/>
            <w:vAlign w:val="center"/>
          </w:tcPr>
          <w:p w14:paraId="5DAA80A9" w14:textId="77777777" w:rsidR="00AA7560" w:rsidRPr="00541AF9" w:rsidRDefault="00AA7560" w:rsidP="00356055">
            <w:pPr>
              <w:rPr>
                <w:bCs/>
                <w:kern w:val="2"/>
                <w:lang w:val="en-NZ" w:eastAsia="ko-KR"/>
              </w:rPr>
            </w:pPr>
          </w:p>
        </w:tc>
        <w:tc>
          <w:tcPr>
            <w:tcW w:w="2562" w:type="dxa"/>
            <w:shd w:val="pct15" w:color="auto" w:fill="FFFFFF" w:themeFill="background1"/>
          </w:tcPr>
          <w:p w14:paraId="7116C3B6" w14:textId="77777777" w:rsidR="00AA7560" w:rsidRPr="00541AF9" w:rsidRDefault="00AA7560" w:rsidP="00356055">
            <w:pPr>
              <w:spacing w:before="60" w:after="60"/>
              <w:rPr>
                <w:lang w:val="en-NZ"/>
              </w:rPr>
            </w:pPr>
            <w:r w:rsidRPr="00541AF9">
              <w:rPr>
                <w:lang w:val="en-NZ"/>
              </w:rPr>
              <w:t>September to November 2018</w:t>
            </w:r>
          </w:p>
          <w:p w14:paraId="115F01AD" w14:textId="77777777" w:rsidR="00AA7560" w:rsidRPr="00541AF9" w:rsidRDefault="00AA7560" w:rsidP="00356055">
            <w:pPr>
              <w:spacing w:before="60" w:after="60"/>
              <w:rPr>
                <w:kern w:val="2"/>
                <w:lang w:val="en-NZ" w:eastAsia="ko-KR"/>
              </w:rPr>
            </w:pPr>
            <w:r w:rsidRPr="00541AF9">
              <w:rPr>
                <w:lang w:val="en-NZ"/>
              </w:rPr>
              <w:t xml:space="preserve">(see details on </w:t>
            </w:r>
            <w:hyperlink r:id="rId21" w:history="1">
              <w:r w:rsidRPr="00541AF9">
                <w:rPr>
                  <w:rStyle w:val="Hyperlink"/>
                  <w:lang w:val="en-NZ"/>
                </w:rPr>
                <w:t>ITU webpage</w:t>
              </w:r>
            </w:hyperlink>
            <w:r w:rsidRPr="00541AF9">
              <w:rPr>
                <w:lang w:val="en-NZ"/>
              </w:rPr>
              <w:t xml:space="preserve">)   </w:t>
            </w:r>
          </w:p>
          <w:p w14:paraId="04CFF456" w14:textId="77777777" w:rsidR="00AA7560" w:rsidRPr="00541AF9" w:rsidRDefault="00AA7560" w:rsidP="00356055">
            <w:pPr>
              <w:spacing w:before="60" w:after="60"/>
              <w:rPr>
                <w:bCs/>
                <w:lang w:val="en-NZ"/>
              </w:rPr>
            </w:pPr>
          </w:p>
        </w:tc>
        <w:tc>
          <w:tcPr>
            <w:tcW w:w="1985" w:type="dxa"/>
            <w:shd w:val="pct15" w:color="auto" w:fill="FFFFFF" w:themeFill="background1"/>
          </w:tcPr>
          <w:p w14:paraId="38DD3A58" w14:textId="77777777" w:rsidR="00AA7560" w:rsidRPr="00541AF9" w:rsidRDefault="00AA7560" w:rsidP="00356055">
            <w:pPr>
              <w:widowControl w:val="0"/>
              <w:spacing w:before="60" w:after="60"/>
              <w:rPr>
                <w:lang w:val="en-NZ"/>
              </w:rPr>
            </w:pPr>
          </w:p>
        </w:tc>
        <w:tc>
          <w:tcPr>
            <w:tcW w:w="1213" w:type="dxa"/>
            <w:shd w:val="pct15" w:color="auto" w:fill="FFFFFF" w:themeFill="background1"/>
          </w:tcPr>
          <w:p w14:paraId="1A14172A" w14:textId="77777777" w:rsidR="00AA7560" w:rsidRPr="00541AF9" w:rsidRDefault="00AA7560" w:rsidP="00356055">
            <w:pPr>
              <w:widowControl w:val="0"/>
              <w:spacing w:before="60" w:after="60"/>
              <w:rPr>
                <w:b/>
                <w:bCs/>
                <w:kern w:val="2"/>
                <w:lang w:val="en-NZ" w:eastAsia="ko-KR"/>
              </w:rPr>
            </w:pPr>
            <w:r w:rsidRPr="00541AF9">
              <w:rPr>
                <w:lang w:val="en-NZ"/>
              </w:rPr>
              <w:t>2</w:t>
            </w:r>
            <w:r w:rsidRPr="00541AF9">
              <w:rPr>
                <w:vertAlign w:val="superscript"/>
                <w:lang w:val="en-NZ"/>
              </w:rPr>
              <w:t>nd</w:t>
            </w:r>
            <w:r w:rsidRPr="00541AF9">
              <w:rPr>
                <w:lang w:val="en-NZ"/>
              </w:rPr>
              <w:t xml:space="preserve"> round of ITU-R Study Groups Meetings</w:t>
            </w:r>
          </w:p>
        </w:tc>
        <w:tc>
          <w:tcPr>
            <w:tcW w:w="3000" w:type="dxa"/>
            <w:shd w:val="pct15" w:color="auto" w:fill="FFFFFF" w:themeFill="background1"/>
          </w:tcPr>
          <w:p w14:paraId="0FC96DE4" w14:textId="77777777" w:rsidR="00AA7560" w:rsidRPr="00541AF9" w:rsidRDefault="00AA7560" w:rsidP="00356055">
            <w:pPr>
              <w:overflowPunct w:val="0"/>
              <w:autoSpaceDE w:val="0"/>
              <w:autoSpaceDN w:val="0"/>
              <w:adjustRightInd w:val="0"/>
              <w:spacing w:before="60" w:after="60"/>
              <w:textAlignment w:val="baseline"/>
              <w:rPr>
                <w:kern w:val="2"/>
                <w:lang w:val="en-NZ" w:eastAsia="ko-KR"/>
              </w:rPr>
            </w:pPr>
            <w:r w:rsidRPr="00541AF9">
              <w:rPr>
                <w:kern w:val="2"/>
                <w:lang w:val="en-NZ" w:eastAsia="ko-KR"/>
              </w:rPr>
              <w:t xml:space="preserve">Follow up the results of ITU-R Study Groups, working parties and </w:t>
            </w:r>
            <w:r w:rsidRPr="00541AF9">
              <w:rPr>
                <w:b/>
                <w:bCs/>
                <w:kern w:val="2"/>
                <w:lang w:val="en-NZ" w:eastAsia="ko-KR"/>
              </w:rPr>
              <w:t>TG 5/1</w:t>
            </w:r>
            <w:r w:rsidRPr="00541AF9">
              <w:rPr>
                <w:kern w:val="2"/>
                <w:lang w:val="en-NZ" w:eastAsia="ko-KR"/>
              </w:rPr>
              <w:t xml:space="preserve"> and dispatch necessary information in APG email reflectors</w:t>
            </w:r>
          </w:p>
        </w:tc>
      </w:tr>
      <w:tr w:rsidR="00AA7560" w:rsidRPr="00541AF9" w14:paraId="4F5C4B46" w14:textId="77777777" w:rsidTr="00FD3890">
        <w:trPr>
          <w:cantSplit/>
          <w:trHeight w:val="2212"/>
        </w:trPr>
        <w:tc>
          <w:tcPr>
            <w:tcW w:w="840" w:type="dxa"/>
            <w:vMerge/>
            <w:vAlign w:val="center"/>
          </w:tcPr>
          <w:p w14:paraId="616D1212" w14:textId="77777777" w:rsidR="00AA7560" w:rsidRPr="00541AF9" w:rsidRDefault="00AA7560" w:rsidP="00356055">
            <w:pPr>
              <w:rPr>
                <w:bCs/>
                <w:kern w:val="2"/>
                <w:lang w:val="en-NZ" w:eastAsia="ko-KR"/>
              </w:rPr>
            </w:pPr>
          </w:p>
        </w:tc>
        <w:tc>
          <w:tcPr>
            <w:tcW w:w="2562" w:type="dxa"/>
            <w:tcBorders>
              <w:bottom w:val="single" w:sz="4" w:space="0" w:color="auto"/>
            </w:tcBorders>
            <w:shd w:val="pct15" w:color="auto" w:fill="FFFFFF" w:themeFill="background1"/>
          </w:tcPr>
          <w:p w14:paraId="305B22D1" w14:textId="77777777" w:rsidR="00AA7560" w:rsidRPr="00541AF9" w:rsidRDefault="00DF5029" w:rsidP="00356055">
            <w:pPr>
              <w:spacing w:before="60" w:after="60"/>
              <w:rPr>
                <w:bCs/>
                <w:lang w:val="en-NZ"/>
              </w:rPr>
            </w:pPr>
            <w:r w:rsidRPr="00541AF9">
              <w:rPr>
                <w:bCs/>
                <w:lang w:val="en-NZ"/>
              </w:rPr>
              <w:t>21 to 23 November 2018</w:t>
            </w:r>
          </w:p>
          <w:p w14:paraId="33538371" w14:textId="77777777" w:rsidR="00AA7560" w:rsidRPr="00541AF9" w:rsidRDefault="00AA7560" w:rsidP="00356055">
            <w:pPr>
              <w:spacing w:before="60" w:after="60"/>
              <w:rPr>
                <w:lang w:val="en-NZ"/>
              </w:rPr>
            </w:pPr>
          </w:p>
        </w:tc>
        <w:tc>
          <w:tcPr>
            <w:tcW w:w="1985" w:type="dxa"/>
            <w:tcBorders>
              <w:bottom w:val="single" w:sz="4" w:space="0" w:color="auto"/>
            </w:tcBorders>
            <w:shd w:val="pct15" w:color="auto" w:fill="FFFFFF" w:themeFill="background1"/>
          </w:tcPr>
          <w:p w14:paraId="25E665E3" w14:textId="77777777" w:rsidR="00AA7560" w:rsidRPr="00541AF9" w:rsidRDefault="00AA7560" w:rsidP="00356055">
            <w:pPr>
              <w:widowControl w:val="0"/>
              <w:spacing w:before="60" w:after="60"/>
              <w:rPr>
                <w:lang w:val="en-NZ"/>
              </w:rPr>
            </w:pPr>
          </w:p>
        </w:tc>
        <w:tc>
          <w:tcPr>
            <w:tcW w:w="1213" w:type="dxa"/>
            <w:tcBorders>
              <w:bottom w:val="single" w:sz="4" w:space="0" w:color="auto"/>
            </w:tcBorders>
            <w:shd w:val="pct15" w:color="auto" w:fill="FFFFFF" w:themeFill="background1"/>
          </w:tcPr>
          <w:p w14:paraId="12DF7528" w14:textId="77777777" w:rsidR="00AA7560" w:rsidRPr="00541AF9" w:rsidDel="00DD6C10" w:rsidRDefault="00AA7560" w:rsidP="00356055">
            <w:pPr>
              <w:widowControl w:val="0"/>
              <w:spacing w:before="60" w:after="60"/>
              <w:rPr>
                <w:b/>
                <w:bCs/>
                <w:kern w:val="2"/>
                <w:sz w:val="22"/>
                <w:szCs w:val="22"/>
                <w:lang w:val="en-NZ" w:eastAsia="ko-KR"/>
              </w:rPr>
            </w:pPr>
            <w:r w:rsidRPr="00541AF9">
              <w:rPr>
                <w:b/>
                <w:sz w:val="22"/>
                <w:szCs w:val="22"/>
                <w:lang w:val="en-NZ"/>
              </w:rPr>
              <w:t>2</w:t>
            </w:r>
            <w:r w:rsidRPr="00541AF9">
              <w:rPr>
                <w:b/>
                <w:sz w:val="22"/>
                <w:szCs w:val="22"/>
                <w:vertAlign w:val="superscript"/>
                <w:lang w:val="en-NZ"/>
              </w:rPr>
              <w:t>nd</w:t>
            </w:r>
            <w:r w:rsidRPr="00541AF9">
              <w:rPr>
                <w:b/>
                <w:sz w:val="22"/>
                <w:szCs w:val="22"/>
                <w:lang w:val="en-NZ"/>
              </w:rPr>
              <w:t xml:space="preserve"> ITU Inter-regional Workshop on WRC-19 Prep.</w:t>
            </w:r>
          </w:p>
        </w:tc>
        <w:tc>
          <w:tcPr>
            <w:tcW w:w="3000" w:type="dxa"/>
            <w:tcBorders>
              <w:bottom w:val="single" w:sz="4" w:space="0" w:color="auto"/>
            </w:tcBorders>
            <w:shd w:val="pct15" w:color="auto" w:fill="FFFFFF" w:themeFill="background1"/>
          </w:tcPr>
          <w:p w14:paraId="219E4225" w14:textId="77777777" w:rsidR="00AA7560" w:rsidRPr="00541AF9" w:rsidRDefault="00AA7560" w:rsidP="00356055">
            <w:pPr>
              <w:overflowPunct w:val="0"/>
              <w:autoSpaceDE w:val="0"/>
              <w:autoSpaceDN w:val="0"/>
              <w:adjustRightInd w:val="0"/>
              <w:spacing w:before="60" w:after="60"/>
              <w:textAlignment w:val="baseline"/>
              <w:rPr>
                <w:kern w:val="2"/>
                <w:lang w:val="en-NZ" w:eastAsia="ko-KR"/>
              </w:rPr>
            </w:pPr>
            <w:r w:rsidRPr="00541AF9">
              <w:rPr>
                <w:kern w:val="2"/>
                <w:lang w:val="en-NZ" w:eastAsia="ko-KR"/>
              </w:rPr>
              <w:t>APT participation and preparation of contributions</w:t>
            </w:r>
          </w:p>
        </w:tc>
      </w:tr>
      <w:tr w:rsidR="00AA7560" w:rsidRPr="00541AF9" w14:paraId="4094BBB7" w14:textId="77777777" w:rsidTr="00FD3890">
        <w:trPr>
          <w:cantSplit/>
          <w:trHeight w:val="1298"/>
        </w:trPr>
        <w:tc>
          <w:tcPr>
            <w:tcW w:w="840" w:type="dxa"/>
            <w:vMerge/>
            <w:vAlign w:val="center"/>
          </w:tcPr>
          <w:p w14:paraId="22C0A15C" w14:textId="77777777" w:rsidR="00AA7560" w:rsidRPr="00541AF9" w:rsidRDefault="00AA7560" w:rsidP="00356055">
            <w:pPr>
              <w:rPr>
                <w:bCs/>
                <w:kern w:val="2"/>
                <w:lang w:val="en-NZ" w:eastAsia="ko-KR"/>
              </w:rPr>
            </w:pPr>
          </w:p>
        </w:tc>
        <w:tc>
          <w:tcPr>
            <w:tcW w:w="2562" w:type="dxa"/>
            <w:shd w:val="pct15" w:color="auto" w:fill="FFFFFF" w:themeFill="background1"/>
          </w:tcPr>
          <w:p w14:paraId="52FB1399" w14:textId="77777777" w:rsidR="00AA7560" w:rsidRPr="00541AF9" w:rsidRDefault="00AA7560" w:rsidP="00356055">
            <w:pPr>
              <w:spacing w:before="60" w:after="60"/>
              <w:rPr>
                <w:bCs/>
                <w:lang w:val="en-NZ"/>
              </w:rPr>
            </w:pPr>
            <w:r w:rsidRPr="00541AF9">
              <w:rPr>
                <w:bCs/>
                <w:lang w:val="en-NZ"/>
              </w:rPr>
              <w:t xml:space="preserve">29 October – 16 November 2018 </w:t>
            </w:r>
          </w:p>
          <w:p w14:paraId="052BB1DF" w14:textId="77777777" w:rsidR="00AA7560" w:rsidRPr="00541AF9" w:rsidRDefault="00AA7560" w:rsidP="00356055">
            <w:pPr>
              <w:spacing w:before="60" w:after="60"/>
              <w:rPr>
                <w:bCs/>
                <w:lang w:val="en-NZ"/>
              </w:rPr>
            </w:pPr>
            <w:r w:rsidRPr="00541AF9">
              <w:rPr>
                <w:bCs/>
                <w:lang w:val="en-NZ"/>
              </w:rPr>
              <w:t>Dubai, United Arab Emirates</w:t>
            </w:r>
          </w:p>
        </w:tc>
        <w:tc>
          <w:tcPr>
            <w:tcW w:w="1985" w:type="dxa"/>
            <w:shd w:val="pct15" w:color="auto" w:fill="FFFFFF" w:themeFill="background1"/>
          </w:tcPr>
          <w:p w14:paraId="785370F4" w14:textId="77777777" w:rsidR="00AA7560" w:rsidRPr="00541AF9" w:rsidRDefault="00AA7560" w:rsidP="00356055">
            <w:pPr>
              <w:widowControl w:val="0"/>
              <w:spacing w:before="60" w:after="60"/>
              <w:rPr>
                <w:lang w:val="en-NZ"/>
              </w:rPr>
            </w:pPr>
          </w:p>
        </w:tc>
        <w:tc>
          <w:tcPr>
            <w:tcW w:w="1213" w:type="dxa"/>
            <w:shd w:val="pct15" w:color="auto" w:fill="FFFFFF" w:themeFill="background1"/>
          </w:tcPr>
          <w:p w14:paraId="342142A4" w14:textId="77777777" w:rsidR="00AA7560" w:rsidRPr="00541AF9" w:rsidRDefault="00AA7560" w:rsidP="00356055">
            <w:pPr>
              <w:widowControl w:val="0"/>
              <w:spacing w:before="60" w:after="60"/>
              <w:jc w:val="center"/>
              <w:rPr>
                <w:b/>
                <w:bCs/>
                <w:kern w:val="2"/>
                <w:lang w:val="en-NZ" w:eastAsia="ko-KR"/>
              </w:rPr>
            </w:pPr>
            <w:r w:rsidRPr="00541AF9">
              <w:rPr>
                <w:b/>
                <w:bCs/>
                <w:kern w:val="2"/>
                <w:lang w:val="en-NZ" w:eastAsia="ko-KR"/>
              </w:rPr>
              <w:t>PP-18</w:t>
            </w:r>
          </w:p>
        </w:tc>
        <w:tc>
          <w:tcPr>
            <w:tcW w:w="3000" w:type="dxa"/>
            <w:shd w:val="pct15" w:color="auto" w:fill="FFFFFF" w:themeFill="background1"/>
          </w:tcPr>
          <w:p w14:paraId="7B066D1C" w14:textId="77777777" w:rsidR="00AA7560" w:rsidRPr="00541AF9" w:rsidRDefault="00AA7560" w:rsidP="00356055">
            <w:pPr>
              <w:overflowPunct w:val="0"/>
              <w:autoSpaceDE w:val="0"/>
              <w:autoSpaceDN w:val="0"/>
              <w:adjustRightInd w:val="0"/>
              <w:spacing w:before="60" w:after="60"/>
              <w:textAlignment w:val="baseline"/>
              <w:rPr>
                <w:lang w:val="en-NZ"/>
              </w:rPr>
            </w:pPr>
            <w:r w:rsidRPr="00541AF9">
              <w:rPr>
                <w:kern w:val="2"/>
                <w:lang w:val="en-NZ" w:eastAsia="ko-KR"/>
              </w:rPr>
              <w:t>Follow up the outcomes of PP-18 related to radiocommunication and dispatch necessary information in APG email reflectors</w:t>
            </w:r>
          </w:p>
        </w:tc>
      </w:tr>
      <w:tr w:rsidR="00AA7560" w:rsidRPr="00541AF9" w14:paraId="74505B72" w14:textId="77777777" w:rsidTr="00FD3890">
        <w:trPr>
          <w:cantSplit/>
          <w:trHeight w:val="1993"/>
        </w:trPr>
        <w:tc>
          <w:tcPr>
            <w:tcW w:w="840" w:type="dxa"/>
            <w:vMerge w:val="restart"/>
            <w:vAlign w:val="center"/>
            <w:hideMark/>
          </w:tcPr>
          <w:p w14:paraId="24F22EBA" w14:textId="77777777" w:rsidR="00AA7560" w:rsidRPr="00541AF9" w:rsidRDefault="00AA7560" w:rsidP="00356055">
            <w:pPr>
              <w:pStyle w:val="NormalIndent"/>
              <w:wordWrap/>
              <w:spacing w:before="60" w:after="60"/>
              <w:ind w:left="0"/>
              <w:jc w:val="center"/>
              <w:rPr>
                <w:sz w:val="24"/>
                <w:szCs w:val="24"/>
                <w:lang w:val="en-NZ"/>
              </w:rPr>
            </w:pPr>
            <w:r w:rsidRPr="00541AF9">
              <w:rPr>
                <w:sz w:val="24"/>
                <w:szCs w:val="24"/>
                <w:lang w:val="en-NZ"/>
              </w:rPr>
              <w:t>2019</w:t>
            </w:r>
          </w:p>
        </w:tc>
        <w:tc>
          <w:tcPr>
            <w:tcW w:w="2562" w:type="dxa"/>
            <w:hideMark/>
          </w:tcPr>
          <w:p w14:paraId="79F767D7" w14:textId="77777777" w:rsidR="00AA7560" w:rsidRPr="00541AF9" w:rsidRDefault="00AA7560" w:rsidP="00356055">
            <w:pPr>
              <w:spacing w:before="60" w:after="60"/>
              <w:rPr>
                <w:bCs/>
                <w:lang w:val="en-NZ"/>
              </w:rPr>
            </w:pPr>
            <w:r w:rsidRPr="00541AF9">
              <w:rPr>
                <w:bCs/>
                <w:lang w:val="en-NZ"/>
              </w:rPr>
              <w:t>7 – 12 January 2019</w:t>
            </w:r>
          </w:p>
          <w:p w14:paraId="23578DE1" w14:textId="77777777" w:rsidR="00AA7560" w:rsidRPr="00541AF9" w:rsidRDefault="00AA7560" w:rsidP="00356055">
            <w:pPr>
              <w:spacing w:before="60" w:after="60"/>
              <w:rPr>
                <w:bCs/>
                <w:kern w:val="2"/>
                <w:lang w:val="en-NZ" w:eastAsia="ko-KR"/>
              </w:rPr>
            </w:pPr>
            <w:r w:rsidRPr="00541AF9">
              <w:rPr>
                <w:bCs/>
                <w:lang w:val="en-NZ"/>
              </w:rPr>
              <w:t>(6 working days)</w:t>
            </w:r>
          </w:p>
          <w:p w14:paraId="70EAC46E" w14:textId="77777777" w:rsidR="00AA7560" w:rsidRPr="00541AF9" w:rsidRDefault="00AA7560" w:rsidP="00356055">
            <w:pPr>
              <w:pStyle w:val="Header"/>
              <w:tabs>
                <w:tab w:val="left" w:pos="720"/>
              </w:tabs>
              <w:spacing w:before="60" w:after="60"/>
              <w:rPr>
                <w:sz w:val="20"/>
                <w:szCs w:val="20"/>
                <w:lang w:val="en-NZ" w:eastAsia="ko-KR"/>
              </w:rPr>
            </w:pPr>
            <w:r w:rsidRPr="00541AF9">
              <w:rPr>
                <w:lang w:val="en-NZ"/>
              </w:rPr>
              <w:t>Republic of Korea</w:t>
            </w:r>
          </w:p>
        </w:tc>
        <w:tc>
          <w:tcPr>
            <w:tcW w:w="1985" w:type="dxa"/>
            <w:hideMark/>
          </w:tcPr>
          <w:p w14:paraId="797EAC0A" w14:textId="77777777" w:rsidR="00AA7560" w:rsidRPr="00541AF9" w:rsidRDefault="00AA7560" w:rsidP="00356055">
            <w:pPr>
              <w:widowControl w:val="0"/>
              <w:spacing w:before="60" w:after="60"/>
              <w:rPr>
                <w:kern w:val="2"/>
                <w:lang w:val="en-NZ" w:eastAsia="ko-KR"/>
              </w:rPr>
            </w:pPr>
            <w:r w:rsidRPr="00541AF9">
              <w:rPr>
                <w:lang w:val="en-NZ"/>
              </w:rPr>
              <w:t>The 4</w:t>
            </w:r>
            <w:r w:rsidRPr="00541AF9">
              <w:rPr>
                <w:vertAlign w:val="superscript"/>
                <w:lang w:val="en-NZ"/>
              </w:rPr>
              <w:t>th</w:t>
            </w:r>
            <w:r w:rsidRPr="00541AF9">
              <w:rPr>
                <w:lang w:val="en-NZ"/>
              </w:rPr>
              <w:t xml:space="preserve"> Meeting of  APT Conference Preparatory Group for WRC-19 </w:t>
            </w:r>
            <w:r w:rsidRPr="00541AF9">
              <w:rPr>
                <w:b/>
                <w:lang w:val="en-NZ"/>
              </w:rPr>
              <w:t>(APG19-4)</w:t>
            </w:r>
          </w:p>
        </w:tc>
        <w:tc>
          <w:tcPr>
            <w:tcW w:w="1213" w:type="dxa"/>
          </w:tcPr>
          <w:p w14:paraId="0B9AF40C" w14:textId="77777777" w:rsidR="00AA7560" w:rsidRPr="00541AF9" w:rsidRDefault="00AA7560" w:rsidP="00356055">
            <w:pPr>
              <w:spacing w:before="60" w:after="60"/>
              <w:rPr>
                <w:kern w:val="2"/>
                <w:lang w:val="en-NZ" w:eastAsia="ko-KR"/>
              </w:rPr>
            </w:pPr>
          </w:p>
          <w:p w14:paraId="52911FF0" w14:textId="77777777" w:rsidR="00AA7560" w:rsidRPr="00541AF9" w:rsidRDefault="00AA7560" w:rsidP="00356055">
            <w:pPr>
              <w:spacing w:before="60" w:after="60"/>
              <w:rPr>
                <w:lang w:val="en-NZ"/>
              </w:rPr>
            </w:pPr>
          </w:p>
          <w:p w14:paraId="24832124" w14:textId="77777777" w:rsidR="00AA7560" w:rsidRPr="00541AF9" w:rsidRDefault="00AA7560" w:rsidP="00356055">
            <w:pPr>
              <w:spacing w:before="60" w:after="60"/>
              <w:rPr>
                <w:lang w:val="en-NZ"/>
              </w:rPr>
            </w:pPr>
          </w:p>
          <w:p w14:paraId="559B2B95" w14:textId="77777777" w:rsidR="00AA7560" w:rsidRPr="00541AF9" w:rsidRDefault="00AA7560" w:rsidP="00356055">
            <w:pPr>
              <w:spacing w:before="60" w:after="60"/>
              <w:rPr>
                <w:lang w:val="en-NZ"/>
              </w:rPr>
            </w:pPr>
          </w:p>
          <w:p w14:paraId="3CE3D43D" w14:textId="77777777" w:rsidR="00AA7560" w:rsidRPr="00541AF9" w:rsidRDefault="00AA7560" w:rsidP="00356055">
            <w:pPr>
              <w:pStyle w:val="Header"/>
              <w:tabs>
                <w:tab w:val="left" w:pos="720"/>
              </w:tabs>
              <w:spacing w:before="60" w:after="60"/>
              <w:rPr>
                <w:lang w:val="en-NZ"/>
              </w:rPr>
            </w:pPr>
          </w:p>
        </w:tc>
        <w:tc>
          <w:tcPr>
            <w:tcW w:w="3000" w:type="dxa"/>
            <w:hideMark/>
          </w:tcPr>
          <w:p w14:paraId="0B51EB39" w14:textId="77777777" w:rsidR="00AA7560" w:rsidRPr="00541AF9"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541AF9">
              <w:rPr>
                <w:lang w:val="en-NZ"/>
              </w:rPr>
              <w:t>Finalise APT contributions to the CPM19-2</w:t>
            </w:r>
          </w:p>
          <w:p w14:paraId="60B9B2FC" w14:textId="77777777" w:rsidR="00AA7560" w:rsidRPr="00541AF9" w:rsidRDefault="00AA7560" w:rsidP="00356055">
            <w:pPr>
              <w:numPr>
                <w:ilvl w:val="0"/>
                <w:numId w:val="3"/>
              </w:numPr>
              <w:overflowPunct w:val="0"/>
              <w:autoSpaceDE w:val="0"/>
              <w:autoSpaceDN w:val="0"/>
              <w:adjustRightInd w:val="0"/>
              <w:spacing w:before="60" w:after="60"/>
              <w:textAlignment w:val="baseline"/>
              <w:rPr>
                <w:lang w:val="en-NZ"/>
              </w:rPr>
            </w:pPr>
            <w:r w:rsidRPr="00541AF9">
              <w:rPr>
                <w:lang w:val="en-NZ"/>
              </w:rPr>
              <w:t>Update preliminary views on WRC-19 agenda items</w:t>
            </w:r>
          </w:p>
          <w:p w14:paraId="4F14601D" w14:textId="77777777" w:rsidR="00E26565" w:rsidRPr="00541AF9" w:rsidRDefault="00E26565" w:rsidP="00E26565">
            <w:pPr>
              <w:numPr>
                <w:ilvl w:val="0"/>
                <w:numId w:val="3"/>
              </w:numPr>
              <w:overflowPunct w:val="0"/>
              <w:autoSpaceDE w:val="0"/>
              <w:autoSpaceDN w:val="0"/>
              <w:adjustRightInd w:val="0"/>
              <w:spacing w:before="60" w:after="60"/>
              <w:textAlignment w:val="baseline"/>
              <w:rPr>
                <w:lang w:val="en-NZ"/>
              </w:rPr>
            </w:pPr>
            <w:r w:rsidRPr="00541AF9">
              <w:rPr>
                <w:lang w:val="en-NZ"/>
              </w:rPr>
              <w:t>Consider</w:t>
            </w:r>
            <w:r w:rsidR="00092564" w:rsidRPr="00541AF9">
              <w:rPr>
                <w:lang w:val="en-NZ"/>
              </w:rPr>
              <w:t xml:space="preserve"> </w:t>
            </w:r>
            <w:r w:rsidRPr="00541AF9">
              <w:rPr>
                <w:lang w:val="en-NZ"/>
              </w:rPr>
              <w:t xml:space="preserve">early development of </w:t>
            </w:r>
            <w:r w:rsidR="00092564" w:rsidRPr="00541AF9">
              <w:rPr>
                <w:lang w:val="en-NZ"/>
              </w:rPr>
              <w:t>Preliminary APT Common Proposals</w:t>
            </w:r>
            <w:r w:rsidRPr="00541AF9">
              <w:rPr>
                <w:lang w:val="en-NZ"/>
              </w:rPr>
              <w:t xml:space="preserve"> </w:t>
            </w:r>
          </w:p>
          <w:p w14:paraId="5BB807F5" w14:textId="77777777" w:rsidR="00092564" w:rsidRPr="00541AF9" w:rsidRDefault="00092564" w:rsidP="00E26565">
            <w:pPr>
              <w:numPr>
                <w:ilvl w:val="0"/>
                <w:numId w:val="3"/>
              </w:numPr>
              <w:overflowPunct w:val="0"/>
              <w:autoSpaceDE w:val="0"/>
              <w:autoSpaceDN w:val="0"/>
              <w:adjustRightInd w:val="0"/>
              <w:spacing w:before="60" w:after="60"/>
              <w:textAlignment w:val="baseline"/>
              <w:rPr>
                <w:lang w:val="en-NZ"/>
              </w:rPr>
            </w:pPr>
            <w:r w:rsidRPr="00541AF9">
              <w:rPr>
                <w:lang w:val="en-NZ"/>
              </w:rPr>
              <w:t>Consider possible actions that arise from PP-18 in relation to the radiocommunication sector</w:t>
            </w:r>
          </w:p>
          <w:p w14:paraId="3E163086" w14:textId="77777777" w:rsidR="00AA7560" w:rsidRPr="00541AF9"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541AF9">
              <w:rPr>
                <w:lang w:val="en-NZ"/>
              </w:rPr>
              <w:t>Arrangements for coordination during CPM19-2</w:t>
            </w:r>
          </w:p>
        </w:tc>
      </w:tr>
      <w:tr w:rsidR="00AA7560" w:rsidRPr="00541AF9" w14:paraId="43528F4C" w14:textId="77777777" w:rsidTr="00FD3890">
        <w:trPr>
          <w:cantSplit/>
        </w:trPr>
        <w:tc>
          <w:tcPr>
            <w:tcW w:w="840" w:type="dxa"/>
            <w:vMerge/>
            <w:vAlign w:val="center"/>
            <w:hideMark/>
          </w:tcPr>
          <w:p w14:paraId="49D10B4A" w14:textId="77777777" w:rsidR="00AA7560" w:rsidRPr="00541AF9" w:rsidRDefault="00AA7560" w:rsidP="00356055">
            <w:pPr>
              <w:rPr>
                <w:kern w:val="2"/>
                <w:lang w:val="en-NZ" w:eastAsia="ko-KR"/>
              </w:rPr>
            </w:pPr>
          </w:p>
        </w:tc>
        <w:tc>
          <w:tcPr>
            <w:tcW w:w="2562" w:type="dxa"/>
            <w:shd w:val="clear" w:color="auto" w:fill="D9D9D9" w:themeFill="background1" w:themeFillShade="D9"/>
            <w:hideMark/>
          </w:tcPr>
          <w:p w14:paraId="73AAFEDB" w14:textId="77777777" w:rsidR="00AA7560" w:rsidRPr="00541AF9" w:rsidRDefault="00AA7560" w:rsidP="00356055">
            <w:pPr>
              <w:widowControl w:val="0"/>
              <w:spacing w:before="60" w:after="60"/>
              <w:jc w:val="both"/>
              <w:rPr>
                <w:lang w:val="en-NZ"/>
              </w:rPr>
            </w:pPr>
            <w:r w:rsidRPr="00541AF9">
              <w:rPr>
                <w:lang w:val="en-NZ"/>
              </w:rPr>
              <w:t>18 – 28 February 2019</w:t>
            </w:r>
          </w:p>
          <w:p w14:paraId="020003C2" w14:textId="77777777" w:rsidR="00AA7560" w:rsidRPr="00541AF9" w:rsidRDefault="00AA7560" w:rsidP="00356055">
            <w:pPr>
              <w:widowControl w:val="0"/>
              <w:spacing w:before="60" w:after="60"/>
              <w:jc w:val="both"/>
              <w:rPr>
                <w:i/>
                <w:iCs/>
                <w:kern w:val="2"/>
                <w:lang w:val="en-NZ" w:eastAsia="ko-KR"/>
              </w:rPr>
            </w:pPr>
            <w:r w:rsidRPr="00541AF9">
              <w:rPr>
                <w:lang w:val="en-NZ"/>
              </w:rPr>
              <w:t>Geneva</w:t>
            </w:r>
          </w:p>
        </w:tc>
        <w:tc>
          <w:tcPr>
            <w:tcW w:w="1985" w:type="dxa"/>
            <w:shd w:val="clear" w:color="auto" w:fill="D9D9D9" w:themeFill="background1" w:themeFillShade="D9"/>
            <w:hideMark/>
          </w:tcPr>
          <w:p w14:paraId="559CE80A" w14:textId="77777777" w:rsidR="00AA7560" w:rsidRPr="00541AF9" w:rsidRDefault="00AA7560" w:rsidP="00356055">
            <w:pPr>
              <w:widowControl w:val="0"/>
              <w:spacing w:before="60" w:after="60"/>
              <w:jc w:val="both"/>
              <w:rPr>
                <w:i/>
                <w:iCs/>
                <w:kern w:val="2"/>
                <w:lang w:val="en-NZ" w:eastAsia="ko-KR"/>
              </w:rPr>
            </w:pPr>
            <w:r w:rsidRPr="00541AF9">
              <w:rPr>
                <w:lang w:val="en-NZ"/>
              </w:rPr>
              <w:t>Coordination Meetings</w:t>
            </w:r>
          </w:p>
        </w:tc>
        <w:tc>
          <w:tcPr>
            <w:tcW w:w="1213" w:type="dxa"/>
            <w:shd w:val="clear" w:color="auto" w:fill="D9D9D9" w:themeFill="background1" w:themeFillShade="D9"/>
            <w:hideMark/>
          </w:tcPr>
          <w:p w14:paraId="7F7EBB2C" w14:textId="77777777" w:rsidR="00AA7560" w:rsidRPr="00541AF9" w:rsidRDefault="00AA7560" w:rsidP="00356055">
            <w:pPr>
              <w:widowControl w:val="0"/>
              <w:spacing w:before="60" w:after="60"/>
              <w:jc w:val="center"/>
              <w:rPr>
                <w:b/>
                <w:bCs/>
                <w:kern w:val="2"/>
                <w:lang w:val="en-NZ" w:eastAsia="ko-KR"/>
              </w:rPr>
            </w:pPr>
            <w:r w:rsidRPr="00541AF9">
              <w:rPr>
                <w:b/>
                <w:bCs/>
                <w:lang w:val="en-NZ"/>
              </w:rPr>
              <w:t>CPM19-2</w:t>
            </w:r>
          </w:p>
        </w:tc>
        <w:tc>
          <w:tcPr>
            <w:tcW w:w="3000" w:type="dxa"/>
            <w:shd w:val="clear" w:color="auto" w:fill="D9D9D9" w:themeFill="background1" w:themeFillShade="D9"/>
            <w:hideMark/>
          </w:tcPr>
          <w:p w14:paraId="3BDF7B46" w14:textId="77777777" w:rsidR="00AA7560" w:rsidRPr="00541AF9" w:rsidRDefault="00AA756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Ensure that the APT’s contributions are well treated and reflected in the outcomes of CPM19-2</w:t>
            </w:r>
          </w:p>
          <w:p w14:paraId="078902AD" w14:textId="77777777" w:rsidR="00AA7560" w:rsidRPr="00541AF9" w:rsidRDefault="00AA756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Coordinate views with other regional organisations and take necessary actions to promote APT’s interests</w:t>
            </w:r>
          </w:p>
          <w:p w14:paraId="2E385CF3" w14:textId="77777777" w:rsidR="00AA7560" w:rsidRPr="00541AF9" w:rsidRDefault="00AA756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Follow up the results of CPM19-2 and dispatch necessary information in APG email reflectors</w:t>
            </w:r>
          </w:p>
        </w:tc>
      </w:tr>
      <w:tr w:rsidR="00AA7560" w:rsidRPr="00541AF9" w14:paraId="5440058C" w14:textId="77777777" w:rsidTr="00FD3890">
        <w:trPr>
          <w:cantSplit/>
        </w:trPr>
        <w:tc>
          <w:tcPr>
            <w:tcW w:w="840" w:type="dxa"/>
            <w:vMerge/>
            <w:vAlign w:val="center"/>
          </w:tcPr>
          <w:p w14:paraId="51503937" w14:textId="77777777" w:rsidR="00AA7560" w:rsidRPr="00541AF9" w:rsidRDefault="00AA7560" w:rsidP="00356055">
            <w:pPr>
              <w:rPr>
                <w:kern w:val="2"/>
                <w:lang w:val="en-NZ" w:eastAsia="ko-KR"/>
              </w:rPr>
            </w:pPr>
          </w:p>
        </w:tc>
        <w:tc>
          <w:tcPr>
            <w:tcW w:w="2562" w:type="dxa"/>
            <w:shd w:val="clear" w:color="auto" w:fill="D9D9D9" w:themeFill="background1" w:themeFillShade="D9"/>
          </w:tcPr>
          <w:p w14:paraId="0DAFCE52" w14:textId="77777777" w:rsidR="00AA7560" w:rsidRPr="00541AF9" w:rsidRDefault="00FD3890" w:rsidP="00FD3890">
            <w:pPr>
              <w:widowControl w:val="0"/>
              <w:spacing w:before="60" w:after="60"/>
              <w:jc w:val="both"/>
              <w:rPr>
                <w:lang w:val="en-NZ"/>
              </w:rPr>
            </w:pPr>
            <w:r w:rsidRPr="00541AF9">
              <w:rPr>
                <w:lang w:val="en-NZ"/>
              </w:rPr>
              <w:t xml:space="preserve">15 – 17 </w:t>
            </w:r>
            <w:r w:rsidR="00AA7560" w:rsidRPr="00541AF9">
              <w:rPr>
                <w:lang w:val="en-NZ"/>
              </w:rPr>
              <w:t>April 2019</w:t>
            </w:r>
          </w:p>
          <w:p w14:paraId="2C8AE360" w14:textId="77777777" w:rsidR="00FD3890" w:rsidRPr="00541AF9" w:rsidRDefault="00FD3890" w:rsidP="00FD3890">
            <w:pPr>
              <w:widowControl w:val="0"/>
              <w:spacing w:before="60" w:after="60"/>
              <w:jc w:val="both"/>
              <w:rPr>
                <w:lang w:val="en-NZ"/>
              </w:rPr>
            </w:pPr>
            <w:r w:rsidRPr="00541AF9">
              <w:rPr>
                <w:lang w:val="en-NZ"/>
              </w:rPr>
              <w:t>Geneva</w:t>
            </w:r>
          </w:p>
        </w:tc>
        <w:tc>
          <w:tcPr>
            <w:tcW w:w="1985" w:type="dxa"/>
            <w:shd w:val="clear" w:color="auto" w:fill="D9D9D9" w:themeFill="background1" w:themeFillShade="D9"/>
          </w:tcPr>
          <w:p w14:paraId="6741AD91" w14:textId="77777777" w:rsidR="00AA7560" w:rsidRPr="00541AF9" w:rsidRDefault="00AA7560" w:rsidP="00356055">
            <w:pPr>
              <w:widowControl w:val="0"/>
              <w:spacing w:before="60" w:after="60"/>
              <w:jc w:val="both"/>
              <w:rPr>
                <w:lang w:val="en-NZ"/>
              </w:rPr>
            </w:pPr>
          </w:p>
        </w:tc>
        <w:tc>
          <w:tcPr>
            <w:tcW w:w="1213" w:type="dxa"/>
            <w:shd w:val="clear" w:color="auto" w:fill="D9D9D9" w:themeFill="background1" w:themeFillShade="D9"/>
          </w:tcPr>
          <w:p w14:paraId="5DAC8FC1" w14:textId="77777777" w:rsidR="00AA7560" w:rsidRPr="00541AF9" w:rsidRDefault="00AA7560" w:rsidP="00356055">
            <w:pPr>
              <w:widowControl w:val="0"/>
              <w:spacing w:before="60" w:after="60"/>
              <w:jc w:val="center"/>
              <w:rPr>
                <w:b/>
                <w:bCs/>
                <w:lang w:val="en-NZ"/>
              </w:rPr>
            </w:pPr>
            <w:r w:rsidRPr="00541AF9">
              <w:rPr>
                <w:b/>
                <w:bCs/>
                <w:lang w:val="en-NZ"/>
              </w:rPr>
              <w:t>RAG-26</w:t>
            </w:r>
          </w:p>
        </w:tc>
        <w:tc>
          <w:tcPr>
            <w:tcW w:w="3000" w:type="dxa"/>
            <w:shd w:val="clear" w:color="auto" w:fill="D9D9D9" w:themeFill="background1" w:themeFillShade="D9"/>
          </w:tcPr>
          <w:p w14:paraId="4013D786" w14:textId="77777777" w:rsidR="00AA7560" w:rsidRPr="00541AF9" w:rsidRDefault="00AA7560" w:rsidP="00356055">
            <w:pPr>
              <w:pStyle w:val="ListParagraph"/>
              <w:widowControl w:val="0"/>
              <w:spacing w:before="60" w:after="60"/>
              <w:ind w:left="360"/>
              <w:contextualSpacing/>
              <w:rPr>
                <w:kern w:val="2"/>
                <w:lang w:val="en-NZ" w:eastAsia="ko-KR"/>
              </w:rPr>
            </w:pPr>
          </w:p>
        </w:tc>
      </w:tr>
      <w:tr w:rsidR="00AA7560" w:rsidRPr="00541AF9" w14:paraId="0B623365" w14:textId="77777777" w:rsidTr="00FD3890">
        <w:trPr>
          <w:cantSplit/>
          <w:trHeight w:val="301"/>
        </w:trPr>
        <w:tc>
          <w:tcPr>
            <w:tcW w:w="840" w:type="dxa"/>
            <w:vMerge/>
            <w:vAlign w:val="center"/>
          </w:tcPr>
          <w:p w14:paraId="3721ABD8" w14:textId="77777777" w:rsidR="00AA7560" w:rsidRPr="00541AF9" w:rsidRDefault="00AA7560" w:rsidP="00356055">
            <w:pPr>
              <w:rPr>
                <w:kern w:val="2"/>
                <w:lang w:val="en-NZ" w:eastAsia="ko-KR"/>
              </w:rPr>
            </w:pPr>
          </w:p>
        </w:tc>
        <w:tc>
          <w:tcPr>
            <w:tcW w:w="2562" w:type="dxa"/>
            <w:shd w:val="clear" w:color="auto" w:fill="D9D9D9" w:themeFill="background1" w:themeFillShade="D9"/>
          </w:tcPr>
          <w:p w14:paraId="21CA4B19" w14:textId="77777777" w:rsidR="00AA7560" w:rsidRPr="00541AF9" w:rsidRDefault="00AA7560" w:rsidP="00356055">
            <w:pPr>
              <w:spacing w:before="60" w:after="60"/>
              <w:rPr>
                <w:lang w:val="en-NZ"/>
              </w:rPr>
            </w:pPr>
            <w:r w:rsidRPr="00541AF9">
              <w:rPr>
                <w:lang w:val="en-NZ"/>
              </w:rPr>
              <w:t>10 – 20 June 2019</w:t>
            </w:r>
          </w:p>
          <w:p w14:paraId="68AFB873" w14:textId="77777777" w:rsidR="00AA7560" w:rsidRPr="00541AF9" w:rsidRDefault="00AA7560" w:rsidP="00356055">
            <w:pPr>
              <w:spacing w:before="60" w:after="60"/>
              <w:rPr>
                <w:lang w:val="en-NZ"/>
              </w:rPr>
            </w:pPr>
            <w:r w:rsidRPr="00541AF9">
              <w:rPr>
                <w:lang w:val="en-NZ"/>
              </w:rPr>
              <w:t>Geneva</w:t>
            </w:r>
          </w:p>
        </w:tc>
        <w:tc>
          <w:tcPr>
            <w:tcW w:w="1985" w:type="dxa"/>
            <w:shd w:val="clear" w:color="auto" w:fill="D9D9D9" w:themeFill="background1" w:themeFillShade="D9"/>
          </w:tcPr>
          <w:p w14:paraId="384400B9" w14:textId="77777777" w:rsidR="00AA7560" w:rsidRPr="00541AF9" w:rsidRDefault="00AA7560" w:rsidP="00356055">
            <w:pPr>
              <w:widowControl w:val="0"/>
              <w:spacing w:before="60" w:after="60"/>
              <w:rPr>
                <w:b/>
                <w:lang w:val="en-NZ"/>
              </w:rPr>
            </w:pPr>
          </w:p>
        </w:tc>
        <w:tc>
          <w:tcPr>
            <w:tcW w:w="1213" w:type="dxa"/>
            <w:shd w:val="clear" w:color="auto" w:fill="D9D9D9" w:themeFill="background1" w:themeFillShade="D9"/>
          </w:tcPr>
          <w:p w14:paraId="23DC9718" w14:textId="77777777" w:rsidR="00AA7560" w:rsidRPr="00541AF9" w:rsidRDefault="00AA7560" w:rsidP="00356055">
            <w:pPr>
              <w:widowControl w:val="0"/>
              <w:spacing w:before="60" w:after="60"/>
              <w:jc w:val="center"/>
              <w:rPr>
                <w:b/>
                <w:bCs/>
                <w:kern w:val="2"/>
                <w:lang w:val="en-NZ" w:eastAsia="ko-KR"/>
              </w:rPr>
            </w:pPr>
            <w:r w:rsidRPr="00541AF9">
              <w:rPr>
                <w:b/>
                <w:lang w:val="en-NZ"/>
              </w:rPr>
              <w:t>Council 2019</w:t>
            </w:r>
          </w:p>
        </w:tc>
        <w:tc>
          <w:tcPr>
            <w:tcW w:w="3000" w:type="dxa"/>
            <w:shd w:val="clear" w:color="auto" w:fill="D9D9D9" w:themeFill="background1" w:themeFillShade="D9"/>
          </w:tcPr>
          <w:p w14:paraId="609D3E0C" w14:textId="77777777" w:rsidR="00AA7560" w:rsidRPr="00541AF9" w:rsidRDefault="00AA7560" w:rsidP="00356055">
            <w:pPr>
              <w:overflowPunct w:val="0"/>
              <w:autoSpaceDE w:val="0"/>
              <w:autoSpaceDN w:val="0"/>
              <w:adjustRightInd w:val="0"/>
              <w:spacing w:before="60" w:after="60"/>
              <w:ind w:left="283"/>
              <w:textAlignment w:val="baseline"/>
              <w:rPr>
                <w:lang w:val="en-NZ"/>
              </w:rPr>
            </w:pPr>
          </w:p>
        </w:tc>
      </w:tr>
      <w:tr w:rsidR="00AA7560" w:rsidRPr="00541AF9" w14:paraId="6129DF4A" w14:textId="77777777" w:rsidTr="00FD3890">
        <w:trPr>
          <w:cantSplit/>
          <w:trHeight w:val="301"/>
        </w:trPr>
        <w:tc>
          <w:tcPr>
            <w:tcW w:w="840" w:type="dxa"/>
            <w:vMerge/>
            <w:vAlign w:val="center"/>
            <w:hideMark/>
          </w:tcPr>
          <w:p w14:paraId="515A65C8" w14:textId="77777777" w:rsidR="00AA7560" w:rsidRPr="00541AF9" w:rsidRDefault="00AA7560" w:rsidP="00356055">
            <w:pPr>
              <w:rPr>
                <w:kern w:val="2"/>
                <w:lang w:val="en-NZ" w:eastAsia="ko-KR"/>
              </w:rPr>
            </w:pPr>
          </w:p>
        </w:tc>
        <w:tc>
          <w:tcPr>
            <w:tcW w:w="2562" w:type="dxa"/>
            <w:shd w:val="clear" w:color="auto" w:fill="FFFFFF"/>
            <w:hideMark/>
          </w:tcPr>
          <w:p w14:paraId="13FF9D6C" w14:textId="77777777" w:rsidR="00AA7560" w:rsidRPr="00541AF9" w:rsidRDefault="00AA7560" w:rsidP="00356055">
            <w:pPr>
              <w:spacing w:before="60" w:after="60"/>
              <w:rPr>
                <w:lang w:val="en-NZ"/>
              </w:rPr>
            </w:pPr>
            <w:r w:rsidRPr="00541AF9">
              <w:rPr>
                <w:lang w:val="en-NZ"/>
              </w:rPr>
              <w:t xml:space="preserve">31 July – 6 August 2019 </w:t>
            </w:r>
          </w:p>
          <w:p w14:paraId="50470410" w14:textId="77777777" w:rsidR="00AA7560" w:rsidRPr="00541AF9" w:rsidRDefault="00AA7560" w:rsidP="00356055">
            <w:pPr>
              <w:spacing w:before="60" w:after="60"/>
              <w:rPr>
                <w:kern w:val="2"/>
                <w:lang w:val="en-NZ" w:eastAsia="ko-KR"/>
              </w:rPr>
            </w:pPr>
            <w:r w:rsidRPr="00541AF9">
              <w:rPr>
                <w:lang w:val="en-NZ"/>
              </w:rPr>
              <w:t>(6 working days, excluding 4 August)</w:t>
            </w:r>
          </w:p>
          <w:p w14:paraId="4F73ACC2" w14:textId="77777777" w:rsidR="00AA7560" w:rsidRPr="00541AF9" w:rsidRDefault="00AA7560" w:rsidP="00356055">
            <w:pPr>
              <w:widowControl w:val="0"/>
              <w:spacing w:before="60" w:after="60"/>
              <w:rPr>
                <w:kern w:val="2"/>
                <w:lang w:val="en-NZ" w:eastAsia="ko-KR"/>
              </w:rPr>
            </w:pPr>
            <w:r w:rsidRPr="00541AF9">
              <w:rPr>
                <w:kern w:val="2"/>
                <w:lang w:val="en-NZ" w:eastAsia="ko-KR"/>
              </w:rPr>
              <w:t>Japan</w:t>
            </w:r>
          </w:p>
        </w:tc>
        <w:tc>
          <w:tcPr>
            <w:tcW w:w="1985" w:type="dxa"/>
            <w:shd w:val="clear" w:color="auto" w:fill="FFFFFF"/>
            <w:hideMark/>
          </w:tcPr>
          <w:p w14:paraId="23B76B3D" w14:textId="77777777" w:rsidR="00AA7560" w:rsidRPr="00541AF9" w:rsidRDefault="00AA7560" w:rsidP="00356055">
            <w:pPr>
              <w:widowControl w:val="0"/>
              <w:spacing w:before="60" w:after="60"/>
              <w:rPr>
                <w:kern w:val="2"/>
                <w:lang w:val="en-NZ" w:eastAsia="ko-KR"/>
              </w:rPr>
            </w:pPr>
            <w:r w:rsidRPr="00541AF9">
              <w:rPr>
                <w:lang w:val="en-NZ"/>
              </w:rPr>
              <w:t>The 5</w:t>
            </w:r>
            <w:r w:rsidRPr="00541AF9">
              <w:rPr>
                <w:vertAlign w:val="superscript"/>
                <w:lang w:val="en-NZ"/>
              </w:rPr>
              <w:t>th</w:t>
            </w:r>
            <w:r w:rsidRPr="00541AF9">
              <w:rPr>
                <w:lang w:val="en-NZ"/>
              </w:rPr>
              <w:t xml:space="preserve"> Meeting of APT Conference Preparatory Group for WRC-19 </w:t>
            </w:r>
            <w:r w:rsidRPr="00541AF9">
              <w:rPr>
                <w:b/>
                <w:lang w:val="en-NZ"/>
              </w:rPr>
              <w:t xml:space="preserve">(APG19-5) </w:t>
            </w:r>
          </w:p>
        </w:tc>
        <w:tc>
          <w:tcPr>
            <w:tcW w:w="1213" w:type="dxa"/>
            <w:shd w:val="clear" w:color="auto" w:fill="FFFFFF"/>
          </w:tcPr>
          <w:p w14:paraId="4E99D80E" w14:textId="77777777" w:rsidR="00AA7560" w:rsidRPr="00541AF9" w:rsidRDefault="00AA7560" w:rsidP="00356055">
            <w:pPr>
              <w:widowControl w:val="0"/>
              <w:spacing w:before="60" w:after="60"/>
              <w:jc w:val="center"/>
              <w:rPr>
                <w:b/>
                <w:bCs/>
                <w:kern w:val="2"/>
                <w:lang w:val="en-NZ" w:eastAsia="ko-KR"/>
              </w:rPr>
            </w:pPr>
          </w:p>
        </w:tc>
        <w:tc>
          <w:tcPr>
            <w:tcW w:w="3000" w:type="dxa"/>
            <w:shd w:val="clear" w:color="auto" w:fill="FFFFFF"/>
            <w:hideMark/>
          </w:tcPr>
          <w:p w14:paraId="7F026334" w14:textId="77777777" w:rsidR="00AA7560" w:rsidRPr="00541AF9"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541AF9">
              <w:rPr>
                <w:lang w:val="en-NZ"/>
              </w:rPr>
              <w:t>Finalise Preliminary APT Common Proposals for RA-19 and WRC-19</w:t>
            </w:r>
          </w:p>
          <w:p w14:paraId="19A4C518" w14:textId="77777777" w:rsidR="00AA7560" w:rsidRPr="00541AF9" w:rsidRDefault="00AA7560" w:rsidP="00356055">
            <w:pPr>
              <w:numPr>
                <w:ilvl w:val="0"/>
                <w:numId w:val="3"/>
              </w:numPr>
              <w:overflowPunct w:val="0"/>
              <w:autoSpaceDE w:val="0"/>
              <w:autoSpaceDN w:val="0"/>
              <w:adjustRightInd w:val="0"/>
              <w:spacing w:before="60" w:after="60"/>
              <w:textAlignment w:val="baseline"/>
              <w:rPr>
                <w:kern w:val="2"/>
                <w:lang w:val="en-NZ" w:eastAsia="ko-KR"/>
              </w:rPr>
            </w:pPr>
            <w:r w:rsidRPr="00541AF9">
              <w:rPr>
                <w:lang w:val="en-NZ"/>
              </w:rPr>
              <w:t>Arrangements for coordination during RA-19 and WRC-19</w:t>
            </w:r>
          </w:p>
        </w:tc>
      </w:tr>
      <w:tr w:rsidR="00AA7560" w:rsidRPr="00541AF9" w14:paraId="7CA1F41D" w14:textId="77777777" w:rsidTr="00FD3890">
        <w:trPr>
          <w:cantSplit/>
        </w:trPr>
        <w:tc>
          <w:tcPr>
            <w:tcW w:w="840" w:type="dxa"/>
            <w:vMerge/>
            <w:vAlign w:val="center"/>
            <w:hideMark/>
          </w:tcPr>
          <w:p w14:paraId="1E681538" w14:textId="77777777" w:rsidR="00AA7560" w:rsidRPr="00541AF9" w:rsidRDefault="00AA7560" w:rsidP="00356055">
            <w:pPr>
              <w:rPr>
                <w:kern w:val="2"/>
                <w:lang w:val="en-NZ" w:eastAsia="ko-KR"/>
              </w:rPr>
            </w:pPr>
          </w:p>
        </w:tc>
        <w:tc>
          <w:tcPr>
            <w:tcW w:w="2562" w:type="dxa"/>
            <w:shd w:val="clear" w:color="auto" w:fill="D9D9D9" w:themeFill="background1" w:themeFillShade="D9"/>
          </w:tcPr>
          <w:p w14:paraId="1A02B813" w14:textId="77777777" w:rsidR="00AA7560" w:rsidRPr="00541AF9" w:rsidRDefault="00753BBD" w:rsidP="00753BBD">
            <w:pPr>
              <w:spacing w:before="60" w:after="60"/>
              <w:rPr>
                <w:lang w:val="en-NZ"/>
              </w:rPr>
            </w:pPr>
            <w:r w:rsidRPr="00541AF9">
              <w:rPr>
                <w:lang w:val="en-NZ"/>
              </w:rPr>
              <w:t>4 – 6</w:t>
            </w:r>
            <w:r w:rsidR="00AA7560" w:rsidRPr="00541AF9">
              <w:rPr>
                <w:lang w:val="en-NZ"/>
              </w:rPr>
              <w:t xml:space="preserve"> September 2019</w:t>
            </w:r>
          </w:p>
          <w:p w14:paraId="755C6340" w14:textId="77777777" w:rsidR="00753BBD" w:rsidRPr="00541AF9" w:rsidRDefault="00753BBD" w:rsidP="00753BBD">
            <w:pPr>
              <w:spacing w:before="60" w:after="60"/>
              <w:rPr>
                <w:lang w:val="en-NZ"/>
              </w:rPr>
            </w:pPr>
            <w:r w:rsidRPr="00541AF9">
              <w:rPr>
                <w:lang w:val="en-NZ"/>
              </w:rPr>
              <w:t>Geneva</w:t>
            </w:r>
          </w:p>
        </w:tc>
        <w:tc>
          <w:tcPr>
            <w:tcW w:w="1985" w:type="dxa"/>
            <w:shd w:val="clear" w:color="auto" w:fill="D9D9D9" w:themeFill="background1" w:themeFillShade="D9"/>
          </w:tcPr>
          <w:p w14:paraId="745890D9" w14:textId="77777777" w:rsidR="00AA7560" w:rsidRPr="00541AF9" w:rsidRDefault="00AA7560" w:rsidP="00356055">
            <w:pPr>
              <w:widowControl w:val="0"/>
              <w:spacing w:before="60" w:after="60"/>
              <w:rPr>
                <w:lang w:val="en-NZ"/>
              </w:rPr>
            </w:pPr>
          </w:p>
        </w:tc>
        <w:tc>
          <w:tcPr>
            <w:tcW w:w="1213" w:type="dxa"/>
            <w:shd w:val="clear" w:color="auto" w:fill="D9D9D9" w:themeFill="background1" w:themeFillShade="D9"/>
          </w:tcPr>
          <w:p w14:paraId="04B9C5C1" w14:textId="77777777" w:rsidR="00AA7560" w:rsidRPr="00541AF9" w:rsidDel="00DD6C10" w:rsidRDefault="00AA7560" w:rsidP="00356055">
            <w:pPr>
              <w:widowControl w:val="0"/>
              <w:spacing w:before="60" w:after="60"/>
              <w:rPr>
                <w:b/>
                <w:bCs/>
                <w:kern w:val="2"/>
                <w:sz w:val="22"/>
                <w:szCs w:val="22"/>
                <w:lang w:val="en-NZ" w:eastAsia="ko-KR"/>
              </w:rPr>
            </w:pPr>
            <w:r w:rsidRPr="00541AF9">
              <w:rPr>
                <w:b/>
                <w:sz w:val="22"/>
                <w:szCs w:val="22"/>
                <w:lang w:val="en-NZ"/>
              </w:rPr>
              <w:t>3</w:t>
            </w:r>
            <w:r w:rsidRPr="00541AF9">
              <w:rPr>
                <w:b/>
                <w:sz w:val="22"/>
                <w:szCs w:val="22"/>
                <w:vertAlign w:val="superscript"/>
                <w:lang w:val="en-NZ"/>
              </w:rPr>
              <w:t>rd</w:t>
            </w:r>
            <w:r w:rsidRPr="00541AF9">
              <w:rPr>
                <w:b/>
                <w:sz w:val="22"/>
                <w:szCs w:val="22"/>
                <w:lang w:val="en-NZ"/>
              </w:rPr>
              <w:t xml:space="preserve"> ITU Inter-regional Workshop on WRC-19 Prep.</w:t>
            </w:r>
          </w:p>
        </w:tc>
        <w:tc>
          <w:tcPr>
            <w:tcW w:w="3000" w:type="dxa"/>
            <w:shd w:val="clear" w:color="auto" w:fill="D9D9D9" w:themeFill="background1" w:themeFillShade="D9"/>
          </w:tcPr>
          <w:p w14:paraId="65E42666" w14:textId="77777777" w:rsidR="00AA7560" w:rsidRPr="00541AF9" w:rsidRDefault="00AA7560" w:rsidP="00356055">
            <w:pPr>
              <w:overflowPunct w:val="0"/>
              <w:autoSpaceDE w:val="0"/>
              <w:autoSpaceDN w:val="0"/>
              <w:adjustRightInd w:val="0"/>
              <w:spacing w:before="60" w:after="60"/>
              <w:textAlignment w:val="baseline"/>
              <w:rPr>
                <w:kern w:val="2"/>
                <w:lang w:val="en-NZ" w:eastAsia="ko-KR"/>
              </w:rPr>
            </w:pPr>
            <w:r w:rsidRPr="00541AF9">
              <w:rPr>
                <w:kern w:val="2"/>
                <w:lang w:val="en-NZ" w:eastAsia="ko-KR"/>
              </w:rPr>
              <w:t>APT participation and preparation of contributions</w:t>
            </w:r>
          </w:p>
        </w:tc>
      </w:tr>
      <w:tr w:rsidR="00FD3890" w:rsidRPr="00541AF9" w14:paraId="4745F4EB" w14:textId="77777777" w:rsidTr="005B31B4">
        <w:trPr>
          <w:cantSplit/>
        </w:trPr>
        <w:tc>
          <w:tcPr>
            <w:tcW w:w="840" w:type="dxa"/>
            <w:vMerge w:val="restart"/>
            <w:vAlign w:val="center"/>
          </w:tcPr>
          <w:p w14:paraId="6C1EED4D" w14:textId="77777777" w:rsidR="00FD3890" w:rsidRPr="00541AF9" w:rsidRDefault="00FD3890" w:rsidP="00356055">
            <w:pPr>
              <w:rPr>
                <w:kern w:val="2"/>
                <w:lang w:val="en-NZ" w:eastAsia="ko-KR"/>
              </w:rPr>
            </w:pPr>
            <w:r w:rsidRPr="00541AF9">
              <w:rPr>
                <w:kern w:val="2"/>
                <w:lang w:val="en-NZ" w:eastAsia="ko-KR"/>
              </w:rPr>
              <w:t>2019</w:t>
            </w:r>
          </w:p>
        </w:tc>
        <w:tc>
          <w:tcPr>
            <w:tcW w:w="2562" w:type="dxa"/>
            <w:shd w:val="clear" w:color="auto" w:fill="D9D9D9" w:themeFill="background1" w:themeFillShade="D9"/>
          </w:tcPr>
          <w:p w14:paraId="79828B0B" w14:textId="77777777" w:rsidR="00FD3890" w:rsidRPr="00541AF9" w:rsidRDefault="00FD3890" w:rsidP="00356055">
            <w:pPr>
              <w:spacing w:before="60" w:after="60"/>
              <w:rPr>
                <w:kern w:val="2"/>
                <w:lang w:val="en-NZ" w:eastAsia="ko-KR"/>
              </w:rPr>
            </w:pPr>
            <w:r w:rsidRPr="00541AF9">
              <w:rPr>
                <w:lang w:val="en-NZ"/>
              </w:rPr>
              <w:t>21 – 25 October 2019</w:t>
            </w:r>
          </w:p>
          <w:p w14:paraId="201D30BD" w14:textId="77777777" w:rsidR="00FD3890" w:rsidRPr="00541AF9" w:rsidRDefault="00FD3890" w:rsidP="00FD3890">
            <w:pPr>
              <w:spacing w:before="60" w:after="60"/>
              <w:rPr>
                <w:lang w:val="en-NZ"/>
              </w:rPr>
            </w:pPr>
            <w:proofErr w:type="spellStart"/>
            <w:r w:rsidRPr="00541AF9">
              <w:rPr>
                <w:lang w:val="en-NZ"/>
              </w:rPr>
              <w:t>Sharm</w:t>
            </w:r>
            <w:proofErr w:type="spellEnd"/>
            <w:r w:rsidRPr="00541AF9">
              <w:rPr>
                <w:lang w:val="en-NZ"/>
              </w:rPr>
              <w:t xml:space="preserve"> el-Sheikh, Egypt</w:t>
            </w:r>
          </w:p>
        </w:tc>
        <w:tc>
          <w:tcPr>
            <w:tcW w:w="1985" w:type="dxa"/>
            <w:shd w:val="clear" w:color="auto" w:fill="D9D9D9" w:themeFill="background1" w:themeFillShade="D9"/>
          </w:tcPr>
          <w:p w14:paraId="1AE3935C" w14:textId="77777777" w:rsidR="00FD3890" w:rsidRPr="00541AF9" w:rsidRDefault="00FD3890" w:rsidP="00356055">
            <w:pPr>
              <w:widowControl w:val="0"/>
              <w:spacing w:before="60" w:after="60"/>
              <w:rPr>
                <w:lang w:val="en-NZ"/>
              </w:rPr>
            </w:pPr>
            <w:r w:rsidRPr="00541AF9">
              <w:rPr>
                <w:kern w:val="2"/>
                <w:lang w:val="en-NZ" w:eastAsia="ko-KR"/>
              </w:rPr>
              <w:t>Coordination Meetings</w:t>
            </w:r>
          </w:p>
        </w:tc>
        <w:tc>
          <w:tcPr>
            <w:tcW w:w="1213" w:type="dxa"/>
            <w:shd w:val="clear" w:color="auto" w:fill="D9D9D9" w:themeFill="background1" w:themeFillShade="D9"/>
          </w:tcPr>
          <w:p w14:paraId="2798FBF4" w14:textId="77777777" w:rsidR="00FD3890" w:rsidRPr="00541AF9" w:rsidRDefault="00FD3890" w:rsidP="00356055">
            <w:pPr>
              <w:widowControl w:val="0"/>
              <w:spacing w:before="60" w:after="60"/>
              <w:jc w:val="center"/>
              <w:rPr>
                <w:b/>
                <w:bCs/>
                <w:kern w:val="2"/>
                <w:lang w:val="en-NZ" w:eastAsia="ko-KR"/>
              </w:rPr>
            </w:pPr>
            <w:r w:rsidRPr="00541AF9">
              <w:rPr>
                <w:b/>
                <w:bCs/>
                <w:kern w:val="2"/>
                <w:lang w:val="en-NZ" w:eastAsia="ko-KR"/>
              </w:rPr>
              <w:t>RA-19</w:t>
            </w:r>
          </w:p>
        </w:tc>
        <w:tc>
          <w:tcPr>
            <w:tcW w:w="3000" w:type="dxa"/>
            <w:shd w:val="clear" w:color="auto" w:fill="D9D9D9" w:themeFill="background1" w:themeFillShade="D9"/>
          </w:tcPr>
          <w:p w14:paraId="330676B7" w14:textId="77777777" w:rsidR="00FD3890" w:rsidRPr="00541AF9" w:rsidRDefault="00FD389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Ensure that the APT’s contributions are well treated and reflected in the outcomes of RA-19</w:t>
            </w:r>
          </w:p>
          <w:p w14:paraId="1A05115E" w14:textId="77777777" w:rsidR="00FD3890" w:rsidRPr="00541AF9" w:rsidRDefault="00FD389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 xml:space="preserve">Coordinate views with other regional organisations and take necessary actions to promote APT’s interests </w:t>
            </w:r>
          </w:p>
          <w:p w14:paraId="4F77F02E" w14:textId="77777777" w:rsidR="00FD3890" w:rsidRPr="00541AF9" w:rsidRDefault="00FD389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Follow up the results of RA-19 and dispatch necessary information in APG email reflectors</w:t>
            </w:r>
          </w:p>
        </w:tc>
      </w:tr>
      <w:tr w:rsidR="00FD3890" w:rsidRPr="00541AF9" w14:paraId="7AFDBC22" w14:textId="77777777" w:rsidTr="005B31B4">
        <w:trPr>
          <w:cantSplit/>
        </w:trPr>
        <w:tc>
          <w:tcPr>
            <w:tcW w:w="840" w:type="dxa"/>
            <w:vMerge/>
            <w:vAlign w:val="center"/>
            <w:hideMark/>
          </w:tcPr>
          <w:p w14:paraId="61D1BDE6" w14:textId="77777777" w:rsidR="00FD3890" w:rsidRPr="00541AF9" w:rsidRDefault="00FD3890" w:rsidP="00356055">
            <w:pPr>
              <w:rPr>
                <w:kern w:val="2"/>
                <w:lang w:val="en-NZ" w:eastAsia="ko-KR"/>
              </w:rPr>
            </w:pPr>
          </w:p>
        </w:tc>
        <w:tc>
          <w:tcPr>
            <w:tcW w:w="2562" w:type="dxa"/>
            <w:shd w:val="clear" w:color="auto" w:fill="D9D9D9" w:themeFill="background1" w:themeFillShade="D9"/>
            <w:hideMark/>
          </w:tcPr>
          <w:p w14:paraId="466F1B4A" w14:textId="77777777" w:rsidR="00FD3890" w:rsidRPr="00541AF9" w:rsidRDefault="00FD3890" w:rsidP="00266BCD">
            <w:pPr>
              <w:spacing w:before="60" w:after="60"/>
              <w:rPr>
                <w:lang w:val="en-NZ"/>
              </w:rPr>
            </w:pPr>
            <w:r w:rsidRPr="00541AF9">
              <w:rPr>
                <w:lang w:val="en-NZ"/>
              </w:rPr>
              <w:t xml:space="preserve">28 October – 22 November 2019 </w:t>
            </w:r>
          </w:p>
          <w:p w14:paraId="2F76AD97" w14:textId="77777777" w:rsidR="00FD3890" w:rsidRPr="00541AF9" w:rsidRDefault="00FD3890" w:rsidP="00266BCD">
            <w:pPr>
              <w:spacing w:before="60" w:after="60"/>
              <w:rPr>
                <w:kern w:val="2"/>
                <w:lang w:val="en-NZ" w:eastAsia="ko-KR"/>
              </w:rPr>
            </w:pPr>
            <w:proofErr w:type="spellStart"/>
            <w:r w:rsidRPr="00541AF9">
              <w:rPr>
                <w:lang w:val="en-NZ"/>
              </w:rPr>
              <w:t>Sharm</w:t>
            </w:r>
            <w:proofErr w:type="spellEnd"/>
            <w:r w:rsidRPr="00541AF9">
              <w:rPr>
                <w:lang w:val="en-NZ"/>
              </w:rPr>
              <w:t xml:space="preserve"> el-Sheikh, Egypt</w:t>
            </w:r>
          </w:p>
        </w:tc>
        <w:tc>
          <w:tcPr>
            <w:tcW w:w="1985" w:type="dxa"/>
            <w:shd w:val="clear" w:color="auto" w:fill="D9D9D9" w:themeFill="background1" w:themeFillShade="D9"/>
            <w:hideMark/>
          </w:tcPr>
          <w:p w14:paraId="76EE4D2C" w14:textId="77777777" w:rsidR="00FD3890" w:rsidRPr="00541AF9" w:rsidRDefault="00FD3890" w:rsidP="00356055">
            <w:pPr>
              <w:widowControl w:val="0"/>
              <w:spacing w:before="60" w:after="60"/>
              <w:jc w:val="both"/>
              <w:rPr>
                <w:i/>
                <w:iCs/>
                <w:kern w:val="2"/>
                <w:lang w:val="en-NZ" w:eastAsia="ko-KR"/>
              </w:rPr>
            </w:pPr>
            <w:r w:rsidRPr="00541AF9">
              <w:rPr>
                <w:lang w:val="en-NZ"/>
              </w:rPr>
              <w:t>Coordination Meetings</w:t>
            </w:r>
          </w:p>
        </w:tc>
        <w:tc>
          <w:tcPr>
            <w:tcW w:w="1213" w:type="dxa"/>
            <w:shd w:val="clear" w:color="auto" w:fill="D9D9D9" w:themeFill="background1" w:themeFillShade="D9"/>
            <w:hideMark/>
          </w:tcPr>
          <w:p w14:paraId="2F139097" w14:textId="77777777" w:rsidR="00FD3890" w:rsidRPr="00541AF9" w:rsidRDefault="00FD3890" w:rsidP="00356055">
            <w:pPr>
              <w:widowControl w:val="0"/>
              <w:spacing w:before="60" w:after="60"/>
              <w:jc w:val="center"/>
              <w:rPr>
                <w:b/>
                <w:bCs/>
                <w:kern w:val="2"/>
                <w:lang w:val="en-NZ" w:eastAsia="ko-KR"/>
              </w:rPr>
            </w:pPr>
            <w:r w:rsidRPr="00541AF9">
              <w:rPr>
                <w:b/>
                <w:bCs/>
                <w:lang w:val="en-NZ"/>
              </w:rPr>
              <w:t>WRC-19</w:t>
            </w:r>
          </w:p>
        </w:tc>
        <w:tc>
          <w:tcPr>
            <w:tcW w:w="3000" w:type="dxa"/>
            <w:shd w:val="clear" w:color="auto" w:fill="D9D9D9" w:themeFill="background1" w:themeFillShade="D9"/>
            <w:hideMark/>
          </w:tcPr>
          <w:p w14:paraId="1C9EB139" w14:textId="77777777" w:rsidR="00FD3890" w:rsidRPr="00541AF9" w:rsidRDefault="00FD389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Ensure that the APT’s contributions are well treated and reflected in the outcomes of WRC-19</w:t>
            </w:r>
          </w:p>
          <w:p w14:paraId="0F018C4F" w14:textId="77777777" w:rsidR="00FD3890" w:rsidRPr="00541AF9" w:rsidRDefault="00FD389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 xml:space="preserve">Coordinate views with other regional organisations and take necessary actions to promote APT’s interests </w:t>
            </w:r>
          </w:p>
          <w:p w14:paraId="497079CE" w14:textId="77777777" w:rsidR="00FD3890" w:rsidRPr="00541AF9" w:rsidRDefault="00FD3890" w:rsidP="0016111C">
            <w:pPr>
              <w:pStyle w:val="ListParagraph"/>
              <w:widowControl w:val="0"/>
              <w:numPr>
                <w:ilvl w:val="0"/>
                <w:numId w:val="4"/>
              </w:numPr>
              <w:spacing w:before="60" w:after="60"/>
              <w:contextualSpacing/>
              <w:rPr>
                <w:kern w:val="2"/>
                <w:lang w:val="en-NZ" w:eastAsia="ko-KR"/>
              </w:rPr>
            </w:pPr>
            <w:r w:rsidRPr="00541AF9">
              <w:rPr>
                <w:kern w:val="2"/>
                <w:lang w:val="en-NZ" w:eastAsia="ko-KR"/>
              </w:rPr>
              <w:t>Follow up the results of WRC-19 and dispatch necessary information in APG email reflectors</w:t>
            </w:r>
          </w:p>
        </w:tc>
      </w:tr>
      <w:tr w:rsidR="00FD3890" w:rsidRPr="00541AF9" w14:paraId="47C83844" w14:textId="77777777" w:rsidTr="005B31B4">
        <w:trPr>
          <w:cantSplit/>
        </w:trPr>
        <w:tc>
          <w:tcPr>
            <w:tcW w:w="840" w:type="dxa"/>
            <w:vMerge/>
            <w:vAlign w:val="center"/>
          </w:tcPr>
          <w:p w14:paraId="73275E8F" w14:textId="77777777" w:rsidR="00FD3890" w:rsidRPr="00541AF9" w:rsidRDefault="00FD3890" w:rsidP="00356055">
            <w:pPr>
              <w:rPr>
                <w:kern w:val="2"/>
                <w:lang w:val="en-NZ" w:eastAsia="ko-KR"/>
              </w:rPr>
            </w:pPr>
          </w:p>
        </w:tc>
        <w:tc>
          <w:tcPr>
            <w:tcW w:w="2562" w:type="dxa"/>
            <w:shd w:val="clear" w:color="auto" w:fill="D9D9D9" w:themeFill="background1" w:themeFillShade="D9"/>
          </w:tcPr>
          <w:p w14:paraId="486377AE" w14:textId="77777777" w:rsidR="00FD3890" w:rsidRPr="00541AF9" w:rsidRDefault="00FD3890" w:rsidP="00FD3890">
            <w:pPr>
              <w:spacing w:before="60" w:after="60"/>
              <w:rPr>
                <w:lang w:val="en-NZ"/>
              </w:rPr>
            </w:pPr>
            <w:r w:rsidRPr="00541AF9">
              <w:rPr>
                <w:lang w:val="en-NZ"/>
              </w:rPr>
              <w:t xml:space="preserve">25 – 26 November 2019 </w:t>
            </w:r>
          </w:p>
          <w:p w14:paraId="2AF31F0F" w14:textId="77777777" w:rsidR="00FD3890" w:rsidRPr="00541AF9" w:rsidRDefault="00FD3890" w:rsidP="00FD3890">
            <w:pPr>
              <w:spacing w:before="60" w:after="60"/>
              <w:rPr>
                <w:kern w:val="2"/>
                <w:lang w:val="en-NZ" w:eastAsia="ko-KR"/>
              </w:rPr>
            </w:pPr>
            <w:proofErr w:type="spellStart"/>
            <w:r w:rsidRPr="00541AF9">
              <w:rPr>
                <w:lang w:val="en-NZ"/>
              </w:rPr>
              <w:t>Sharm</w:t>
            </w:r>
            <w:proofErr w:type="spellEnd"/>
            <w:r w:rsidRPr="00541AF9">
              <w:rPr>
                <w:lang w:val="en-NZ"/>
              </w:rPr>
              <w:t xml:space="preserve"> el-Sheikh, Egypt</w:t>
            </w:r>
          </w:p>
        </w:tc>
        <w:tc>
          <w:tcPr>
            <w:tcW w:w="1985" w:type="dxa"/>
            <w:shd w:val="clear" w:color="auto" w:fill="D9D9D9" w:themeFill="background1" w:themeFillShade="D9"/>
          </w:tcPr>
          <w:p w14:paraId="4BFB5BEA" w14:textId="77777777" w:rsidR="00FD3890" w:rsidRPr="00541AF9" w:rsidRDefault="00FD3890" w:rsidP="00FD3890">
            <w:pPr>
              <w:widowControl w:val="0"/>
              <w:spacing w:before="60" w:after="60"/>
              <w:jc w:val="both"/>
              <w:rPr>
                <w:i/>
                <w:iCs/>
                <w:kern w:val="2"/>
                <w:lang w:val="en-NZ" w:eastAsia="ko-KR"/>
              </w:rPr>
            </w:pPr>
            <w:r w:rsidRPr="00541AF9">
              <w:rPr>
                <w:lang w:val="en-NZ"/>
              </w:rPr>
              <w:t>Coordination Meetings</w:t>
            </w:r>
          </w:p>
        </w:tc>
        <w:tc>
          <w:tcPr>
            <w:tcW w:w="1213" w:type="dxa"/>
            <w:shd w:val="clear" w:color="auto" w:fill="D9D9D9" w:themeFill="background1" w:themeFillShade="D9"/>
          </w:tcPr>
          <w:p w14:paraId="0501F535" w14:textId="77777777" w:rsidR="00FD3890" w:rsidRPr="00541AF9" w:rsidRDefault="00FD3890" w:rsidP="00FD3890">
            <w:pPr>
              <w:widowControl w:val="0"/>
              <w:spacing w:before="60" w:after="60"/>
              <w:jc w:val="center"/>
              <w:rPr>
                <w:b/>
                <w:bCs/>
                <w:kern w:val="2"/>
                <w:lang w:val="en-NZ" w:eastAsia="ko-KR"/>
              </w:rPr>
            </w:pPr>
            <w:r w:rsidRPr="00541AF9">
              <w:rPr>
                <w:b/>
                <w:bCs/>
                <w:lang w:val="en-NZ"/>
              </w:rPr>
              <w:t>CPM23-1</w:t>
            </w:r>
          </w:p>
        </w:tc>
        <w:tc>
          <w:tcPr>
            <w:tcW w:w="3000" w:type="dxa"/>
            <w:shd w:val="clear" w:color="auto" w:fill="D9D9D9" w:themeFill="background1" w:themeFillShade="D9"/>
          </w:tcPr>
          <w:p w14:paraId="37289386" w14:textId="77777777" w:rsidR="00FD3890" w:rsidRPr="00541AF9" w:rsidRDefault="00753BBD" w:rsidP="00753BBD">
            <w:pPr>
              <w:pStyle w:val="ListParagraph"/>
              <w:numPr>
                <w:ilvl w:val="0"/>
                <w:numId w:val="4"/>
              </w:numPr>
              <w:rPr>
                <w:kern w:val="2"/>
                <w:lang w:val="en-NZ" w:eastAsia="ko-KR"/>
              </w:rPr>
            </w:pPr>
            <w:r w:rsidRPr="00541AF9">
              <w:rPr>
                <w:kern w:val="2"/>
                <w:lang w:val="en-NZ" w:eastAsia="ko-KR"/>
              </w:rPr>
              <w:t xml:space="preserve">Coordinate views with other regional organisations and take necessary actions to promote APT’s interests </w:t>
            </w:r>
          </w:p>
          <w:p w14:paraId="2AB04809" w14:textId="77777777" w:rsidR="00753BBD" w:rsidRPr="00541AF9" w:rsidRDefault="00753BBD" w:rsidP="00753BBD">
            <w:pPr>
              <w:pStyle w:val="ListParagraph"/>
              <w:numPr>
                <w:ilvl w:val="0"/>
                <w:numId w:val="4"/>
              </w:numPr>
              <w:rPr>
                <w:kern w:val="2"/>
                <w:lang w:val="en-NZ" w:eastAsia="ko-KR"/>
              </w:rPr>
            </w:pPr>
            <w:r w:rsidRPr="00541AF9">
              <w:rPr>
                <w:kern w:val="2"/>
                <w:lang w:val="en-NZ" w:eastAsia="ko-KR"/>
              </w:rPr>
              <w:t>Follow up the results of CPM23-1 and dispatch necessary information in APG email reflectors</w:t>
            </w:r>
          </w:p>
        </w:tc>
      </w:tr>
      <w:tr w:rsidR="00FD3890" w:rsidRPr="00541AF9" w14:paraId="0A010849" w14:textId="77777777" w:rsidTr="00FD3890">
        <w:trPr>
          <w:cantSplit/>
        </w:trPr>
        <w:tc>
          <w:tcPr>
            <w:tcW w:w="840" w:type="dxa"/>
            <w:hideMark/>
          </w:tcPr>
          <w:p w14:paraId="67236EFA" w14:textId="77777777" w:rsidR="00FD3890" w:rsidRPr="00541AF9" w:rsidRDefault="00FD3890" w:rsidP="00356055">
            <w:pPr>
              <w:pStyle w:val="NormalIndent"/>
              <w:wordWrap/>
              <w:spacing w:before="60" w:after="60"/>
              <w:ind w:left="0"/>
              <w:jc w:val="center"/>
              <w:rPr>
                <w:sz w:val="24"/>
                <w:szCs w:val="24"/>
                <w:lang w:val="en-NZ"/>
              </w:rPr>
            </w:pPr>
            <w:r w:rsidRPr="00541AF9">
              <w:rPr>
                <w:sz w:val="24"/>
                <w:szCs w:val="24"/>
                <w:lang w:val="en-NZ"/>
              </w:rPr>
              <w:t>2020</w:t>
            </w:r>
          </w:p>
        </w:tc>
        <w:tc>
          <w:tcPr>
            <w:tcW w:w="2562" w:type="dxa"/>
          </w:tcPr>
          <w:p w14:paraId="55656AB3" w14:textId="77777777" w:rsidR="00FD3890" w:rsidRPr="00541AF9" w:rsidRDefault="00FD3890" w:rsidP="00356055">
            <w:pPr>
              <w:spacing w:before="60" w:after="60"/>
              <w:rPr>
                <w:kern w:val="2"/>
                <w:lang w:val="en-NZ" w:eastAsia="ko-KR"/>
              </w:rPr>
            </w:pPr>
            <w:r w:rsidRPr="00541AF9">
              <w:rPr>
                <w:lang w:val="en-NZ"/>
              </w:rPr>
              <w:t>[Q2 or Q3 2020]</w:t>
            </w:r>
          </w:p>
          <w:p w14:paraId="2EBB34DD" w14:textId="77777777" w:rsidR="00FD3890" w:rsidRPr="00541AF9" w:rsidRDefault="00FD3890" w:rsidP="00356055">
            <w:pPr>
              <w:widowControl w:val="0"/>
              <w:spacing w:before="60" w:after="60"/>
              <w:rPr>
                <w:kern w:val="2"/>
                <w:lang w:val="en-NZ" w:eastAsia="ko-KR"/>
              </w:rPr>
            </w:pPr>
            <w:r w:rsidRPr="00541AF9">
              <w:rPr>
                <w:lang w:val="en-NZ"/>
              </w:rPr>
              <w:t>Host to be decided</w:t>
            </w:r>
          </w:p>
        </w:tc>
        <w:tc>
          <w:tcPr>
            <w:tcW w:w="1985" w:type="dxa"/>
          </w:tcPr>
          <w:p w14:paraId="5EE7C1F9" w14:textId="77777777" w:rsidR="00FD3890" w:rsidRPr="00541AF9" w:rsidRDefault="00FD3890" w:rsidP="00356055">
            <w:pPr>
              <w:widowControl w:val="0"/>
              <w:spacing w:before="60" w:after="60"/>
              <w:rPr>
                <w:i/>
                <w:iCs/>
                <w:kern w:val="2"/>
                <w:lang w:val="en-NZ" w:eastAsia="ko-KR"/>
              </w:rPr>
            </w:pPr>
            <w:r w:rsidRPr="00541AF9">
              <w:rPr>
                <w:lang w:val="en-NZ"/>
              </w:rPr>
              <w:t>The 1</w:t>
            </w:r>
            <w:r w:rsidRPr="00541AF9">
              <w:rPr>
                <w:vertAlign w:val="superscript"/>
                <w:lang w:val="en-NZ"/>
              </w:rPr>
              <w:t>st</w:t>
            </w:r>
            <w:r w:rsidRPr="00541AF9">
              <w:rPr>
                <w:lang w:val="en-NZ"/>
              </w:rPr>
              <w:t xml:space="preserve"> Meeting of APT Conference Preparatory Group for WRC-23 </w:t>
            </w:r>
            <w:r w:rsidRPr="00541AF9">
              <w:rPr>
                <w:b/>
                <w:lang w:val="en-NZ"/>
              </w:rPr>
              <w:t>(APG23-1)</w:t>
            </w:r>
          </w:p>
        </w:tc>
        <w:tc>
          <w:tcPr>
            <w:tcW w:w="1213" w:type="dxa"/>
          </w:tcPr>
          <w:p w14:paraId="7C09566E" w14:textId="77777777" w:rsidR="00FD3890" w:rsidRPr="00541AF9" w:rsidRDefault="00FD3890" w:rsidP="00356055">
            <w:pPr>
              <w:widowControl w:val="0"/>
              <w:spacing w:before="60" w:after="60"/>
              <w:jc w:val="both"/>
              <w:rPr>
                <w:i/>
                <w:iCs/>
                <w:kern w:val="2"/>
                <w:lang w:val="en-NZ" w:eastAsia="ko-KR"/>
              </w:rPr>
            </w:pPr>
          </w:p>
        </w:tc>
        <w:tc>
          <w:tcPr>
            <w:tcW w:w="3000" w:type="dxa"/>
          </w:tcPr>
          <w:p w14:paraId="0D45A629" w14:textId="77777777" w:rsidR="00FD3890" w:rsidRPr="00541AF9" w:rsidRDefault="00FD3890" w:rsidP="00764808">
            <w:pPr>
              <w:pStyle w:val="ListParagraph"/>
              <w:numPr>
                <w:ilvl w:val="0"/>
                <w:numId w:val="4"/>
              </w:numPr>
              <w:rPr>
                <w:kern w:val="2"/>
                <w:lang w:val="en-NZ" w:eastAsia="ko-KR"/>
              </w:rPr>
            </w:pPr>
            <w:r w:rsidRPr="00764808">
              <w:rPr>
                <w:kern w:val="2"/>
                <w:lang w:val="en-NZ" w:eastAsia="ko-KR"/>
              </w:rPr>
              <w:t>New APG structure</w:t>
            </w:r>
          </w:p>
          <w:p w14:paraId="44043176" w14:textId="77777777" w:rsidR="00FD3890" w:rsidRPr="00541AF9" w:rsidRDefault="00FD3890" w:rsidP="00764808">
            <w:pPr>
              <w:pStyle w:val="ListParagraph"/>
              <w:numPr>
                <w:ilvl w:val="0"/>
                <w:numId w:val="4"/>
              </w:numPr>
              <w:rPr>
                <w:kern w:val="2"/>
                <w:lang w:val="en-NZ" w:eastAsia="ko-KR"/>
              </w:rPr>
            </w:pPr>
            <w:r w:rsidRPr="00764808">
              <w:rPr>
                <w:kern w:val="2"/>
                <w:lang w:val="en-NZ" w:eastAsia="ko-KR"/>
              </w:rPr>
              <w:t xml:space="preserve">APG work plan and </w:t>
            </w:r>
            <w:proofErr w:type="spellStart"/>
            <w:r w:rsidRPr="00764808">
              <w:rPr>
                <w:kern w:val="2"/>
                <w:lang w:val="en-NZ" w:eastAsia="ko-KR"/>
              </w:rPr>
              <w:t>ToR</w:t>
            </w:r>
            <w:proofErr w:type="spellEnd"/>
          </w:p>
          <w:p w14:paraId="6FEA490A" w14:textId="77777777" w:rsidR="00FD3890" w:rsidRPr="00541AF9" w:rsidRDefault="00FD3890" w:rsidP="00764808">
            <w:pPr>
              <w:pStyle w:val="ListParagraph"/>
              <w:numPr>
                <w:ilvl w:val="0"/>
                <w:numId w:val="4"/>
              </w:numPr>
              <w:rPr>
                <w:kern w:val="2"/>
                <w:lang w:val="en-NZ" w:eastAsia="ko-KR"/>
              </w:rPr>
            </w:pPr>
            <w:r w:rsidRPr="00764808">
              <w:rPr>
                <w:kern w:val="2"/>
                <w:lang w:val="en-NZ" w:eastAsia="ko-KR"/>
              </w:rPr>
              <w:t>Start preparation of APT preliminary views on WRC-23 agenda items</w:t>
            </w:r>
          </w:p>
        </w:tc>
      </w:tr>
    </w:tbl>
    <w:p w14:paraId="64A7918A" w14:textId="77777777" w:rsidR="00BF67F1" w:rsidRPr="00541AF9" w:rsidRDefault="00BF67F1" w:rsidP="00764808">
      <w:pPr>
        <w:rPr>
          <w:lang w:val="en-NZ"/>
        </w:rPr>
      </w:pPr>
    </w:p>
    <w:sectPr w:rsidR="00BF67F1" w:rsidRPr="00541AF9" w:rsidSect="00655445">
      <w:headerReference w:type="default" r:id="rId22"/>
      <w:footerReference w:type="even" r:id="rId23"/>
      <w:footerReference w:type="default" r:id="rId24"/>
      <w:footerReference w:type="first" r:id="rId2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131B" w14:textId="77777777" w:rsidR="004C0B2C" w:rsidRDefault="004C0B2C">
      <w:r>
        <w:separator/>
      </w:r>
    </w:p>
  </w:endnote>
  <w:endnote w:type="continuationSeparator" w:id="0">
    <w:p w14:paraId="1A7B7E25" w14:textId="77777777" w:rsidR="004C0B2C" w:rsidRDefault="004C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altName w:val="Arial Unicode MS"/>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A Bk BT">
    <w:altName w:val="Century Gothic"/>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70AC" w14:textId="77777777" w:rsidR="00BB7738" w:rsidRDefault="00BB773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B4D9F" w14:textId="77777777" w:rsidR="00BB7738" w:rsidRDefault="00BB773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0120" w14:textId="093719A3" w:rsidR="00BB7738" w:rsidRDefault="00BB7738" w:rsidP="00655445">
    <w:pPr>
      <w:pStyle w:val="Header"/>
      <w:tabs>
        <w:tab w:val="clear" w:pos="4320"/>
        <w:tab w:val="clear" w:pos="8640"/>
        <w:tab w:val="right" w:pos="9173"/>
      </w:tabs>
    </w:pPr>
    <w:r>
      <w:rPr>
        <w:rFonts w:hint="eastAsia"/>
        <w:lang w:eastAsia="ko-KR"/>
      </w:rPr>
      <w:t>A</w:t>
    </w:r>
    <w:r>
      <w:rPr>
        <w:lang w:eastAsia="ko-KR"/>
      </w:rPr>
      <w:t>PG19-4/OUT-52</w:t>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04591">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04591">
      <w:rPr>
        <w:rStyle w:val="PageNumber"/>
        <w:noProof/>
      </w:rPr>
      <w:t>33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296"/>
      <w:gridCol w:w="5040"/>
      <w:gridCol w:w="2736"/>
    </w:tblGrid>
    <w:tr w:rsidR="00BB7738" w:rsidRPr="0096735F" w14:paraId="0EE1222A" w14:textId="77777777" w:rsidTr="0048747F">
      <w:trPr>
        <w:cantSplit/>
        <w:trHeight w:val="204"/>
        <w:jc w:val="center"/>
      </w:trPr>
      <w:tc>
        <w:tcPr>
          <w:tcW w:w="1296" w:type="dxa"/>
        </w:tcPr>
        <w:p w14:paraId="27A43EEC" w14:textId="77777777" w:rsidR="00BB7738" w:rsidRPr="0096735F" w:rsidRDefault="00BB7738" w:rsidP="0096735F">
          <w:pPr>
            <w:rPr>
              <w:rFonts w:cs="Times New Roman"/>
              <w:b/>
              <w:bCs/>
            </w:rPr>
          </w:pPr>
          <w:r w:rsidRPr="0096735F">
            <w:rPr>
              <w:rFonts w:cs="Times New Roman"/>
              <w:b/>
              <w:bCs/>
            </w:rPr>
            <w:t>Contact:</w:t>
          </w:r>
        </w:p>
      </w:tc>
      <w:tc>
        <w:tcPr>
          <w:tcW w:w="5040" w:type="dxa"/>
        </w:tcPr>
        <w:p w14:paraId="630EAFC9" w14:textId="77777777" w:rsidR="00BB7738" w:rsidRPr="0096735F" w:rsidRDefault="00BB7738" w:rsidP="0096735F">
          <w:pPr>
            <w:overflowPunct w:val="0"/>
            <w:autoSpaceDE w:val="0"/>
            <w:autoSpaceDN w:val="0"/>
            <w:adjustRightInd w:val="0"/>
            <w:spacing w:line="240" w:lineRule="atLeast"/>
            <w:textAlignment w:val="baseline"/>
            <w:rPr>
              <w:rFonts w:eastAsia="Batang" w:cs="Times New Roman"/>
              <w:szCs w:val="22"/>
              <w:lang w:val="en-GB"/>
            </w:rPr>
          </w:pPr>
          <w:r w:rsidRPr="0096735F">
            <w:rPr>
              <w:rFonts w:eastAsia="Batang" w:cs="Times New Roman"/>
              <w:szCs w:val="22"/>
              <w:lang w:val="en-GB"/>
            </w:rPr>
            <w:t>DR. KYU JIN WEE</w:t>
          </w:r>
        </w:p>
        <w:p w14:paraId="457A99DF" w14:textId="77777777" w:rsidR="00BB7738" w:rsidRPr="0096735F" w:rsidRDefault="00BB7738" w:rsidP="0096735F">
          <w:pPr>
            <w:overflowPunct w:val="0"/>
            <w:autoSpaceDE w:val="0"/>
            <w:autoSpaceDN w:val="0"/>
            <w:adjustRightInd w:val="0"/>
            <w:spacing w:line="240" w:lineRule="atLeast"/>
            <w:textAlignment w:val="baseline"/>
            <w:rPr>
              <w:rFonts w:eastAsia="Batang" w:cs="Times New Roman"/>
              <w:szCs w:val="22"/>
              <w:lang w:val="en-GB"/>
            </w:rPr>
          </w:pPr>
          <w:r w:rsidRPr="0096735F">
            <w:rPr>
              <w:rFonts w:eastAsia="Batang" w:cs="Times New Roman"/>
              <w:szCs w:val="22"/>
              <w:lang w:val="en-GB"/>
            </w:rPr>
            <w:t>Chairman, APG-19</w:t>
          </w:r>
        </w:p>
      </w:tc>
      <w:tc>
        <w:tcPr>
          <w:tcW w:w="2736" w:type="dxa"/>
        </w:tcPr>
        <w:p w14:paraId="0B6DD06A" w14:textId="6DE86CD0" w:rsidR="00BB7738" w:rsidRPr="0096735F" w:rsidRDefault="00BB7738" w:rsidP="0096735F">
          <w:pPr>
            <w:rPr>
              <w:rFonts w:cs="Times New Roman"/>
              <w:lang w:eastAsia="ja-JP"/>
            </w:rPr>
          </w:pPr>
          <w:r w:rsidRPr="0096735F">
            <w:rPr>
              <w:rFonts w:cs="Times New Roman"/>
            </w:rPr>
            <w:t>Email</w:t>
          </w:r>
          <w:r w:rsidRPr="0096735F">
            <w:rPr>
              <w:rFonts w:cs="Times New Roman" w:hint="eastAsia"/>
            </w:rPr>
            <w:t xml:space="preserve">: </w:t>
          </w:r>
          <w:hyperlink r:id="rId1" w:history="1">
            <w:r w:rsidRPr="0096735F">
              <w:rPr>
                <w:rFonts w:cs="Times New Roman"/>
                <w:color w:val="0000FF" w:themeColor="hyperlink"/>
                <w:u w:val="single"/>
              </w:rPr>
              <w:t>aptapg@apt.int</w:t>
            </w:r>
          </w:hyperlink>
        </w:p>
      </w:tc>
    </w:tr>
  </w:tbl>
  <w:p w14:paraId="174D6DF0" w14:textId="77777777" w:rsidR="00BB7738" w:rsidRPr="00655445" w:rsidRDefault="00BB773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E36B" w14:textId="77777777" w:rsidR="004C0B2C" w:rsidRDefault="004C0B2C">
      <w:r>
        <w:separator/>
      </w:r>
    </w:p>
  </w:footnote>
  <w:footnote w:type="continuationSeparator" w:id="0">
    <w:p w14:paraId="769F69BD" w14:textId="77777777" w:rsidR="004C0B2C" w:rsidRDefault="004C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7D63" w14:textId="77777777" w:rsidR="00BB7738" w:rsidRDefault="00BB7738" w:rsidP="00655445">
    <w:pPr>
      <w:pStyle w:val="Header"/>
      <w:tabs>
        <w:tab w:val="clear" w:pos="4320"/>
        <w:tab w:val="clear" w:pos="8640"/>
      </w:tabs>
      <w:rPr>
        <w:lang w:eastAsia="ko-KR"/>
      </w:rPr>
    </w:pPr>
  </w:p>
  <w:p w14:paraId="21DF3A1D" w14:textId="77777777" w:rsidR="00655445" w:rsidRDefault="00655445"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180D547C"/>
    <w:multiLevelType w:val="hybridMultilevel"/>
    <w:tmpl w:val="E34446FA"/>
    <w:lvl w:ilvl="0" w:tplc="14090001">
      <w:start w:val="1"/>
      <w:numFmt w:val="bullet"/>
      <w:lvlText w:val=""/>
      <w:lvlJc w:val="left"/>
      <w:pPr>
        <w:ind w:left="729" w:hanging="360"/>
      </w:pPr>
      <w:rPr>
        <w:rFonts w:ascii="Symbol" w:hAnsi="Symbol" w:hint="default"/>
      </w:rPr>
    </w:lvl>
    <w:lvl w:ilvl="1" w:tplc="14090003" w:tentative="1">
      <w:start w:val="1"/>
      <w:numFmt w:val="bullet"/>
      <w:lvlText w:val="o"/>
      <w:lvlJc w:val="left"/>
      <w:pPr>
        <w:ind w:left="1449" w:hanging="360"/>
      </w:pPr>
      <w:rPr>
        <w:rFonts w:ascii="Courier New" w:hAnsi="Courier New" w:cs="Courier New" w:hint="default"/>
      </w:rPr>
    </w:lvl>
    <w:lvl w:ilvl="2" w:tplc="14090005" w:tentative="1">
      <w:start w:val="1"/>
      <w:numFmt w:val="bullet"/>
      <w:lvlText w:val=""/>
      <w:lvlJc w:val="left"/>
      <w:pPr>
        <w:ind w:left="2169" w:hanging="360"/>
      </w:pPr>
      <w:rPr>
        <w:rFonts w:ascii="Wingdings" w:hAnsi="Wingdings" w:hint="default"/>
      </w:rPr>
    </w:lvl>
    <w:lvl w:ilvl="3" w:tplc="14090001" w:tentative="1">
      <w:start w:val="1"/>
      <w:numFmt w:val="bullet"/>
      <w:lvlText w:val=""/>
      <w:lvlJc w:val="left"/>
      <w:pPr>
        <w:ind w:left="2889" w:hanging="360"/>
      </w:pPr>
      <w:rPr>
        <w:rFonts w:ascii="Symbol" w:hAnsi="Symbol"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2" w15:restartNumberingAfterBreak="0">
    <w:nsid w:val="18373939"/>
    <w:multiLevelType w:val="hybridMultilevel"/>
    <w:tmpl w:val="84728B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58C1806"/>
    <w:multiLevelType w:val="hybridMultilevel"/>
    <w:tmpl w:val="AF249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9C72C7"/>
    <w:multiLevelType w:val="hybridMultilevel"/>
    <w:tmpl w:val="33AC9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30ED2B3B"/>
    <w:multiLevelType w:val="hybridMultilevel"/>
    <w:tmpl w:val="478AF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87040C"/>
    <w:multiLevelType w:val="hybridMultilevel"/>
    <w:tmpl w:val="BCE88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1F5D37"/>
    <w:multiLevelType w:val="hybridMultilevel"/>
    <w:tmpl w:val="52CE323C"/>
    <w:lvl w:ilvl="0" w:tplc="D7EC2D18">
      <w:start w:val="4"/>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5BE2405F"/>
    <w:multiLevelType w:val="hybridMultilevel"/>
    <w:tmpl w:val="84728B7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611D62CD"/>
    <w:multiLevelType w:val="hybridMultilevel"/>
    <w:tmpl w:val="31088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09127F1"/>
    <w:multiLevelType w:val="hybridMultilevel"/>
    <w:tmpl w:val="F57638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6"/>
  </w:num>
  <w:num w:numId="9">
    <w:abstractNumId w:val="2"/>
  </w:num>
  <w:num w:numId="10">
    <w:abstractNumId w:val="13"/>
  </w:num>
  <w:num w:numId="11">
    <w:abstractNumId w:val="1"/>
  </w:num>
  <w:num w:numId="12">
    <w:abstractNumId w:val="10"/>
  </w:num>
  <w:num w:numId="13">
    <w:abstractNumId w:val="7"/>
  </w:num>
  <w:num w:numId="14">
    <w:abstractNumId w:val="4"/>
  </w:num>
  <w:num w:numId="15">
    <w:abstractNumId w:val="12"/>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6"/>
    <w:rsid w:val="000003B4"/>
    <w:rsid w:val="00000664"/>
    <w:rsid w:val="000008CE"/>
    <w:rsid w:val="00000DF1"/>
    <w:rsid w:val="00001132"/>
    <w:rsid w:val="000015D9"/>
    <w:rsid w:val="000020EC"/>
    <w:rsid w:val="00003225"/>
    <w:rsid w:val="000032B4"/>
    <w:rsid w:val="00004AFD"/>
    <w:rsid w:val="0001070C"/>
    <w:rsid w:val="000109C4"/>
    <w:rsid w:val="00010B73"/>
    <w:rsid w:val="00010DFA"/>
    <w:rsid w:val="0001129D"/>
    <w:rsid w:val="00011336"/>
    <w:rsid w:val="000116DF"/>
    <w:rsid w:val="000125AD"/>
    <w:rsid w:val="00012A97"/>
    <w:rsid w:val="00013325"/>
    <w:rsid w:val="00013482"/>
    <w:rsid w:val="0001364E"/>
    <w:rsid w:val="00014F8D"/>
    <w:rsid w:val="00016E07"/>
    <w:rsid w:val="000205CA"/>
    <w:rsid w:val="00022149"/>
    <w:rsid w:val="000225AE"/>
    <w:rsid w:val="00023763"/>
    <w:rsid w:val="000242C1"/>
    <w:rsid w:val="00024360"/>
    <w:rsid w:val="000246AC"/>
    <w:rsid w:val="00024C84"/>
    <w:rsid w:val="00024CAB"/>
    <w:rsid w:val="00025225"/>
    <w:rsid w:val="00025F7E"/>
    <w:rsid w:val="00026107"/>
    <w:rsid w:val="00026CC5"/>
    <w:rsid w:val="00027C02"/>
    <w:rsid w:val="00027EE4"/>
    <w:rsid w:val="000321B8"/>
    <w:rsid w:val="000324E4"/>
    <w:rsid w:val="00032F39"/>
    <w:rsid w:val="00033343"/>
    <w:rsid w:val="00034010"/>
    <w:rsid w:val="00034C3C"/>
    <w:rsid w:val="00034D3D"/>
    <w:rsid w:val="00035441"/>
    <w:rsid w:val="0003595B"/>
    <w:rsid w:val="00036E08"/>
    <w:rsid w:val="00036FCF"/>
    <w:rsid w:val="000414DB"/>
    <w:rsid w:val="000415E8"/>
    <w:rsid w:val="00041D58"/>
    <w:rsid w:val="00042714"/>
    <w:rsid w:val="00043186"/>
    <w:rsid w:val="00043F32"/>
    <w:rsid w:val="000441D5"/>
    <w:rsid w:val="00044EB2"/>
    <w:rsid w:val="00045C9B"/>
    <w:rsid w:val="0004714B"/>
    <w:rsid w:val="00047471"/>
    <w:rsid w:val="00047795"/>
    <w:rsid w:val="00051225"/>
    <w:rsid w:val="00052C5D"/>
    <w:rsid w:val="00053437"/>
    <w:rsid w:val="000547B6"/>
    <w:rsid w:val="000579B8"/>
    <w:rsid w:val="000613F9"/>
    <w:rsid w:val="00061719"/>
    <w:rsid w:val="0006182A"/>
    <w:rsid w:val="000627B0"/>
    <w:rsid w:val="00063C6D"/>
    <w:rsid w:val="00063D7B"/>
    <w:rsid w:val="0006433C"/>
    <w:rsid w:val="00065DC6"/>
    <w:rsid w:val="00066A7B"/>
    <w:rsid w:val="00067049"/>
    <w:rsid w:val="000673DA"/>
    <w:rsid w:val="000678A2"/>
    <w:rsid w:val="000716F8"/>
    <w:rsid w:val="0007183E"/>
    <w:rsid w:val="00073180"/>
    <w:rsid w:val="00073691"/>
    <w:rsid w:val="0007711A"/>
    <w:rsid w:val="00080112"/>
    <w:rsid w:val="0008043C"/>
    <w:rsid w:val="000807F4"/>
    <w:rsid w:val="0008082F"/>
    <w:rsid w:val="000822CE"/>
    <w:rsid w:val="0008509E"/>
    <w:rsid w:val="0008557E"/>
    <w:rsid w:val="00086DA8"/>
    <w:rsid w:val="00086FE9"/>
    <w:rsid w:val="0008744D"/>
    <w:rsid w:val="00090AF2"/>
    <w:rsid w:val="00091C64"/>
    <w:rsid w:val="00091D44"/>
    <w:rsid w:val="00092564"/>
    <w:rsid w:val="00093023"/>
    <w:rsid w:val="00094538"/>
    <w:rsid w:val="000951CA"/>
    <w:rsid w:val="00096FBF"/>
    <w:rsid w:val="00097554"/>
    <w:rsid w:val="00097756"/>
    <w:rsid w:val="00097A22"/>
    <w:rsid w:val="000A05C6"/>
    <w:rsid w:val="000A090E"/>
    <w:rsid w:val="000A0F49"/>
    <w:rsid w:val="000A1134"/>
    <w:rsid w:val="000A2465"/>
    <w:rsid w:val="000A27D4"/>
    <w:rsid w:val="000A307A"/>
    <w:rsid w:val="000A34A0"/>
    <w:rsid w:val="000A4824"/>
    <w:rsid w:val="000A4DF1"/>
    <w:rsid w:val="000A5D21"/>
    <w:rsid w:val="000A65C0"/>
    <w:rsid w:val="000A794C"/>
    <w:rsid w:val="000B0ACE"/>
    <w:rsid w:val="000B0CB7"/>
    <w:rsid w:val="000B1A6C"/>
    <w:rsid w:val="000B21FA"/>
    <w:rsid w:val="000B2BA8"/>
    <w:rsid w:val="000B480B"/>
    <w:rsid w:val="000B5252"/>
    <w:rsid w:val="000B65CB"/>
    <w:rsid w:val="000B6BD6"/>
    <w:rsid w:val="000B70ED"/>
    <w:rsid w:val="000B7501"/>
    <w:rsid w:val="000C0FC4"/>
    <w:rsid w:val="000C1913"/>
    <w:rsid w:val="000C2AFB"/>
    <w:rsid w:val="000C2D1B"/>
    <w:rsid w:val="000C3B9A"/>
    <w:rsid w:val="000C4060"/>
    <w:rsid w:val="000C4D50"/>
    <w:rsid w:val="000C698D"/>
    <w:rsid w:val="000C6ECA"/>
    <w:rsid w:val="000C7044"/>
    <w:rsid w:val="000D11DD"/>
    <w:rsid w:val="000D28DB"/>
    <w:rsid w:val="000D2984"/>
    <w:rsid w:val="000D2A9E"/>
    <w:rsid w:val="000D3C03"/>
    <w:rsid w:val="000D41F6"/>
    <w:rsid w:val="000D4A6F"/>
    <w:rsid w:val="000D535C"/>
    <w:rsid w:val="000D55A7"/>
    <w:rsid w:val="000D56F7"/>
    <w:rsid w:val="000D653F"/>
    <w:rsid w:val="000D6791"/>
    <w:rsid w:val="000D7351"/>
    <w:rsid w:val="000D7C83"/>
    <w:rsid w:val="000E116B"/>
    <w:rsid w:val="000E1303"/>
    <w:rsid w:val="000E2894"/>
    <w:rsid w:val="000E3B80"/>
    <w:rsid w:val="000E487B"/>
    <w:rsid w:val="000E4ADF"/>
    <w:rsid w:val="000E7363"/>
    <w:rsid w:val="000E74E6"/>
    <w:rsid w:val="000E7D63"/>
    <w:rsid w:val="000F0E38"/>
    <w:rsid w:val="000F284D"/>
    <w:rsid w:val="000F34CE"/>
    <w:rsid w:val="000F365C"/>
    <w:rsid w:val="000F3CDD"/>
    <w:rsid w:val="000F5540"/>
    <w:rsid w:val="000F5925"/>
    <w:rsid w:val="000F5A6F"/>
    <w:rsid w:val="000F7502"/>
    <w:rsid w:val="000F7705"/>
    <w:rsid w:val="000F7B28"/>
    <w:rsid w:val="001003AF"/>
    <w:rsid w:val="00101F71"/>
    <w:rsid w:val="0010291C"/>
    <w:rsid w:val="001032B9"/>
    <w:rsid w:val="00103CFA"/>
    <w:rsid w:val="00103D38"/>
    <w:rsid w:val="00103DD4"/>
    <w:rsid w:val="0010454A"/>
    <w:rsid w:val="00104750"/>
    <w:rsid w:val="00104FDC"/>
    <w:rsid w:val="001053E9"/>
    <w:rsid w:val="001064AF"/>
    <w:rsid w:val="00106DB0"/>
    <w:rsid w:val="00107030"/>
    <w:rsid w:val="001114E0"/>
    <w:rsid w:val="00111C30"/>
    <w:rsid w:val="00113AAB"/>
    <w:rsid w:val="00114F12"/>
    <w:rsid w:val="00116FBB"/>
    <w:rsid w:val="0012031F"/>
    <w:rsid w:val="0012127B"/>
    <w:rsid w:val="00121DFF"/>
    <w:rsid w:val="00123157"/>
    <w:rsid w:val="0012446B"/>
    <w:rsid w:val="001246F3"/>
    <w:rsid w:val="001247BA"/>
    <w:rsid w:val="001247E9"/>
    <w:rsid w:val="00124F2B"/>
    <w:rsid w:val="00125A5B"/>
    <w:rsid w:val="00125FCF"/>
    <w:rsid w:val="00127275"/>
    <w:rsid w:val="0012730A"/>
    <w:rsid w:val="00127874"/>
    <w:rsid w:val="001300EC"/>
    <w:rsid w:val="00130A02"/>
    <w:rsid w:val="00130BC6"/>
    <w:rsid w:val="00131137"/>
    <w:rsid w:val="0013220D"/>
    <w:rsid w:val="00132259"/>
    <w:rsid w:val="00137228"/>
    <w:rsid w:val="0013767E"/>
    <w:rsid w:val="001409B9"/>
    <w:rsid w:val="001417FD"/>
    <w:rsid w:val="00144460"/>
    <w:rsid w:val="00144B06"/>
    <w:rsid w:val="0014539D"/>
    <w:rsid w:val="00145C9C"/>
    <w:rsid w:val="00146A71"/>
    <w:rsid w:val="00146AF6"/>
    <w:rsid w:val="001507AD"/>
    <w:rsid w:val="001517E0"/>
    <w:rsid w:val="00151C95"/>
    <w:rsid w:val="001520A7"/>
    <w:rsid w:val="00153465"/>
    <w:rsid w:val="00153504"/>
    <w:rsid w:val="001539DD"/>
    <w:rsid w:val="00153EE6"/>
    <w:rsid w:val="0015493B"/>
    <w:rsid w:val="00154F5E"/>
    <w:rsid w:val="0016111C"/>
    <w:rsid w:val="00161C9B"/>
    <w:rsid w:val="0016240D"/>
    <w:rsid w:val="0016411F"/>
    <w:rsid w:val="001646C8"/>
    <w:rsid w:val="00164865"/>
    <w:rsid w:val="00164E02"/>
    <w:rsid w:val="00164E55"/>
    <w:rsid w:val="00164FE2"/>
    <w:rsid w:val="001651EB"/>
    <w:rsid w:val="0016538F"/>
    <w:rsid w:val="0016544B"/>
    <w:rsid w:val="001700E4"/>
    <w:rsid w:val="00170BB6"/>
    <w:rsid w:val="0017173B"/>
    <w:rsid w:val="00171A26"/>
    <w:rsid w:val="00171E53"/>
    <w:rsid w:val="001727AB"/>
    <w:rsid w:val="001736E8"/>
    <w:rsid w:val="00173919"/>
    <w:rsid w:val="001759BB"/>
    <w:rsid w:val="00175D3A"/>
    <w:rsid w:val="00176600"/>
    <w:rsid w:val="001805C4"/>
    <w:rsid w:val="00181239"/>
    <w:rsid w:val="00181CB2"/>
    <w:rsid w:val="00182277"/>
    <w:rsid w:val="00182D54"/>
    <w:rsid w:val="00182F2E"/>
    <w:rsid w:val="0018354D"/>
    <w:rsid w:val="001841F4"/>
    <w:rsid w:val="00184BC5"/>
    <w:rsid w:val="00186022"/>
    <w:rsid w:val="00187357"/>
    <w:rsid w:val="00187C49"/>
    <w:rsid w:val="00187F03"/>
    <w:rsid w:val="00191EBD"/>
    <w:rsid w:val="00192380"/>
    <w:rsid w:val="00192DBD"/>
    <w:rsid w:val="001933AA"/>
    <w:rsid w:val="00193909"/>
    <w:rsid w:val="00193A39"/>
    <w:rsid w:val="00196568"/>
    <w:rsid w:val="00196578"/>
    <w:rsid w:val="00196AB5"/>
    <w:rsid w:val="001A1429"/>
    <w:rsid w:val="001A1C89"/>
    <w:rsid w:val="001A2F16"/>
    <w:rsid w:val="001A3B36"/>
    <w:rsid w:val="001A428B"/>
    <w:rsid w:val="001A44D9"/>
    <w:rsid w:val="001A4E10"/>
    <w:rsid w:val="001A5348"/>
    <w:rsid w:val="001A5D2B"/>
    <w:rsid w:val="001A6356"/>
    <w:rsid w:val="001A665E"/>
    <w:rsid w:val="001A735B"/>
    <w:rsid w:val="001A77F2"/>
    <w:rsid w:val="001A7E09"/>
    <w:rsid w:val="001A7F23"/>
    <w:rsid w:val="001B0337"/>
    <w:rsid w:val="001B057E"/>
    <w:rsid w:val="001B0757"/>
    <w:rsid w:val="001B087E"/>
    <w:rsid w:val="001B0E58"/>
    <w:rsid w:val="001B18C2"/>
    <w:rsid w:val="001B1D0B"/>
    <w:rsid w:val="001B2145"/>
    <w:rsid w:val="001B22A6"/>
    <w:rsid w:val="001B2498"/>
    <w:rsid w:val="001B2D3D"/>
    <w:rsid w:val="001B30BA"/>
    <w:rsid w:val="001B344C"/>
    <w:rsid w:val="001B3710"/>
    <w:rsid w:val="001B4865"/>
    <w:rsid w:val="001B4AA5"/>
    <w:rsid w:val="001B5667"/>
    <w:rsid w:val="001B788F"/>
    <w:rsid w:val="001B7DC6"/>
    <w:rsid w:val="001C0B40"/>
    <w:rsid w:val="001C164A"/>
    <w:rsid w:val="001C1E5C"/>
    <w:rsid w:val="001C1EA2"/>
    <w:rsid w:val="001C21F7"/>
    <w:rsid w:val="001C222E"/>
    <w:rsid w:val="001C2425"/>
    <w:rsid w:val="001C2B2F"/>
    <w:rsid w:val="001C3E7D"/>
    <w:rsid w:val="001C469E"/>
    <w:rsid w:val="001C47E2"/>
    <w:rsid w:val="001C4A0D"/>
    <w:rsid w:val="001C5539"/>
    <w:rsid w:val="001C589A"/>
    <w:rsid w:val="001C6A0A"/>
    <w:rsid w:val="001C6F4D"/>
    <w:rsid w:val="001C7C66"/>
    <w:rsid w:val="001D041E"/>
    <w:rsid w:val="001D0E8A"/>
    <w:rsid w:val="001D10EA"/>
    <w:rsid w:val="001D374D"/>
    <w:rsid w:val="001D42CA"/>
    <w:rsid w:val="001D54B2"/>
    <w:rsid w:val="001D5D7E"/>
    <w:rsid w:val="001D6BD2"/>
    <w:rsid w:val="001D78C8"/>
    <w:rsid w:val="001D7E9D"/>
    <w:rsid w:val="001E013E"/>
    <w:rsid w:val="001E07EB"/>
    <w:rsid w:val="001E09F4"/>
    <w:rsid w:val="001E0B2A"/>
    <w:rsid w:val="001E1EC6"/>
    <w:rsid w:val="001E20C5"/>
    <w:rsid w:val="001E2AF4"/>
    <w:rsid w:val="001E2E3F"/>
    <w:rsid w:val="001E4ADF"/>
    <w:rsid w:val="001E4C08"/>
    <w:rsid w:val="001E4CF9"/>
    <w:rsid w:val="001E4E23"/>
    <w:rsid w:val="001E4ECC"/>
    <w:rsid w:val="001E539F"/>
    <w:rsid w:val="001E631F"/>
    <w:rsid w:val="001E79AD"/>
    <w:rsid w:val="001E7FD2"/>
    <w:rsid w:val="001F0557"/>
    <w:rsid w:val="001F0CDE"/>
    <w:rsid w:val="001F0D0F"/>
    <w:rsid w:val="001F1A70"/>
    <w:rsid w:val="001F275B"/>
    <w:rsid w:val="001F2E36"/>
    <w:rsid w:val="001F4E6C"/>
    <w:rsid w:val="001F4E92"/>
    <w:rsid w:val="001F589E"/>
    <w:rsid w:val="001F6601"/>
    <w:rsid w:val="001F687F"/>
    <w:rsid w:val="00200504"/>
    <w:rsid w:val="002016A8"/>
    <w:rsid w:val="00201E14"/>
    <w:rsid w:val="00202349"/>
    <w:rsid w:val="00202699"/>
    <w:rsid w:val="00202BF0"/>
    <w:rsid w:val="00202DE0"/>
    <w:rsid w:val="0020335D"/>
    <w:rsid w:val="002046AC"/>
    <w:rsid w:val="0020474B"/>
    <w:rsid w:val="0020544E"/>
    <w:rsid w:val="00205B31"/>
    <w:rsid w:val="00206EE4"/>
    <w:rsid w:val="0021080D"/>
    <w:rsid w:val="00211451"/>
    <w:rsid w:val="0021172F"/>
    <w:rsid w:val="0021298F"/>
    <w:rsid w:val="00212A24"/>
    <w:rsid w:val="0021528F"/>
    <w:rsid w:val="00216B98"/>
    <w:rsid w:val="0021745C"/>
    <w:rsid w:val="00217A3B"/>
    <w:rsid w:val="002207AB"/>
    <w:rsid w:val="00220A2E"/>
    <w:rsid w:val="0022211D"/>
    <w:rsid w:val="002221EB"/>
    <w:rsid w:val="00222499"/>
    <w:rsid w:val="00223319"/>
    <w:rsid w:val="00223433"/>
    <w:rsid w:val="00223D5B"/>
    <w:rsid w:val="0022581A"/>
    <w:rsid w:val="00225BA8"/>
    <w:rsid w:val="00226322"/>
    <w:rsid w:val="00226A67"/>
    <w:rsid w:val="00226D7C"/>
    <w:rsid w:val="00227B90"/>
    <w:rsid w:val="00227FDD"/>
    <w:rsid w:val="00230B39"/>
    <w:rsid w:val="0023102A"/>
    <w:rsid w:val="002320A2"/>
    <w:rsid w:val="00232350"/>
    <w:rsid w:val="00232462"/>
    <w:rsid w:val="00233572"/>
    <w:rsid w:val="0023411C"/>
    <w:rsid w:val="00235276"/>
    <w:rsid w:val="002355FE"/>
    <w:rsid w:val="00235AEE"/>
    <w:rsid w:val="0023633A"/>
    <w:rsid w:val="00237525"/>
    <w:rsid w:val="00237558"/>
    <w:rsid w:val="00237A15"/>
    <w:rsid w:val="00237DB7"/>
    <w:rsid w:val="002422F6"/>
    <w:rsid w:val="002426C5"/>
    <w:rsid w:val="0024358A"/>
    <w:rsid w:val="002443B9"/>
    <w:rsid w:val="00244C46"/>
    <w:rsid w:val="00244F9F"/>
    <w:rsid w:val="0024545D"/>
    <w:rsid w:val="00246F7D"/>
    <w:rsid w:val="002470F5"/>
    <w:rsid w:val="0024741D"/>
    <w:rsid w:val="00247C05"/>
    <w:rsid w:val="00247E11"/>
    <w:rsid w:val="0025013C"/>
    <w:rsid w:val="00251C9A"/>
    <w:rsid w:val="002529A5"/>
    <w:rsid w:val="0025338C"/>
    <w:rsid w:val="00253DA5"/>
    <w:rsid w:val="002540DA"/>
    <w:rsid w:val="002546AA"/>
    <w:rsid w:val="00254A1B"/>
    <w:rsid w:val="002552EA"/>
    <w:rsid w:val="0025619F"/>
    <w:rsid w:val="00256404"/>
    <w:rsid w:val="002564D6"/>
    <w:rsid w:val="00261485"/>
    <w:rsid w:val="00261F11"/>
    <w:rsid w:val="00263875"/>
    <w:rsid w:val="0026423E"/>
    <w:rsid w:val="00264ED1"/>
    <w:rsid w:val="002668E2"/>
    <w:rsid w:val="00266BCD"/>
    <w:rsid w:val="002672B5"/>
    <w:rsid w:val="00267D03"/>
    <w:rsid w:val="00267FB8"/>
    <w:rsid w:val="00270B72"/>
    <w:rsid w:val="00271335"/>
    <w:rsid w:val="00271E0E"/>
    <w:rsid w:val="00272972"/>
    <w:rsid w:val="00272C5C"/>
    <w:rsid w:val="002735C2"/>
    <w:rsid w:val="00273628"/>
    <w:rsid w:val="002737E7"/>
    <w:rsid w:val="00273D2A"/>
    <w:rsid w:val="00273ED5"/>
    <w:rsid w:val="00274289"/>
    <w:rsid w:val="00274594"/>
    <w:rsid w:val="00275D15"/>
    <w:rsid w:val="002760B1"/>
    <w:rsid w:val="002801A1"/>
    <w:rsid w:val="00280462"/>
    <w:rsid w:val="00280D4D"/>
    <w:rsid w:val="002816EE"/>
    <w:rsid w:val="00281740"/>
    <w:rsid w:val="00281903"/>
    <w:rsid w:val="00281DAD"/>
    <w:rsid w:val="002831B6"/>
    <w:rsid w:val="00283849"/>
    <w:rsid w:val="00284512"/>
    <w:rsid w:val="0028454D"/>
    <w:rsid w:val="00285640"/>
    <w:rsid w:val="00286230"/>
    <w:rsid w:val="002863CE"/>
    <w:rsid w:val="0028690E"/>
    <w:rsid w:val="00286A98"/>
    <w:rsid w:val="00287CCF"/>
    <w:rsid w:val="002902A5"/>
    <w:rsid w:val="002904D2"/>
    <w:rsid w:val="00291C9E"/>
    <w:rsid w:val="002926D4"/>
    <w:rsid w:val="002933C9"/>
    <w:rsid w:val="002937DB"/>
    <w:rsid w:val="00293CE2"/>
    <w:rsid w:val="002950AC"/>
    <w:rsid w:val="00295770"/>
    <w:rsid w:val="00296E7C"/>
    <w:rsid w:val="00297644"/>
    <w:rsid w:val="002A0F69"/>
    <w:rsid w:val="002A15BF"/>
    <w:rsid w:val="002A15E0"/>
    <w:rsid w:val="002A18AC"/>
    <w:rsid w:val="002A1EC3"/>
    <w:rsid w:val="002A23B3"/>
    <w:rsid w:val="002A279E"/>
    <w:rsid w:val="002A2C27"/>
    <w:rsid w:val="002A2E06"/>
    <w:rsid w:val="002A2E07"/>
    <w:rsid w:val="002A4A48"/>
    <w:rsid w:val="002A724A"/>
    <w:rsid w:val="002B02E9"/>
    <w:rsid w:val="002B06E8"/>
    <w:rsid w:val="002B13C7"/>
    <w:rsid w:val="002B1AE1"/>
    <w:rsid w:val="002B36DA"/>
    <w:rsid w:val="002B3FA5"/>
    <w:rsid w:val="002B450B"/>
    <w:rsid w:val="002B6113"/>
    <w:rsid w:val="002B7BE0"/>
    <w:rsid w:val="002C0318"/>
    <w:rsid w:val="002C07DA"/>
    <w:rsid w:val="002C0C14"/>
    <w:rsid w:val="002C0D72"/>
    <w:rsid w:val="002C2632"/>
    <w:rsid w:val="002C2636"/>
    <w:rsid w:val="002C2718"/>
    <w:rsid w:val="002C4101"/>
    <w:rsid w:val="002C4EE5"/>
    <w:rsid w:val="002C5128"/>
    <w:rsid w:val="002C547C"/>
    <w:rsid w:val="002C744C"/>
    <w:rsid w:val="002C7893"/>
    <w:rsid w:val="002C7CF7"/>
    <w:rsid w:val="002C7EA9"/>
    <w:rsid w:val="002D0C4D"/>
    <w:rsid w:val="002D0D87"/>
    <w:rsid w:val="002D159C"/>
    <w:rsid w:val="002D15F5"/>
    <w:rsid w:val="002D221A"/>
    <w:rsid w:val="002D3C85"/>
    <w:rsid w:val="002D405E"/>
    <w:rsid w:val="002D4A65"/>
    <w:rsid w:val="002D4D26"/>
    <w:rsid w:val="002D5A4C"/>
    <w:rsid w:val="002D6788"/>
    <w:rsid w:val="002D78AF"/>
    <w:rsid w:val="002D7CBF"/>
    <w:rsid w:val="002E134D"/>
    <w:rsid w:val="002E1774"/>
    <w:rsid w:val="002E1F93"/>
    <w:rsid w:val="002E33A2"/>
    <w:rsid w:val="002E3465"/>
    <w:rsid w:val="002E3528"/>
    <w:rsid w:val="002E4657"/>
    <w:rsid w:val="002E4974"/>
    <w:rsid w:val="002E5078"/>
    <w:rsid w:val="002E514B"/>
    <w:rsid w:val="002E7482"/>
    <w:rsid w:val="002E7CB4"/>
    <w:rsid w:val="002F058D"/>
    <w:rsid w:val="002F164A"/>
    <w:rsid w:val="002F2CE1"/>
    <w:rsid w:val="002F36DF"/>
    <w:rsid w:val="002F4CB9"/>
    <w:rsid w:val="002F4CFA"/>
    <w:rsid w:val="002F5177"/>
    <w:rsid w:val="002F5C2E"/>
    <w:rsid w:val="002F676C"/>
    <w:rsid w:val="002F7C2F"/>
    <w:rsid w:val="00300AE1"/>
    <w:rsid w:val="00301176"/>
    <w:rsid w:val="0030132A"/>
    <w:rsid w:val="00301449"/>
    <w:rsid w:val="00301575"/>
    <w:rsid w:val="0030159B"/>
    <w:rsid w:val="00301A69"/>
    <w:rsid w:val="00305001"/>
    <w:rsid w:val="003062C9"/>
    <w:rsid w:val="00306477"/>
    <w:rsid w:val="00306994"/>
    <w:rsid w:val="003103C6"/>
    <w:rsid w:val="00310C99"/>
    <w:rsid w:val="00310D00"/>
    <w:rsid w:val="00310E4F"/>
    <w:rsid w:val="0031137E"/>
    <w:rsid w:val="003119CB"/>
    <w:rsid w:val="00311E55"/>
    <w:rsid w:val="00311F8E"/>
    <w:rsid w:val="003122E2"/>
    <w:rsid w:val="00313EAE"/>
    <w:rsid w:val="0031446A"/>
    <w:rsid w:val="0031692F"/>
    <w:rsid w:val="0031725A"/>
    <w:rsid w:val="003203FB"/>
    <w:rsid w:val="00320569"/>
    <w:rsid w:val="00321865"/>
    <w:rsid w:val="00321B2E"/>
    <w:rsid w:val="0032382C"/>
    <w:rsid w:val="003249F7"/>
    <w:rsid w:val="00325D17"/>
    <w:rsid w:val="003260BC"/>
    <w:rsid w:val="0032619B"/>
    <w:rsid w:val="00327409"/>
    <w:rsid w:val="0033040C"/>
    <w:rsid w:val="0033061E"/>
    <w:rsid w:val="00330884"/>
    <w:rsid w:val="003331D1"/>
    <w:rsid w:val="003336F2"/>
    <w:rsid w:val="00334B59"/>
    <w:rsid w:val="003356FB"/>
    <w:rsid w:val="00335F77"/>
    <w:rsid w:val="00336076"/>
    <w:rsid w:val="00336E57"/>
    <w:rsid w:val="00337F3A"/>
    <w:rsid w:val="003409D6"/>
    <w:rsid w:val="00340BFF"/>
    <w:rsid w:val="00341E39"/>
    <w:rsid w:val="00341FE6"/>
    <w:rsid w:val="00342544"/>
    <w:rsid w:val="0034373A"/>
    <w:rsid w:val="003442AC"/>
    <w:rsid w:val="003445B7"/>
    <w:rsid w:val="003457D2"/>
    <w:rsid w:val="00345AE3"/>
    <w:rsid w:val="00347B83"/>
    <w:rsid w:val="00352346"/>
    <w:rsid w:val="00352F94"/>
    <w:rsid w:val="00353508"/>
    <w:rsid w:val="00355D35"/>
    <w:rsid w:val="00356055"/>
    <w:rsid w:val="003567EA"/>
    <w:rsid w:val="00357EBD"/>
    <w:rsid w:val="003611D8"/>
    <w:rsid w:val="00363748"/>
    <w:rsid w:val="00364210"/>
    <w:rsid w:val="00365BC4"/>
    <w:rsid w:val="003662EE"/>
    <w:rsid w:val="00366641"/>
    <w:rsid w:val="00366E76"/>
    <w:rsid w:val="003678EA"/>
    <w:rsid w:val="0037002A"/>
    <w:rsid w:val="003702FC"/>
    <w:rsid w:val="0037241E"/>
    <w:rsid w:val="00373D7D"/>
    <w:rsid w:val="003743D3"/>
    <w:rsid w:val="00374461"/>
    <w:rsid w:val="00375020"/>
    <w:rsid w:val="00375E6D"/>
    <w:rsid w:val="0037607A"/>
    <w:rsid w:val="00376513"/>
    <w:rsid w:val="0037657F"/>
    <w:rsid w:val="00376ABE"/>
    <w:rsid w:val="00380D71"/>
    <w:rsid w:val="00380DDE"/>
    <w:rsid w:val="0038112B"/>
    <w:rsid w:val="00381CDC"/>
    <w:rsid w:val="00383046"/>
    <w:rsid w:val="003848D9"/>
    <w:rsid w:val="003852F8"/>
    <w:rsid w:val="003863D3"/>
    <w:rsid w:val="003875FC"/>
    <w:rsid w:val="0038780A"/>
    <w:rsid w:val="00387D42"/>
    <w:rsid w:val="00390680"/>
    <w:rsid w:val="0039080D"/>
    <w:rsid w:val="0039246F"/>
    <w:rsid w:val="00392FF9"/>
    <w:rsid w:val="003944EE"/>
    <w:rsid w:val="00395D71"/>
    <w:rsid w:val="00396394"/>
    <w:rsid w:val="00397863"/>
    <w:rsid w:val="0039789C"/>
    <w:rsid w:val="003A0801"/>
    <w:rsid w:val="003A0A2F"/>
    <w:rsid w:val="003A0E85"/>
    <w:rsid w:val="003A0E9F"/>
    <w:rsid w:val="003A273E"/>
    <w:rsid w:val="003A278D"/>
    <w:rsid w:val="003A29A4"/>
    <w:rsid w:val="003A2EE2"/>
    <w:rsid w:val="003A31CF"/>
    <w:rsid w:val="003A31ED"/>
    <w:rsid w:val="003A4029"/>
    <w:rsid w:val="003A5018"/>
    <w:rsid w:val="003A5EA3"/>
    <w:rsid w:val="003A689B"/>
    <w:rsid w:val="003A70E9"/>
    <w:rsid w:val="003B004E"/>
    <w:rsid w:val="003B013D"/>
    <w:rsid w:val="003B03FC"/>
    <w:rsid w:val="003B1182"/>
    <w:rsid w:val="003B1353"/>
    <w:rsid w:val="003B1750"/>
    <w:rsid w:val="003B2E1E"/>
    <w:rsid w:val="003B32C9"/>
    <w:rsid w:val="003B3623"/>
    <w:rsid w:val="003B3814"/>
    <w:rsid w:val="003B45B2"/>
    <w:rsid w:val="003B6263"/>
    <w:rsid w:val="003B6EBC"/>
    <w:rsid w:val="003B732D"/>
    <w:rsid w:val="003B7384"/>
    <w:rsid w:val="003B7E10"/>
    <w:rsid w:val="003C06CC"/>
    <w:rsid w:val="003C0AFD"/>
    <w:rsid w:val="003C0EC9"/>
    <w:rsid w:val="003C2656"/>
    <w:rsid w:val="003C4C59"/>
    <w:rsid w:val="003C4FF6"/>
    <w:rsid w:val="003C55A3"/>
    <w:rsid w:val="003C5C7E"/>
    <w:rsid w:val="003C5DDE"/>
    <w:rsid w:val="003C64A7"/>
    <w:rsid w:val="003C737D"/>
    <w:rsid w:val="003D053C"/>
    <w:rsid w:val="003D154B"/>
    <w:rsid w:val="003D2350"/>
    <w:rsid w:val="003D3686"/>
    <w:rsid w:val="003D3883"/>
    <w:rsid w:val="003D38D1"/>
    <w:rsid w:val="003D3FDA"/>
    <w:rsid w:val="003D4839"/>
    <w:rsid w:val="003D638B"/>
    <w:rsid w:val="003D78F0"/>
    <w:rsid w:val="003E0302"/>
    <w:rsid w:val="003E22CF"/>
    <w:rsid w:val="003E3A56"/>
    <w:rsid w:val="003E3BB0"/>
    <w:rsid w:val="003E416A"/>
    <w:rsid w:val="003E5680"/>
    <w:rsid w:val="003E5E1E"/>
    <w:rsid w:val="003E67BC"/>
    <w:rsid w:val="003E6FDB"/>
    <w:rsid w:val="003E7541"/>
    <w:rsid w:val="003E7CEA"/>
    <w:rsid w:val="003E7D18"/>
    <w:rsid w:val="003E7EA6"/>
    <w:rsid w:val="003F19ED"/>
    <w:rsid w:val="003F1AEF"/>
    <w:rsid w:val="003F2055"/>
    <w:rsid w:val="003F295A"/>
    <w:rsid w:val="003F2D18"/>
    <w:rsid w:val="003F3FEF"/>
    <w:rsid w:val="003F5067"/>
    <w:rsid w:val="003F7ABD"/>
    <w:rsid w:val="003F7E28"/>
    <w:rsid w:val="00400BFD"/>
    <w:rsid w:val="00401DF7"/>
    <w:rsid w:val="004030AC"/>
    <w:rsid w:val="0040345F"/>
    <w:rsid w:val="004044BF"/>
    <w:rsid w:val="00404505"/>
    <w:rsid w:val="00404E73"/>
    <w:rsid w:val="00405476"/>
    <w:rsid w:val="00407948"/>
    <w:rsid w:val="00410A06"/>
    <w:rsid w:val="00411786"/>
    <w:rsid w:val="00412E1F"/>
    <w:rsid w:val="00413925"/>
    <w:rsid w:val="00413A3D"/>
    <w:rsid w:val="00413BC5"/>
    <w:rsid w:val="004149F5"/>
    <w:rsid w:val="004170AE"/>
    <w:rsid w:val="004205F7"/>
    <w:rsid w:val="00420822"/>
    <w:rsid w:val="00420A0B"/>
    <w:rsid w:val="00421B46"/>
    <w:rsid w:val="00422526"/>
    <w:rsid w:val="00422698"/>
    <w:rsid w:val="004234F9"/>
    <w:rsid w:val="0042481D"/>
    <w:rsid w:val="004251C2"/>
    <w:rsid w:val="00425E71"/>
    <w:rsid w:val="004264DB"/>
    <w:rsid w:val="00427502"/>
    <w:rsid w:val="00430162"/>
    <w:rsid w:val="00430B87"/>
    <w:rsid w:val="00431086"/>
    <w:rsid w:val="00432CFA"/>
    <w:rsid w:val="00435717"/>
    <w:rsid w:val="0043581A"/>
    <w:rsid w:val="00436034"/>
    <w:rsid w:val="004363F3"/>
    <w:rsid w:val="00436649"/>
    <w:rsid w:val="00436C2F"/>
    <w:rsid w:val="00440DB0"/>
    <w:rsid w:val="004414E5"/>
    <w:rsid w:val="004427BE"/>
    <w:rsid w:val="00442A71"/>
    <w:rsid w:val="004446E9"/>
    <w:rsid w:val="0044577D"/>
    <w:rsid w:val="004466DC"/>
    <w:rsid w:val="00446F90"/>
    <w:rsid w:val="004479A2"/>
    <w:rsid w:val="00450647"/>
    <w:rsid w:val="00451270"/>
    <w:rsid w:val="00451D1D"/>
    <w:rsid w:val="00451DE9"/>
    <w:rsid w:val="00451E84"/>
    <w:rsid w:val="0045252B"/>
    <w:rsid w:val="004527E2"/>
    <w:rsid w:val="00452B4F"/>
    <w:rsid w:val="00454204"/>
    <w:rsid w:val="0045458F"/>
    <w:rsid w:val="004547C0"/>
    <w:rsid w:val="00454E3B"/>
    <w:rsid w:val="0045531F"/>
    <w:rsid w:val="00455D71"/>
    <w:rsid w:val="00455EB7"/>
    <w:rsid w:val="004562C6"/>
    <w:rsid w:val="004563D5"/>
    <w:rsid w:val="004564D0"/>
    <w:rsid w:val="00456928"/>
    <w:rsid w:val="00457407"/>
    <w:rsid w:val="00457646"/>
    <w:rsid w:val="00457AFC"/>
    <w:rsid w:val="00457EF9"/>
    <w:rsid w:val="00461B92"/>
    <w:rsid w:val="00461C38"/>
    <w:rsid w:val="00461E3F"/>
    <w:rsid w:val="004633B4"/>
    <w:rsid w:val="00463CCA"/>
    <w:rsid w:val="00463D8F"/>
    <w:rsid w:val="00463F38"/>
    <w:rsid w:val="00464B41"/>
    <w:rsid w:val="00465145"/>
    <w:rsid w:val="00465450"/>
    <w:rsid w:val="0046649B"/>
    <w:rsid w:val="00466782"/>
    <w:rsid w:val="00466CC1"/>
    <w:rsid w:val="00466DE8"/>
    <w:rsid w:val="004673A9"/>
    <w:rsid w:val="00470304"/>
    <w:rsid w:val="00471220"/>
    <w:rsid w:val="004717BE"/>
    <w:rsid w:val="00472062"/>
    <w:rsid w:val="004731E0"/>
    <w:rsid w:val="00473A93"/>
    <w:rsid w:val="004745FD"/>
    <w:rsid w:val="00474DE3"/>
    <w:rsid w:val="00475588"/>
    <w:rsid w:val="00476E22"/>
    <w:rsid w:val="00476F9F"/>
    <w:rsid w:val="00477973"/>
    <w:rsid w:val="00480D94"/>
    <w:rsid w:val="00481294"/>
    <w:rsid w:val="004830D6"/>
    <w:rsid w:val="004848A9"/>
    <w:rsid w:val="00484DB1"/>
    <w:rsid w:val="0048508E"/>
    <w:rsid w:val="00485988"/>
    <w:rsid w:val="00486703"/>
    <w:rsid w:val="004872D7"/>
    <w:rsid w:val="0048747F"/>
    <w:rsid w:val="00487E2D"/>
    <w:rsid w:val="004901D7"/>
    <w:rsid w:val="0049034A"/>
    <w:rsid w:val="00490654"/>
    <w:rsid w:val="0049066D"/>
    <w:rsid w:val="004914A0"/>
    <w:rsid w:val="004920D7"/>
    <w:rsid w:val="00493EC3"/>
    <w:rsid w:val="00494A41"/>
    <w:rsid w:val="00494D92"/>
    <w:rsid w:val="00494E77"/>
    <w:rsid w:val="0049576E"/>
    <w:rsid w:val="00497498"/>
    <w:rsid w:val="00497BCD"/>
    <w:rsid w:val="004A000E"/>
    <w:rsid w:val="004A0381"/>
    <w:rsid w:val="004A05AC"/>
    <w:rsid w:val="004A0C28"/>
    <w:rsid w:val="004A1B6B"/>
    <w:rsid w:val="004A257C"/>
    <w:rsid w:val="004A3141"/>
    <w:rsid w:val="004A321B"/>
    <w:rsid w:val="004A628F"/>
    <w:rsid w:val="004A66B2"/>
    <w:rsid w:val="004A7CE0"/>
    <w:rsid w:val="004B149C"/>
    <w:rsid w:val="004B1A76"/>
    <w:rsid w:val="004B2BCA"/>
    <w:rsid w:val="004B3553"/>
    <w:rsid w:val="004B3683"/>
    <w:rsid w:val="004B4856"/>
    <w:rsid w:val="004C0B2C"/>
    <w:rsid w:val="004C0F4A"/>
    <w:rsid w:val="004C157A"/>
    <w:rsid w:val="004C172D"/>
    <w:rsid w:val="004C22CE"/>
    <w:rsid w:val="004C27BF"/>
    <w:rsid w:val="004C2853"/>
    <w:rsid w:val="004C2C37"/>
    <w:rsid w:val="004C3A05"/>
    <w:rsid w:val="004C3D92"/>
    <w:rsid w:val="004C46D0"/>
    <w:rsid w:val="004C494E"/>
    <w:rsid w:val="004C49E6"/>
    <w:rsid w:val="004C5E45"/>
    <w:rsid w:val="004C5F1F"/>
    <w:rsid w:val="004C7BDC"/>
    <w:rsid w:val="004C7CA4"/>
    <w:rsid w:val="004C7EF1"/>
    <w:rsid w:val="004D06DC"/>
    <w:rsid w:val="004D071E"/>
    <w:rsid w:val="004D0D5B"/>
    <w:rsid w:val="004D1216"/>
    <w:rsid w:val="004D1A6D"/>
    <w:rsid w:val="004D1BD7"/>
    <w:rsid w:val="004D1E8F"/>
    <w:rsid w:val="004D1F0E"/>
    <w:rsid w:val="004D21FD"/>
    <w:rsid w:val="004D2469"/>
    <w:rsid w:val="004D2BFD"/>
    <w:rsid w:val="004D46D3"/>
    <w:rsid w:val="004D48C4"/>
    <w:rsid w:val="004D5794"/>
    <w:rsid w:val="004D787D"/>
    <w:rsid w:val="004D7A9D"/>
    <w:rsid w:val="004D7D9D"/>
    <w:rsid w:val="004D7E23"/>
    <w:rsid w:val="004E13ED"/>
    <w:rsid w:val="004E219E"/>
    <w:rsid w:val="004E305C"/>
    <w:rsid w:val="004E3C2B"/>
    <w:rsid w:val="004E4019"/>
    <w:rsid w:val="004E4FEE"/>
    <w:rsid w:val="004E54BA"/>
    <w:rsid w:val="004E55B2"/>
    <w:rsid w:val="004E59E6"/>
    <w:rsid w:val="004E5D07"/>
    <w:rsid w:val="004E5E57"/>
    <w:rsid w:val="004E6A1B"/>
    <w:rsid w:val="004E6C55"/>
    <w:rsid w:val="004E7F8F"/>
    <w:rsid w:val="004F0017"/>
    <w:rsid w:val="004F02CE"/>
    <w:rsid w:val="004F20BA"/>
    <w:rsid w:val="004F5F5B"/>
    <w:rsid w:val="004F6837"/>
    <w:rsid w:val="004F69E9"/>
    <w:rsid w:val="004F6E1C"/>
    <w:rsid w:val="004F7FE7"/>
    <w:rsid w:val="005000D7"/>
    <w:rsid w:val="00501217"/>
    <w:rsid w:val="0050239D"/>
    <w:rsid w:val="0050376F"/>
    <w:rsid w:val="00505E1F"/>
    <w:rsid w:val="0050646F"/>
    <w:rsid w:val="00506D4A"/>
    <w:rsid w:val="005072F9"/>
    <w:rsid w:val="0051035D"/>
    <w:rsid w:val="00510921"/>
    <w:rsid w:val="00510F3F"/>
    <w:rsid w:val="00512250"/>
    <w:rsid w:val="00512612"/>
    <w:rsid w:val="00513686"/>
    <w:rsid w:val="0051396C"/>
    <w:rsid w:val="00515B2A"/>
    <w:rsid w:val="005160C6"/>
    <w:rsid w:val="005161CC"/>
    <w:rsid w:val="005161E0"/>
    <w:rsid w:val="0051767D"/>
    <w:rsid w:val="005177CE"/>
    <w:rsid w:val="00517977"/>
    <w:rsid w:val="00520B68"/>
    <w:rsid w:val="00522485"/>
    <w:rsid w:val="0052383F"/>
    <w:rsid w:val="00524703"/>
    <w:rsid w:val="00524D98"/>
    <w:rsid w:val="0052538A"/>
    <w:rsid w:val="0052573B"/>
    <w:rsid w:val="005275EC"/>
    <w:rsid w:val="0052760A"/>
    <w:rsid w:val="005300CC"/>
    <w:rsid w:val="00530236"/>
    <w:rsid w:val="00530910"/>
    <w:rsid w:val="00530A0C"/>
    <w:rsid w:val="00530E8C"/>
    <w:rsid w:val="005312BE"/>
    <w:rsid w:val="005319EA"/>
    <w:rsid w:val="005325AD"/>
    <w:rsid w:val="00532D0F"/>
    <w:rsid w:val="00532D7A"/>
    <w:rsid w:val="005333FA"/>
    <w:rsid w:val="00534CEC"/>
    <w:rsid w:val="00535A9C"/>
    <w:rsid w:val="005360AF"/>
    <w:rsid w:val="005376BB"/>
    <w:rsid w:val="00537782"/>
    <w:rsid w:val="00540495"/>
    <w:rsid w:val="0054075F"/>
    <w:rsid w:val="00540812"/>
    <w:rsid w:val="00541172"/>
    <w:rsid w:val="005416CD"/>
    <w:rsid w:val="0054171B"/>
    <w:rsid w:val="00541AC1"/>
    <w:rsid w:val="00541AF9"/>
    <w:rsid w:val="00541C3D"/>
    <w:rsid w:val="005420B0"/>
    <w:rsid w:val="0054404F"/>
    <w:rsid w:val="0054444C"/>
    <w:rsid w:val="00544C9E"/>
    <w:rsid w:val="00544E15"/>
    <w:rsid w:val="00545933"/>
    <w:rsid w:val="00545E22"/>
    <w:rsid w:val="0054655B"/>
    <w:rsid w:val="005466EC"/>
    <w:rsid w:val="005467BA"/>
    <w:rsid w:val="00546A34"/>
    <w:rsid w:val="0054795D"/>
    <w:rsid w:val="00550E16"/>
    <w:rsid w:val="00550F55"/>
    <w:rsid w:val="005517AA"/>
    <w:rsid w:val="005518A6"/>
    <w:rsid w:val="00551C3C"/>
    <w:rsid w:val="00551F58"/>
    <w:rsid w:val="0055251C"/>
    <w:rsid w:val="00552688"/>
    <w:rsid w:val="005532F6"/>
    <w:rsid w:val="00553CE5"/>
    <w:rsid w:val="0055496B"/>
    <w:rsid w:val="005549B4"/>
    <w:rsid w:val="00554F1A"/>
    <w:rsid w:val="005550B0"/>
    <w:rsid w:val="00555571"/>
    <w:rsid w:val="0055610D"/>
    <w:rsid w:val="005563F8"/>
    <w:rsid w:val="005604BF"/>
    <w:rsid w:val="0056056D"/>
    <w:rsid w:val="00560968"/>
    <w:rsid w:val="00561136"/>
    <w:rsid w:val="00561889"/>
    <w:rsid w:val="00562A2F"/>
    <w:rsid w:val="00564103"/>
    <w:rsid w:val="0056458F"/>
    <w:rsid w:val="005645E8"/>
    <w:rsid w:val="0056462C"/>
    <w:rsid w:val="00566116"/>
    <w:rsid w:val="0056640A"/>
    <w:rsid w:val="0057141F"/>
    <w:rsid w:val="005716AB"/>
    <w:rsid w:val="00571E19"/>
    <w:rsid w:val="0057494C"/>
    <w:rsid w:val="00575804"/>
    <w:rsid w:val="00575AFB"/>
    <w:rsid w:val="00576240"/>
    <w:rsid w:val="005764A5"/>
    <w:rsid w:val="00576EA7"/>
    <w:rsid w:val="00577594"/>
    <w:rsid w:val="00577A42"/>
    <w:rsid w:val="00577FF3"/>
    <w:rsid w:val="005809A2"/>
    <w:rsid w:val="00580F96"/>
    <w:rsid w:val="005814D7"/>
    <w:rsid w:val="00581F29"/>
    <w:rsid w:val="00582016"/>
    <w:rsid w:val="005823A4"/>
    <w:rsid w:val="005826E7"/>
    <w:rsid w:val="00582B53"/>
    <w:rsid w:val="00582E0E"/>
    <w:rsid w:val="00583926"/>
    <w:rsid w:val="00583D0E"/>
    <w:rsid w:val="00584AC9"/>
    <w:rsid w:val="00584BED"/>
    <w:rsid w:val="005859A8"/>
    <w:rsid w:val="0058723C"/>
    <w:rsid w:val="00587378"/>
    <w:rsid w:val="00587875"/>
    <w:rsid w:val="00587C9F"/>
    <w:rsid w:val="0059036B"/>
    <w:rsid w:val="005908F4"/>
    <w:rsid w:val="00590C38"/>
    <w:rsid w:val="0059131E"/>
    <w:rsid w:val="00591C48"/>
    <w:rsid w:val="005924AF"/>
    <w:rsid w:val="005933BD"/>
    <w:rsid w:val="0059376F"/>
    <w:rsid w:val="00593B68"/>
    <w:rsid w:val="00593C45"/>
    <w:rsid w:val="00595EE7"/>
    <w:rsid w:val="00596AFA"/>
    <w:rsid w:val="00597314"/>
    <w:rsid w:val="00597B1B"/>
    <w:rsid w:val="00597F44"/>
    <w:rsid w:val="005A1BD9"/>
    <w:rsid w:val="005A4355"/>
    <w:rsid w:val="005A57EC"/>
    <w:rsid w:val="005A57EE"/>
    <w:rsid w:val="005A5C44"/>
    <w:rsid w:val="005A6A59"/>
    <w:rsid w:val="005B085B"/>
    <w:rsid w:val="005B2BAA"/>
    <w:rsid w:val="005B31B4"/>
    <w:rsid w:val="005B352A"/>
    <w:rsid w:val="005B38BC"/>
    <w:rsid w:val="005B3BDB"/>
    <w:rsid w:val="005B429C"/>
    <w:rsid w:val="005B4503"/>
    <w:rsid w:val="005B45F2"/>
    <w:rsid w:val="005B55B5"/>
    <w:rsid w:val="005B57CC"/>
    <w:rsid w:val="005B5834"/>
    <w:rsid w:val="005B6710"/>
    <w:rsid w:val="005B7903"/>
    <w:rsid w:val="005C24DE"/>
    <w:rsid w:val="005C2BA2"/>
    <w:rsid w:val="005C30A2"/>
    <w:rsid w:val="005C3670"/>
    <w:rsid w:val="005C3D28"/>
    <w:rsid w:val="005C59C2"/>
    <w:rsid w:val="005C6C9F"/>
    <w:rsid w:val="005C6DDE"/>
    <w:rsid w:val="005C7640"/>
    <w:rsid w:val="005C7665"/>
    <w:rsid w:val="005D1153"/>
    <w:rsid w:val="005D17A8"/>
    <w:rsid w:val="005D194C"/>
    <w:rsid w:val="005D1EFD"/>
    <w:rsid w:val="005D3152"/>
    <w:rsid w:val="005D4786"/>
    <w:rsid w:val="005D4970"/>
    <w:rsid w:val="005D508B"/>
    <w:rsid w:val="005D519C"/>
    <w:rsid w:val="005D5391"/>
    <w:rsid w:val="005D5491"/>
    <w:rsid w:val="005D5786"/>
    <w:rsid w:val="005D61EF"/>
    <w:rsid w:val="005E1522"/>
    <w:rsid w:val="005E21A6"/>
    <w:rsid w:val="005E2925"/>
    <w:rsid w:val="005E2BE7"/>
    <w:rsid w:val="005E3D0F"/>
    <w:rsid w:val="005E4996"/>
    <w:rsid w:val="005E4F98"/>
    <w:rsid w:val="005E5D57"/>
    <w:rsid w:val="005E6CF4"/>
    <w:rsid w:val="005E74E2"/>
    <w:rsid w:val="005E7C0F"/>
    <w:rsid w:val="005E7F8B"/>
    <w:rsid w:val="005F04B8"/>
    <w:rsid w:val="005F0ABE"/>
    <w:rsid w:val="005F0F59"/>
    <w:rsid w:val="005F1231"/>
    <w:rsid w:val="005F3249"/>
    <w:rsid w:val="005F3A8F"/>
    <w:rsid w:val="005F4203"/>
    <w:rsid w:val="005F46A2"/>
    <w:rsid w:val="005F5984"/>
    <w:rsid w:val="005F71F7"/>
    <w:rsid w:val="005F7385"/>
    <w:rsid w:val="005F7493"/>
    <w:rsid w:val="005F7CC4"/>
    <w:rsid w:val="00600637"/>
    <w:rsid w:val="006017C7"/>
    <w:rsid w:val="00602360"/>
    <w:rsid w:val="00602615"/>
    <w:rsid w:val="006031D2"/>
    <w:rsid w:val="0060372B"/>
    <w:rsid w:val="0060374D"/>
    <w:rsid w:val="00604137"/>
    <w:rsid w:val="00604239"/>
    <w:rsid w:val="00604B27"/>
    <w:rsid w:val="0060575C"/>
    <w:rsid w:val="00605A0A"/>
    <w:rsid w:val="00605E27"/>
    <w:rsid w:val="00606431"/>
    <w:rsid w:val="00606874"/>
    <w:rsid w:val="00607E2B"/>
    <w:rsid w:val="00610DD7"/>
    <w:rsid w:val="00611FB2"/>
    <w:rsid w:val="00612223"/>
    <w:rsid w:val="006148A0"/>
    <w:rsid w:val="00614DD8"/>
    <w:rsid w:val="0061622F"/>
    <w:rsid w:val="006167ED"/>
    <w:rsid w:val="00616BA9"/>
    <w:rsid w:val="00616D7E"/>
    <w:rsid w:val="00617472"/>
    <w:rsid w:val="0062009D"/>
    <w:rsid w:val="006204A7"/>
    <w:rsid w:val="00620684"/>
    <w:rsid w:val="00621CCB"/>
    <w:rsid w:val="00622ACE"/>
    <w:rsid w:val="00623CE1"/>
    <w:rsid w:val="0062417F"/>
    <w:rsid w:val="00624BFF"/>
    <w:rsid w:val="0062507D"/>
    <w:rsid w:val="00627769"/>
    <w:rsid w:val="00630539"/>
    <w:rsid w:val="0063062B"/>
    <w:rsid w:val="00630C34"/>
    <w:rsid w:val="00631127"/>
    <w:rsid w:val="0063183D"/>
    <w:rsid w:val="006334FD"/>
    <w:rsid w:val="00634143"/>
    <w:rsid w:val="006347CF"/>
    <w:rsid w:val="00634A6A"/>
    <w:rsid w:val="00634C0C"/>
    <w:rsid w:val="00634C83"/>
    <w:rsid w:val="006352F1"/>
    <w:rsid w:val="00636010"/>
    <w:rsid w:val="00636AED"/>
    <w:rsid w:val="00636C58"/>
    <w:rsid w:val="00640F01"/>
    <w:rsid w:val="006419AE"/>
    <w:rsid w:val="00641B8C"/>
    <w:rsid w:val="00641E22"/>
    <w:rsid w:val="00642F7C"/>
    <w:rsid w:val="0064303F"/>
    <w:rsid w:val="00644149"/>
    <w:rsid w:val="0064461E"/>
    <w:rsid w:val="00644668"/>
    <w:rsid w:val="006462DD"/>
    <w:rsid w:val="00647F77"/>
    <w:rsid w:val="00650DD7"/>
    <w:rsid w:val="006512F6"/>
    <w:rsid w:val="00651440"/>
    <w:rsid w:val="0065186B"/>
    <w:rsid w:val="00652711"/>
    <w:rsid w:val="00652721"/>
    <w:rsid w:val="00653002"/>
    <w:rsid w:val="00654339"/>
    <w:rsid w:val="00654F76"/>
    <w:rsid w:val="00655445"/>
    <w:rsid w:val="006557DB"/>
    <w:rsid w:val="00655B5C"/>
    <w:rsid w:val="006562F4"/>
    <w:rsid w:val="006577CA"/>
    <w:rsid w:val="00660CF1"/>
    <w:rsid w:val="006611E8"/>
    <w:rsid w:val="006617BD"/>
    <w:rsid w:val="0066209A"/>
    <w:rsid w:val="0066300F"/>
    <w:rsid w:val="00663036"/>
    <w:rsid w:val="0066346B"/>
    <w:rsid w:val="00664324"/>
    <w:rsid w:val="00664BC8"/>
    <w:rsid w:val="00665FA7"/>
    <w:rsid w:val="00666C94"/>
    <w:rsid w:val="00666F75"/>
    <w:rsid w:val="00667229"/>
    <w:rsid w:val="00667502"/>
    <w:rsid w:val="00667EAA"/>
    <w:rsid w:val="0067069F"/>
    <w:rsid w:val="00670755"/>
    <w:rsid w:val="0067113E"/>
    <w:rsid w:val="0067194E"/>
    <w:rsid w:val="00671AED"/>
    <w:rsid w:val="00672E39"/>
    <w:rsid w:val="00673084"/>
    <w:rsid w:val="00673745"/>
    <w:rsid w:val="00673854"/>
    <w:rsid w:val="00675202"/>
    <w:rsid w:val="00675E4B"/>
    <w:rsid w:val="00676461"/>
    <w:rsid w:val="006769DC"/>
    <w:rsid w:val="00676B80"/>
    <w:rsid w:val="00680BC7"/>
    <w:rsid w:val="00681176"/>
    <w:rsid w:val="0068152E"/>
    <w:rsid w:val="00681652"/>
    <w:rsid w:val="00682680"/>
    <w:rsid w:val="00682BE5"/>
    <w:rsid w:val="00682D3B"/>
    <w:rsid w:val="0068415B"/>
    <w:rsid w:val="00684560"/>
    <w:rsid w:val="006845D9"/>
    <w:rsid w:val="00686879"/>
    <w:rsid w:val="0068761C"/>
    <w:rsid w:val="00690545"/>
    <w:rsid w:val="00690A32"/>
    <w:rsid w:val="00690FED"/>
    <w:rsid w:val="006912D0"/>
    <w:rsid w:val="00691518"/>
    <w:rsid w:val="00692085"/>
    <w:rsid w:val="006925AD"/>
    <w:rsid w:val="00692CD6"/>
    <w:rsid w:val="0069328E"/>
    <w:rsid w:val="0069355D"/>
    <w:rsid w:val="006939A5"/>
    <w:rsid w:val="00694604"/>
    <w:rsid w:val="00694EFB"/>
    <w:rsid w:val="00695F6B"/>
    <w:rsid w:val="00696090"/>
    <w:rsid w:val="006961B6"/>
    <w:rsid w:val="006966FC"/>
    <w:rsid w:val="0069670B"/>
    <w:rsid w:val="006976FF"/>
    <w:rsid w:val="00697B44"/>
    <w:rsid w:val="006A0119"/>
    <w:rsid w:val="006A0B62"/>
    <w:rsid w:val="006A1C72"/>
    <w:rsid w:val="006A2D05"/>
    <w:rsid w:val="006A354E"/>
    <w:rsid w:val="006A3602"/>
    <w:rsid w:val="006A3EE2"/>
    <w:rsid w:val="006A41BE"/>
    <w:rsid w:val="006A423B"/>
    <w:rsid w:val="006A47D7"/>
    <w:rsid w:val="006A57DA"/>
    <w:rsid w:val="006A6A54"/>
    <w:rsid w:val="006A6C06"/>
    <w:rsid w:val="006A6E54"/>
    <w:rsid w:val="006A6E69"/>
    <w:rsid w:val="006B060A"/>
    <w:rsid w:val="006B2C74"/>
    <w:rsid w:val="006B4A81"/>
    <w:rsid w:val="006B53E0"/>
    <w:rsid w:val="006B586E"/>
    <w:rsid w:val="006B5AA9"/>
    <w:rsid w:val="006B6477"/>
    <w:rsid w:val="006B7015"/>
    <w:rsid w:val="006C06DE"/>
    <w:rsid w:val="006C4EC3"/>
    <w:rsid w:val="006C5D1F"/>
    <w:rsid w:val="006C5EBC"/>
    <w:rsid w:val="006C62AA"/>
    <w:rsid w:val="006C6E4F"/>
    <w:rsid w:val="006C75F0"/>
    <w:rsid w:val="006D0382"/>
    <w:rsid w:val="006D196E"/>
    <w:rsid w:val="006D2BFF"/>
    <w:rsid w:val="006D41A7"/>
    <w:rsid w:val="006D4EBE"/>
    <w:rsid w:val="006D58B1"/>
    <w:rsid w:val="006D5973"/>
    <w:rsid w:val="006D6033"/>
    <w:rsid w:val="006D6EC9"/>
    <w:rsid w:val="006D7414"/>
    <w:rsid w:val="006E08E1"/>
    <w:rsid w:val="006E115B"/>
    <w:rsid w:val="006E163C"/>
    <w:rsid w:val="006E22BD"/>
    <w:rsid w:val="006E23CC"/>
    <w:rsid w:val="006E41A9"/>
    <w:rsid w:val="006E4B38"/>
    <w:rsid w:val="006E4C80"/>
    <w:rsid w:val="006E5AE0"/>
    <w:rsid w:val="006E61F3"/>
    <w:rsid w:val="006F188E"/>
    <w:rsid w:val="006F2887"/>
    <w:rsid w:val="006F5CC4"/>
    <w:rsid w:val="006F666F"/>
    <w:rsid w:val="006F6CDC"/>
    <w:rsid w:val="006F74D1"/>
    <w:rsid w:val="006F74F9"/>
    <w:rsid w:val="006F78DD"/>
    <w:rsid w:val="006F797B"/>
    <w:rsid w:val="0070159E"/>
    <w:rsid w:val="0070169F"/>
    <w:rsid w:val="00702D15"/>
    <w:rsid w:val="0070423A"/>
    <w:rsid w:val="00704F59"/>
    <w:rsid w:val="0070513F"/>
    <w:rsid w:val="007059C2"/>
    <w:rsid w:val="00706A11"/>
    <w:rsid w:val="00710E0D"/>
    <w:rsid w:val="0071163F"/>
    <w:rsid w:val="00712451"/>
    <w:rsid w:val="0071250F"/>
    <w:rsid w:val="0071329C"/>
    <w:rsid w:val="007135AD"/>
    <w:rsid w:val="0071369F"/>
    <w:rsid w:val="007140A3"/>
    <w:rsid w:val="00714AD5"/>
    <w:rsid w:val="00715668"/>
    <w:rsid w:val="00715A07"/>
    <w:rsid w:val="0072137B"/>
    <w:rsid w:val="00721526"/>
    <w:rsid w:val="0072218A"/>
    <w:rsid w:val="00722937"/>
    <w:rsid w:val="007229BF"/>
    <w:rsid w:val="00722B9D"/>
    <w:rsid w:val="00722D8A"/>
    <w:rsid w:val="0072339B"/>
    <w:rsid w:val="00723443"/>
    <w:rsid w:val="007235F5"/>
    <w:rsid w:val="00724D51"/>
    <w:rsid w:val="00727472"/>
    <w:rsid w:val="00727EF9"/>
    <w:rsid w:val="00727F17"/>
    <w:rsid w:val="00730681"/>
    <w:rsid w:val="007308AE"/>
    <w:rsid w:val="00732368"/>
    <w:rsid w:val="00732F08"/>
    <w:rsid w:val="0073362C"/>
    <w:rsid w:val="00733673"/>
    <w:rsid w:val="00733945"/>
    <w:rsid w:val="00734EFA"/>
    <w:rsid w:val="007350EA"/>
    <w:rsid w:val="007352BE"/>
    <w:rsid w:val="00735B4A"/>
    <w:rsid w:val="007375C6"/>
    <w:rsid w:val="00737CD4"/>
    <w:rsid w:val="00737F0F"/>
    <w:rsid w:val="0074051F"/>
    <w:rsid w:val="0074190C"/>
    <w:rsid w:val="0074224D"/>
    <w:rsid w:val="00742CDF"/>
    <w:rsid w:val="00743163"/>
    <w:rsid w:val="00743372"/>
    <w:rsid w:val="00743B24"/>
    <w:rsid w:val="007453B5"/>
    <w:rsid w:val="0074589C"/>
    <w:rsid w:val="00747277"/>
    <w:rsid w:val="00747F8D"/>
    <w:rsid w:val="007504F2"/>
    <w:rsid w:val="007524DD"/>
    <w:rsid w:val="00753BBD"/>
    <w:rsid w:val="00753E02"/>
    <w:rsid w:val="00755DE1"/>
    <w:rsid w:val="00756720"/>
    <w:rsid w:val="0075694C"/>
    <w:rsid w:val="007575DA"/>
    <w:rsid w:val="00760898"/>
    <w:rsid w:val="00761009"/>
    <w:rsid w:val="007623C4"/>
    <w:rsid w:val="00762576"/>
    <w:rsid w:val="00763CD1"/>
    <w:rsid w:val="007643BE"/>
    <w:rsid w:val="00764808"/>
    <w:rsid w:val="00765E41"/>
    <w:rsid w:val="00765F3F"/>
    <w:rsid w:val="0076680D"/>
    <w:rsid w:val="00771009"/>
    <w:rsid w:val="00771198"/>
    <w:rsid w:val="007721F5"/>
    <w:rsid w:val="00772CDC"/>
    <w:rsid w:val="00773CD0"/>
    <w:rsid w:val="007745DB"/>
    <w:rsid w:val="00774A08"/>
    <w:rsid w:val="007770FC"/>
    <w:rsid w:val="00777113"/>
    <w:rsid w:val="007771B4"/>
    <w:rsid w:val="00777D77"/>
    <w:rsid w:val="00777F51"/>
    <w:rsid w:val="007807D8"/>
    <w:rsid w:val="00780FB7"/>
    <w:rsid w:val="007811DB"/>
    <w:rsid w:val="007822A7"/>
    <w:rsid w:val="00783B33"/>
    <w:rsid w:val="00783C1E"/>
    <w:rsid w:val="00783F04"/>
    <w:rsid w:val="00784E87"/>
    <w:rsid w:val="00785F5C"/>
    <w:rsid w:val="00786860"/>
    <w:rsid w:val="007871D9"/>
    <w:rsid w:val="00790472"/>
    <w:rsid w:val="007904B1"/>
    <w:rsid w:val="00791060"/>
    <w:rsid w:val="00793599"/>
    <w:rsid w:val="00794A7F"/>
    <w:rsid w:val="00794D41"/>
    <w:rsid w:val="00795F51"/>
    <w:rsid w:val="00797258"/>
    <w:rsid w:val="007972D9"/>
    <w:rsid w:val="007A03EC"/>
    <w:rsid w:val="007A07B2"/>
    <w:rsid w:val="007A11D2"/>
    <w:rsid w:val="007A158B"/>
    <w:rsid w:val="007A16ED"/>
    <w:rsid w:val="007A1DEA"/>
    <w:rsid w:val="007A2407"/>
    <w:rsid w:val="007A2447"/>
    <w:rsid w:val="007A3BD9"/>
    <w:rsid w:val="007A3FD1"/>
    <w:rsid w:val="007A5049"/>
    <w:rsid w:val="007A5824"/>
    <w:rsid w:val="007B0E4F"/>
    <w:rsid w:val="007B0E7C"/>
    <w:rsid w:val="007B1611"/>
    <w:rsid w:val="007B1C2D"/>
    <w:rsid w:val="007B23EC"/>
    <w:rsid w:val="007B2ECD"/>
    <w:rsid w:val="007B4507"/>
    <w:rsid w:val="007B5626"/>
    <w:rsid w:val="007B5853"/>
    <w:rsid w:val="007B592B"/>
    <w:rsid w:val="007B72FE"/>
    <w:rsid w:val="007B7936"/>
    <w:rsid w:val="007C0A1C"/>
    <w:rsid w:val="007C11AD"/>
    <w:rsid w:val="007C13AC"/>
    <w:rsid w:val="007C19BF"/>
    <w:rsid w:val="007C2BB3"/>
    <w:rsid w:val="007C37D5"/>
    <w:rsid w:val="007C3A45"/>
    <w:rsid w:val="007C5C3B"/>
    <w:rsid w:val="007C6BB3"/>
    <w:rsid w:val="007C7A42"/>
    <w:rsid w:val="007D0273"/>
    <w:rsid w:val="007D06A9"/>
    <w:rsid w:val="007D0B08"/>
    <w:rsid w:val="007D0EAA"/>
    <w:rsid w:val="007D15FC"/>
    <w:rsid w:val="007D1970"/>
    <w:rsid w:val="007D1C40"/>
    <w:rsid w:val="007D2F1E"/>
    <w:rsid w:val="007D2F74"/>
    <w:rsid w:val="007D4107"/>
    <w:rsid w:val="007D4524"/>
    <w:rsid w:val="007D49AC"/>
    <w:rsid w:val="007D53E6"/>
    <w:rsid w:val="007E2108"/>
    <w:rsid w:val="007E2213"/>
    <w:rsid w:val="007E24A2"/>
    <w:rsid w:val="007E28F7"/>
    <w:rsid w:val="007E2DC1"/>
    <w:rsid w:val="007E303E"/>
    <w:rsid w:val="007E355C"/>
    <w:rsid w:val="007E5885"/>
    <w:rsid w:val="007E61DB"/>
    <w:rsid w:val="007E75EF"/>
    <w:rsid w:val="007E7808"/>
    <w:rsid w:val="007F0346"/>
    <w:rsid w:val="007F2EC5"/>
    <w:rsid w:val="007F409A"/>
    <w:rsid w:val="007F4F2B"/>
    <w:rsid w:val="007F57C5"/>
    <w:rsid w:val="00800187"/>
    <w:rsid w:val="00800BD1"/>
    <w:rsid w:val="00800C45"/>
    <w:rsid w:val="0080101D"/>
    <w:rsid w:val="0080110F"/>
    <w:rsid w:val="00802245"/>
    <w:rsid w:val="0080313A"/>
    <w:rsid w:val="00803A19"/>
    <w:rsid w:val="00804883"/>
    <w:rsid w:val="00804E06"/>
    <w:rsid w:val="0080570B"/>
    <w:rsid w:val="00806033"/>
    <w:rsid w:val="0081148C"/>
    <w:rsid w:val="008123D2"/>
    <w:rsid w:val="00812AAD"/>
    <w:rsid w:val="00812E9D"/>
    <w:rsid w:val="00814344"/>
    <w:rsid w:val="008148E1"/>
    <w:rsid w:val="00816059"/>
    <w:rsid w:val="008161BF"/>
    <w:rsid w:val="0081633F"/>
    <w:rsid w:val="008169AE"/>
    <w:rsid w:val="00817017"/>
    <w:rsid w:val="00817A9D"/>
    <w:rsid w:val="008209AC"/>
    <w:rsid w:val="00820AE5"/>
    <w:rsid w:val="00820D39"/>
    <w:rsid w:val="00822FB5"/>
    <w:rsid w:val="00824311"/>
    <w:rsid w:val="00826A75"/>
    <w:rsid w:val="00826B3D"/>
    <w:rsid w:val="008276F5"/>
    <w:rsid w:val="00827ED8"/>
    <w:rsid w:val="00830822"/>
    <w:rsid w:val="00830910"/>
    <w:rsid w:val="00831ABD"/>
    <w:rsid w:val="0083332A"/>
    <w:rsid w:val="00833FC1"/>
    <w:rsid w:val="00835C9B"/>
    <w:rsid w:val="00835D72"/>
    <w:rsid w:val="00836DFE"/>
    <w:rsid w:val="00837275"/>
    <w:rsid w:val="00837302"/>
    <w:rsid w:val="0083742F"/>
    <w:rsid w:val="00840374"/>
    <w:rsid w:val="0084187C"/>
    <w:rsid w:val="00842AD6"/>
    <w:rsid w:val="008430DD"/>
    <w:rsid w:val="00843D69"/>
    <w:rsid w:val="0084440F"/>
    <w:rsid w:val="00844A08"/>
    <w:rsid w:val="00845472"/>
    <w:rsid w:val="0084548A"/>
    <w:rsid w:val="00846DC9"/>
    <w:rsid w:val="00850BB0"/>
    <w:rsid w:val="00850C97"/>
    <w:rsid w:val="0085105B"/>
    <w:rsid w:val="00851B37"/>
    <w:rsid w:val="00851E2C"/>
    <w:rsid w:val="00852038"/>
    <w:rsid w:val="0085248E"/>
    <w:rsid w:val="0085252D"/>
    <w:rsid w:val="008530C7"/>
    <w:rsid w:val="00853AD2"/>
    <w:rsid w:val="00853D71"/>
    <w:rsid w:val="0085492F"/>
    <w:rsid w:val="00854F48"/>
    <w:rsid w:val="00855946"/>
    <w:rsid w:val="008560B5"/>
    <w:rsid w:val="008561B0"/>
    <w:rsid w:val="00856D7F"/>
    <w:rsid w:val="00857038"/>
    <w:rsid w:val="008572F8"/>
    <w:rsid w:val="00857488"/>
    <w:rsid w:val="00857D59"/>
    <w:rsid w:val="0086066A"/>
    <w:rsid w:val="00861501"/>
    <w:rsid w:val="00861BAB"/>
    <w:rsid w:val="00861C10"/>
    <w:rsid w:val="00862216"/>
    <w:rsid w:val="00862770"/>
    <w:rsid w:val="00862F0C"/>
    <w:rsid w:val="0086309D"/>
    <w:rsid w:val="00864A57"/>
    <w:rsid w:val="00864DEE"/>
    <w:rsid w:val="0086511C"/>
    <w:rsid w:val="00865839"/>
    <w:rsid w:val="00865D30"/>
    <w:rsid w:val="00865F06"/>
    <w:rsid w:val="008668EF"/>
    <w:rsid w:val="00866A28"/>
    <w:rsid w:val="00867B9B"/>
    <w:rsid w:val="0087149E"/>
    <w:rsid w:val="0087164F"/>
    <w:rsid w:val="00871E1E"/>
    <w:rsid w:val="008737BE"/>
    <w:rsid w:val="0087380F"/>
    <w:rsid w:val="0087388F"/>
    <w:rsid w:val="00873D3A"/>
    <w:rsid w:val="00874398"/>
    <w:rsid w:val="00874CA9"/>
    <w:rsid w:val="00875456"/>
    <w:rsid w:val="008769C4"/>
    <w:rsid w:val="0087748B"/>
    <w:rsid w:val="008779CB"/>
    <w:rsid w:val="0088002B"/>
    <w:rsid w:val="008818F7"/>
    <w:rsid w:val="00882279"/>
    <w:rsid w:val="00882D40"/>
    <w:rsid w:val="00883822"/>
    <w:rsid w:val="00884017"/>
    <w:rsid w:val="00884A35"/>
    <w:rsid w:val="00885CFC"/>
    <w:rsid w:val="00885E5B"/>
    <w:rsid w:val="00886F12"/>
    <w:rsid w:val="008870EA"/>
    <w:rsid w:val="0088749B"/>
    <w:rsid w:val="00887A13"/>
    <w:rsid w:val="00887A44"/>
    <w:rsid w:val="00887A62"/>
    <w:rsid w:val="00887DE1"/>
    <w:rsid w:val="008904B6"/>
    <w:rsid w:val="00890550"/>
    <w:rsid w:val="00893F4F"/>
    <w:rsid w:val="00896604"/>
    <w:rsid w:val="00896D28"/>
    <w:rsid w:val="00897711"/>
    <w:rsid w:val="008A0661"/>
    <w:rsid w:val="008A08E3"/>
    <w:rsid w:val="008A0E20"/>
    <w:rsid w:val="008A1E58"/>
    <w:rsid w:val="008A2186"/>
    <w:rsid w:val="008A26C2"/>
    <w:rsid w:val="008A419A"/>
    <w:rsid w:val="008A45DF"/>
    <w:rsid w:val="008A6627"/>
    <w:rsid w:val="008A7641"/>
    <w:rsid w:val="008B0C2D"/>
    <w:rsid w:val="008B3F26"/>
    <w:rsid w:val="008B490E"/>
    <w:rsid w:val="008B5DB9"/>
    <w:rsid w:val="008B7187"/>
    <w:rsid w:val="008B77FD"/>
    <w:rsid w:val="008B7885"/>
    <w:rsid w:val="008C01EB"/>
    <w:rsid w:val="008C1700"/>
    <w:rsid w:val="008C2169"/>
    <w:rsid w:val="008C2C44"/>
    <w:rsid w:val="008C4525"/>
    <w:rsid w:val="008C64AD"/>
    <w:rsid w:val="008C6773"/>
    <w:rsid w:val="008C701B"/>
    <w:rsid w:val="008C7437"/>
    <w:rsid w:val="008C763B"/>
    <w:rsid w:val="008D0E09"/>
    <w:rsid w:val="008D11BA"/>
    <w:rsid w:val="008D1944"/>
    <w:rsid w:val="008D19E5"/>
    <w:rsid w:val="008D24E1"/>
    <w:rsid w:val="008D29E0"/>
    <w:rsid w:val="008D2BCA"/>
    <w:rsid w:val="008D4286"/>
    <w:rsid w:val="008D43E4"/>
    <w:rsid w:val="008D5B6A"/>
    <w:rsid w:val="008D6D20"/>
    <w:rsid w:val="008D6F89"/>
    <w:rsid w:val="008D740E"/>
    <w:rsid w:val="008D7BFA"/>
    <w:rsid w:val="008E0050"/>
    <w:rsid w:val="008E0207"/>
    <w:rsid w:val="008E060A"/>
    <w:rsid w:val="008E064B"/>
    <w:rsid w:val="008E0C3F"/>
    <w:rsid w:val="008E1278"/>
    <w:rsid w:val="008E3577"/>
    <w:rsid w:val="008E37C3"/>
    <w:rsid w:val="008E47C2"/>
    <w:rsid w:val="008E68DA"/>
    <w:rsid w:val="008F0461"/>
    <w:rsid w:val="008F0910"/>
    <w:rsid w:val="008F19C2"/>
    <w:rsid w:val="008F1E7F"/>
    <w:rsid w:val="008F23BE"/>
    <w:rsid w:val="008F24A6"/>
    <w:rsid w:val="008F3134"/>
    <w:rsid w:val="008F3182"/>
    <w:rsid w:val="008F3729"/>
    <w:rsid w:val="008F3B11"/>
    <w:rsid w:val="008F43B7"/>
    <w:rsid w:val="008F45ED"/>
    <w:rsid w:val="008F51B6"/>
    <w:rsid w:val="008F57D1"/>
    <w:rsid w:val="00900640"/>
    <w:rsid w:val="00900FCE"/>
    <w:rsid w:val="009017EA"/>
    <w:rsid w:val="009017EB"/>
    <w:rsid w:val="00901B24"/>
    <w:rsid w:val="00903138"/>
    <w:rsid w:val="009034D5"/>
    <w:rsid w:val="00907355"/>
    <w:rsid w:val="00907896"/>
    <w:rsid w:val="009079A9"/>
    <w:rsid w:val="00907B85"/>
    <w:rsid w:val="009113DF"/>
    <w:rsid w:val="00911777"/>
    <w:rsid w:val="009141D9"/>
    <w:rsid w:val="00915A4B"/>
    <w:rsid w:val="00915C47"/>
    <w:rsid w:val="00916344"/>
    <w:rsid w:val="00916947"/>
    <w:rsid w:val="00920C8C"/>
    <w:rsid w:val="00923809"/>
    <w:rsid w:val="009242D1"/>
    <w:rsid w:val="009249EA"/>
    <w:rsid w:val="00924A23"/>
    <w:rsid w:val="0092557B"/>
    <w:rsid w:val="00926028"/>
    <w:rsid w:val="00926B81"/>
    <w:rsid w:val="00926FD8"/>
    <w:rsid w:val="009277BD"/>
    <w:rsid w:val="009277F5"/>
    <w:rsid w:val="00927B38"/>
    <w:rsid w:val="00927F48"/>
    <w:rsid w:val="009306C3"/>
    <w:rsid w:val="009307DA"/>
    <w:rsid w:val="00930BC9"/>
    <w:rsid w:val="00931F8D"/>
    <w:rsid w:val="00932586"/>
    <w:rsid w:val="00933028"/>
    <w:rsid w:val="009339C5"/>
    <w:rsid w:val="00933E0E"/>
    <w:rsid w:val="00935171"/>
    <w:rsid w:val="00936C1A"/>
    <w:rsid w:val="00936ECC"/>
    <w:rsid w:val="00937278"/>
    <w:rsid w:val="00937C74"/>
    <w:rsid w:val="00941BC0"/>
    <w:rsid w:val="00941DD7"/>
    <w:rsid w:val="00942F22"/>
    <w:rsid w:val="00942F61"/>
    <w:rsid w:val="00943345"/>
    <w:rsid w:val="00943478"/>
    <w:rsid w:val="00943C37"/>
    <w:rsid w:val="009454AC"/>
    <w:rsid w:val="009469A5"/>
    <w:rsid w:val="00946A06"/>
    <w:rsid w:val="00946F5A"/>
    <w:rsid w:val="00947B2B"/>
    <w:rsid w:val="00947FDB"/>
    <w:rsid w:val="00951F5D"/>
    <w:rsid w:val="00952391"/>
    <w:rsid w:val="00952802"/>
    <w:rsid w:val="00952B4E"/>
    <w:rsid w:val="00953922"/>
    <w:rsid w:val="00953F91"/>
    <w:rsid w:val="00954707"/>
    <w:rsid w:val="00957096"/>
    <w:rsid w:val="009603F6"/>
    <w:rsid w:val="009604C7"/>
    <w:rsid w:val="009610F1"/>
    <w:rsid w:val="009617CA"/>
    <w:rsid w:val="00961EE8"/>
    <w:rsid w:val="009631C7"/>
    <w:rsid w:val="0096353B"/>
    <w:rsid w:val="0096355A"/>
    <w:rsid w:val="00964106"/>
    <w:rsid w:val="00964943"/>
    <w:rsid w:val="00964B88"/>
    <w:rsid w:val="009664F4"/>
    <w:rsid w:val="00966662"/>
    <w:rsid w:val="00966DD8"/>
    <w:rsid w:val="0096735F"/>
    <w:rsid w:val="009703BF"/>
    <w:rsid w:val="0097123B"/>
    <w:rsid w:val="00971D00"/>
    <w:rsid w:val="0097285D"/>
    <w:rsid w:val="00973B80"/>
    <w:rsid w:val="00973CFB"/>
    <w:rsid w:val="00974DF9"/>
    <w:rsid w:val="0097525F"/>
    <w:rsid w:val="00975F6D"/>
    <w:rsid w:val="009760B9"/>
    <w:rsid w:val="009766CF"/>
    <w:rsid w:val="0097671A"/>
    <w:rsid w:val="0097693B"/>
    <w:rsid w:val="00976ECF"/>
    <w:rsid w:val="009773F9"/>
    <w:rsid w:val="0098036A"/>
    <w:rsid w:val="00980CFD"/>
    <w:rsid w:val="00982A1D"/>
    <w:rsid w:val="009839CC"/>
    <w:rsid w:val="00983D45"/>
    <w:rsid w:val="009858CA"/>
    <w:rsid w:val="00986F98"/>
    <w:rsid w:val="00987B12"/>
    <w:rsid w:val="00987D51"/>
    <w:rsid w:val="00990019"/>
    <w:rsid w:val="00990192"/>
    <w:rsid w:val="00990578"/>
    <w:rsid w:val="00992402"/>
    <w:rsid w:val="009925AA"/>
    <w:rsid w:val="00992F45"/>
    <w:rsid w:val="00993355"/>
    <w:rsid w:val="00993470"/>
    <w:rsid w:val="00993A92"/>
    <w:rsid w:val="0099444C"/>
    <w:rsid w:val="00995726"/>
    <w:rsid w:val="009958BB"/>
    <w:rsid w:val="00996110"/>
    <w:rsid w:val="009A0028"/>
    <w:rsid w:val="009A0BAA"/>
    <w:rsid w:val="009A0D00"/>
    <w:rsid w:val="009A0FBC"/>
    <w:rsid w:val="009A1619"/>
    <w:rsid w:val="009A3000"/>
    <w:rsid w:val="009A328F"/>
    <w:rsid w:val="009A4498"/>
    <w:rsid w:val="009A4A5A"/>
    <w:rsid w:val="009A4A6D"/>
    <w:rsid w:val="009A55D6"/>
    <w:rsid w:val="009A6A9D"/>
    <w:rsid w:val="009A7047"/>
    <w:rsid w:val="009A7AEB"/>
    <w:rsid w:val="009A7D9C"/>
    <w:rsid w:val="009A7E6B"/>
    <w:rsid w:val="009B039C"/>
    <w:rsid w:val="009B09EE"/>
    <w:rsid w:val="009B18BF"/>
    <w:rsid w:val="009B2502"/>
    <w:rsid w:val="009B359C"/>
    <w:rsid w:val="009B380E"/>
    <w:rsid w:val="009B5F9B"/>
    <w:rsid w:val="009B6DB7"/>
    <w:rsid w:val="009C0F2F"/>
    <w:rsid w:val="009C12EA"/>
    <w:rsid w:val="009C1924"/>
    <w:rsid w:val="009C315F"/>
    <w:rsid w:val="009C3F06"/>
    <w:rsid w:val="009C42C0"/>
    <w:rsid w:val="009C5563"/>
    <w:rsid w:val="009C572B"/>
    <w:rsid w:val="009C7A95"/>
    <w:rsid w:val="009D1061"/>
    <w:rsid w:val="009D1603"/>
    <w:rsid w:val="009D1BCA"/>
    <w:rsid w:val="009D21B3"/>
    <w:rsid w:val="009D2B40"/>
    <w:rsid w:val="009D2CCC"/>
    <w:rsid w:val="009D3823"/>
    <w:rsid w:val="009D453E"/>
    <w:rsid w:val="009D47EB"/>
    <w:rsid w:val="009D4FF1"/>
    <w:rsid w:val="009D5003"/>
    <w:rsid w:val="009D6E95"/>
    <w:rsid w:val="009D7A63"/>
    <w:rsid w:val="009E0A19"/>
    <w:rsid w:val="009E0A83"/>
    <w:rsid w:val="009E0A94"/>
    <w:rsid w:val="009E0CDB"/>
    <w:rsid w:val="009E2731"/>
    <w:rsid w:val="009E6E93"/>
    <w:rsid w:val="009F0883"/>
    <w:rsid w:val="009F2AC2"/>
    <w:rsid w:val="009F34B4"/>
    <w:rsid w:val="009F376F"/>
    <w:rsid w:val="009F4ADC"/>
    <w:rsid w:val="009F5839"/>
    <w:rsid w:val="009F63EB"/>
    <w:rsid w:val="00A0037D"/>
    <w:rsid w:val="00A00CB1"/>
    <w:rsid w:val="00A018E1"/>
    <w:rsid w:val="00A0204F"/>
    <w:rsid w:val="00A0269A"/>
    <w:rsid w:val="00A0313B"/>
    <w:rsid w:val="00A041E5"/>
    <w:rsid w:val="00A04591"/>
    <w:rsid w:val="00A06018"/>
    <w:rsid w:val="00A07082"/>
    <w:rsid w:val="00A07199"/>
    <w:rsid w:val="00A07F0F"/>
    <w:rsid w:val="00A124A4"/>
    <w:rsid w:val="00A13265"/>
    <w:rsid w:val="00A14DD4"/>
    <w:rsid w:val="00A16E17"/>
    <w:rsid w:val="00A175AB"/>
    <w:rsid w:val="00A17EFA"/>
    <w:rsid w:val="00A216D8"/>
    <w:rsid w:val="00A21CA6"/>
    <w:rsid w:val="00A2251E"/>
    <w:rsid w:val="00A23014"/>
    <w:rsid w:val="00A231EA"/>
    <w:rsid w:val="00A242FB"/>
    <w:rsid w:val="00A25B93"/>
    <w:rsid w:val="00A25F6D"/>
    <w:rsid w:val="00A2619C"/>
    <w:rsid w:val="00A275C4"/>
    <w:rsid w:val="00A30A15"/>
    <w:rsid w:val="00A30E93"/>
    <w:rsid w:val="00A31478"/>
    <w:rsid w:val="00A314B9"/>
    <w:rsid w:val="00A31C49"/>
    <w:rsid w:val="00A31E25"/>
    <w:rsid w:val="00A343E8"/>
    <w:rsid w:val="00A35381"/>
    <w:rsid w:val="00A35ABF"/>
    <w:rsid w:val="00A368CC"/>
    <w:rsid w:val="00A37019"/>
    <w:rsid w:val="00A373B3"/>
    <w:rsid w:val="00A377DE"/>
    <w:rsid w:val="00A37AB8"/>
    <w:rsid w:val="00A37D1F"/>
    <w:rsid w:val="00A37E20"/>
    <w:rsid w:val="00A40D41"/>
    <w:rsid w:val="00A41885"/>
    <w:rsid w:val="00A42690"/>
    <w:rsid w:val="00A42999"/>
    <w:rsid w:val="00A43C62"/>
    <w:rsid w:val="00A44072"/>
    <w:rsid w:val="00A44118"/>
    <w:rsid w:val="00A4419A"/>
    <w:rsid w:val="00A4466A"/>
    <w:rsid w:val="00A4538C"/>
    <w:rsid w:val="00A468C0"/>
    <w:rsid w:val="00A46E83"/>
    <w:rsid w:val="00A46FF9"/>
    <w:rsid w:val="00A508F0"/>
    <w:rsid w:val="00A5256F"/>
    <w:rsid w:val="00A5267D"/>
    <w:rsid w:val="00A538A2"/>
    <w:rsid w:val="00A55392"/>
    <w:rsid w:val="00A56745"/>
    <w:rsid w:val="00A57D32"/>
    <w:rsid w:val="00A57FF7"/>
    <w:rsid w:val="00A607D5"/>
    <w:rsid w:val="00A612D7"/>
    <w:rsid w:val="00A6185A"/>
    <w:rsid w:val="00A62BE6"/>
    <w:rsid w:val="00A6398E"/>
    <w:rsid w:val="00A63991"/>
    <w:rsid w:val="00A64FF3"/>
    <w:rsid w:val="00A6558F"/>
    <w:rsid w:val="00A659CE"/>
    <w:rsid w:val="00A65EEC"/>
    <w:rsid w:val="00A65FAF"/>
    <w:rsid w:val="00A66382"/>
    <w:rsid w:val="00A70DFC"/>
    <w:rsid w:val="00A71136"/>
    <w:rsid w:val="00A71C72"/>
    <w:rsid w:val="00A72780"/>
    <w:rsid w:val="00A735DA"/>
    <w:rsid w:val="00A7667C"/>
    <w:rsid w:val="00A766DE"/>
    <w:rsid w:val="00A773C6"/>
    <w:rsid w:val="00A7757D"/>
    <w:rsid w:val="00A77B1C"/>
    <w:rsid w:val="00A80D48"/>
    <w:rsid w:val="00A81972"/>
    <w:rsid w:val="00A81C7C"/>
    <w:rsid w:val="00A82052"/>
    <w:rsid w:val="00A82B35"/>
    <w:rsid w:val="00A83791"/>
    <w:rsid w:val="00A84302"/>
    <w:rsid w:val="00A84BE6"/>
    <w:rsid w:val="00A8528E"/>
    <w:rsid w:val="00A86D4E"/>
    <w:rsid w:val="00A86F25"/>
    <w:rsid w:val="00A907E0"/>
    <w:rsid w:val="00A90A03"/>
    <w:rsid w:val="00A90EAB"/>
    <w:rsid w:val="00A919A3"/>
    <w:rsid w:val="00A91C23"/>
    <w:rsid w:val="00A91DD2"/>
    <w:rsid w:val="00A94583"/>
    <w:rsid w:val="00A95332"/>
    <w:rsid w:val="00A958D0"/>
    <w:rsid w:val="00A95E35"/>
    <w:rsid w:val="00A975CA"/>
    <w:rsid w:val="00AA287A"/>
    <w:rsid w:val="00AA371A"/>
    <w:rsid w:val="00AA3908"/>
    <w:rsid w:val="00AA45B1"/>
    <w:rsid w:val="00AA474C"/>
    <w:rsid w:val="00AA4A23"/>
    <w:rsid w:val="00AA4B55"/>
    <w:rsid w:val="00AA56F6"/>
    <w:rsid w:val="00AA58EF"/>
    <w:rsid w:val="00AA61DC"/>
    <w:rsid w:val="00AA67EA"/>
    <w:rsid w:val="00AA741D"/>
    <w:rsid w:val="00AA7560"/>
    <w:rsid w:val="00AA7D6E"/>
    <w:rsid w:val="00AB08B5"/>
    <w:rsid w:val="00AB1A22"/>
    <w:rsid w:val="00AB2172"/>
    <w:rsid w:val="00AB29F8"/>
    <w:rsid w:val="00AB2F2A"/>
    <w:rsid w:val="00AB39C4"/>
    <w:rsid w:val="00AB3C2C"/>
    <w:rsid w:val="00AB4265"/>
    <w:rsid w:val="00AB432F"/>
    <w:rsid w:val="00AB45C8"/>
    <w:rsid w:val="00AB587E"/>
    <w:rsid w:val="00AB5DAC"/>
    <w:rsid w:val="00AC02CB"/>
    <w:rsid w:val="00AC0314"/>
    <w:rsid w:val="00AC09BF"/>
    <w:rsid w:val="00AC1631"/>
    <w:rsid w:val="00AC3847"/>
    <w:rsid w:val="00AC3E9D"/>
    <w:rsid w:val="00AC5100"/>
    <w:rsid w:val="00AC55B2"/>
    <w:rsid w:val="00AC5810"/>
    <w:rsid w:val="00AC5EC8"/>
    <w:rsid w:val="00AC6248"/>
    <w:rsid w:val="00AC7278"/>
    <w:rsid w:val="00AC7E23"/>
    <w:rsid w:val="00AD032F"/>
    <w:rsid w:val="00AD0ADE"/>
    <w:rsid w:val="00AD14E7"/>
    <w:rsid w:val="00AD190D"/>
    <w:rsid w:val="00AD2814"/>
    <w:rsid w:val="00AD2825"/>
    <w:rsid w:val="00AD31B5"/>
    <w:rsid w:val="00AD403F"/>
    <w:rsid w:val="00AD6E72"/>
    <w:rsid w:val="00AD702C"/>
    <w:rsid w:val="00AD7BD1"/>
    <w:rsid w:val="00AD7E5F"/>
    <w:rsid w:val="00AE0065"/>
    <w:rsid w:val="00AE0B76"/>
    <w:rsid w:val="00AE1D33"/>
    <w:rsid w:val="00AE2715"/>
    <w:rsid w:val="00AE2785"/>
    <w:rsid w:val="00AE2F3B"/>
    <w:rsid w:val="00AE35D2"/>
    <w:rsid w:val="00AE3C91"/>
    <w:rsid w:val="00AE3CEF"/>
    <w:rsid w:val="00AE3DD6"/>
    <w:rsid w:val="00AE45F8"/>
    <w:rsid w:val="00AE58D2"/>
    <w:rsid w:val="00AE6917"/>
    <w:rsid w:val="00AF23A8"/>
    <w:rsid w:val="00AF2BCE"/>
    <w:rsid w:val="00AF40F1"/>
    <w:rsid w:val="00AF4367"/>
    <w:rsid w:val="00AF4C30"/>
    <w:rsid w:val="00AF4D8C"/>
    <w:rsid w:val="00AF6C75"/>
    <w:rsid w:val="00AF7192"/>
    <w:rsid w:val="00B00C2F"/>
    <w:rsid w:val="00B01397"/>
    <w:rsid w:val="00B01AA1"/>
    <w:rsid w:val="00B01D63"/>
    <w:rsid w:val="00B02DBA"/>
    <w:rsid w:val="00B02EC4"/>
    <w:rsid w:val="00B03541"/>
    <w:rsid w:val="00B03F29"/>
    <w:rsid w:val="00B03F9E"/>
    <w:rsid w:val="00B04137"/>
    <w:rsid w:val="00B04765"/>
    <w:rsid w:val="00B04FDC"/>
    <w:rsid w:val="00B05107"/>
    <w:rsid w:val="00B05CDB"/>
    <w:rsid w:val="00B063B0"/>
    <w:rsid w:val="00B112F3"/>
    <w:rsid w:val="00B11B93"/>
    <w:rsid w:val="00B1204B"/>
    <w:rsid w:val="00B13F12"/>
    <w:rsid w:val="00B1486B"/>
    <w:rsid w:val="00B1527B"/>
    <w:rsid w:val="00B17EB6"/>
    <w:rsid w:val="00B207B3"/>
    <w:rsid w:val="00B2227C"/>
    <w:rsid w:val="00B22A68"/>
    <w:rsid w:val="00B24E77"/>
    <w:rsid w:val="00B254F0"/>
    <w:rsid w:val="00B25A74"/>
    <w:rsid w:val="00B25C02"/>
    <w:rsid w:val="00B26146"/>
    <w:rsid w:val="00B26BAA"/>
    <w:rsid w:val="00B27119"/>
    <w:rsid w:val="00B27ACA"/>
    <w:rsid w:val="00B30A75"/>
    <w:rsid w:val="00B30C81"/>
    <w:rsid w:val="00B31C4A"/>
    <w:rsid w:val="00B34059"/>
    <w:rsid w:val="00B342B9"/>
    <w:rsid w:val="00B35121"/>
    <w:rsid w:val="00B3543E"/>
    <w:rsid w:val="00B356AA"/>
    <w:rsid w:val="00B35809"/>
    <w:rsid w:val="00B36187"/>
    <w:rsid w:val="00B3637E"/>
    <w:rsid w:val="00B36B87"/>
    <w:rsid w:val="00B36C16"/>
    <w:rsid w:val="00B37291"/>
    <w:rsid w:val="00B37773"/>
    <w:rsid w:val="00B4078E"/>
    <w:rsid w:val="00B43184"/>
    <w:rsid w:val="00B43B1E"/>
    <w:rsid w:val="00B443CA"/>
    <w:rsid w:val="00B449CE"/>
    <w:rsid w:val="00B4518D"/>
    <w:rsid w:val="00B4605D"/>
    <w:rsid w:val="00B509DC"/>
    <w:rsid w:val="00B53B9D"/>
    <w:rsid w:val="00B53D0A"/>
    <w:rsid w:val="00B5425D"/>
    <w:rsid w:val="00B5443B"/>
    <w:rsid w:val="00B55873"/>
    <w:rsid w:val="00B55B04"/>
    <w:rsid w:val="00B60092"/>
    <w:rsid w:val="00B609F3"/>
    <w:rsid w:val="00B60D31"/>
    <w:rsid w:val="00B614CE"/>
    <w:rsid w:val="00B634EE"/>
    <w:rsid w:val="00B63C71"/>
    <w:rsid w:val="00B6547E"/>
    <w:rsid w:val="00B65996"/>
    <w:rsid w:val="00B66C5A"/>
    <w:rsid w:val="00B673DB"/>
    <w:rsid w:val="00B67524"/>
    <w:rsid w:val="00B70A7E"/>
    <w:rsid w:val="00B71AB2"/>
    <w:rsid w:val="00B71F37"/>
    <w:rsid w:val="00B723C3"/>
    <w:rsid w:val="00B7247F"/>
    <w:rsid w:val="00B7298C"/>
    <w:rsid w:val="00B72BCA"/>
    <w:rsid w:val="00B73649"/>
    <w:rsid w:val="00B748D3"/>
    <w:rsid w:val="00B75EF0"/>
    <w:rsid w:val="00B760E6"/>
    <w:rsid w:val="00B777BB"/>
    <w:rsid w:val="00B77D90"/>
    <w:rsid w:val="00B77EC9"/>
    <w:rsid w:val="00B801D0"/>
    <w:rsid w:val="00B8072E"/>
    <w:rsid w:val="00B80DC2"/>
    <w:rsid w:val="00B81972"/>
    <w:rsid w:val="00B8243C"/>
    <w:rsid w:val="00B83719"/>
    <w:rsid w:val="00B84B17"/>
    <w:rsid w:val="00B854DF"/>
    <w:rsid w:val="00B85B06"/>
    <w:rsid w:val="00B85C6B"/>
    <w:rsid w:val="00B87262"/>
    <w:rsid w:val="00B878D6"/>
    <w:rsid w:val="00B904F5"/>
    <w:rsid w:val="00B9144C"/>
    <w:rsid w:val="00B9150E"/>
    <w:rsid w:val="00B91663"/>
    <w:rsid w:val="00B9276F"/>
    <w:rsid w:val="00B92C9C"/>
    <w:rsid w:val="00B93AA9"/>
    <w:rsid w:val="00B93C07"/>
    <w:rsid w:val="00B945C2"/>
    <w:rsid w:val="00B94763"/>
    <w:rsid w:val="00B94FC6"/>
    <w:rsid w:val="00B95E1A"/>
    <w:rsid w:val="00B9631C"/>
    <w:rsid w:val="00B97974"/>
    <w:rsid w:val="00B97D6C"/>
    <w:rsid w:val="00BA0027"/>
    <w:rsid w:val="00BA065F"/>
    <w:rsid w:val="00BA17E5"/>
    <w:rsid w:val="00BA2E53"/>
    <w:rsid w:val="00BA4A40"/>
    <w:rsid w:val="00BA67AC"/>
    <w:rsid w:val="00BA6BEF"/>
    <w:rsid w:val="00BB0DD4"/>
    <w:rsid w:val="00BB298A"/>
    <w:rsid w:val="00BB2BA2"/>
    <w:rsid w:val="00BB2EC1"/>
    <w:rsid w:val="00BB3C19"/>
    <w:rsid w:val="00BB54D8"/>
    <w:rsid w:val="00BB5B3B"/>
    <w:rsid w:val="00BB5D6C"/>
    <w:rsid w:val="00BB5F21"/>
    <w:rsid w:val="00BB6ABD"/>
    <w:rsid w:val="00BB6BB5"/>
    <w:rsid w:val="00BB7738"/>
    <w:rsid w:val="00BB791B"/>
    <w:rsid w:val="00BC0028"/>
    <w:rsid w:val="00BC178E"/>
    <w:rsid w:val="00BC2CF2"/>
    <w:rsid w:val="00BC31B5"/>
    <w:rsid w:val="00BC3F1E"/>
    <w:rsid w:val="00BC3FB2"/>
    <w:rsid w:val="00BC4F82"/>
    <w:rsid w:val="00BC5356"/>
    <w:rsid w:val="00BC5E5D"/>
    <w:rsid w:val="00BC6943"/>
    <w:rsid w:val="00BC7660"/>
    <w:rsid w:val="00BD2240"/>
    <w:rsid w:val="00BD2FA3"/>
    <w:rsid w:val="00BD48F5"/>
    <w:rsid w:val="00BD4CBD"/>
    <w:rsid w:val="00BD51F5"/>
    <w:rsid w:val="00BD652B"/>
    <w:rsid w:val="00BD6B58"/>
    <w:rsid w:val="00BD7AA1"/>
    <w:rsid w:val="00BD7F02"/>
    <w:rsid w:val="00BE2714"/>
    <w:rsid w:val="00BE2B61"/>
    <w:rsid w:val="00BE3461"/>
    <w:rsid w:val="00BE3534"/>
    <w:rsid w:val="00BE35E1"/>
    <w:rsid w:val="00BE3E17"/>
    <w:rsid w:val="00BE3E97"/>
    <w:rsid w:val="00BE5EDC"/>
    <w:rsid w:val="00BE6FCD"/>
    <w:rsid w:val="00BE7DEA"/>
    <w:rsid w:val="00BF0440"/>
    <w:rsid w:val="00BF061E"/>
    <w:rsid w:val="00BF0A75"/>
    <w:rsid w:val="00BF14E6"/>
    <w:rsid w:val="00BF390C"/>
    <w:rsid w:val="00BF3B7B"/>
    <w:rsid w:val="00BF4601"/>
    <w:rsid w:val="00BF4CE2"/>
    <w:rsid w:val="00BF5B9E"/>
    <w:rsid w:val="00BF5C68"/>
    <w:rsid w:val="00BF5F37"/>
    <w:rsid w:val="00BF6297"/>
    <w:rsid w:val="00BF67F1"/>
    <w:rsid w:val="00BF6DED"/>
    <w:rsid w:val="00BF7826"/>
    <w:rsid w:val="00C001FA"/>
    <w:rsid w:val="00C00451"/>
    <w:rsid w:val="00C00601"/>
    <w:rsid w:val="00C00791"/>
    <w:rsid w:val="00C00801"/>
    <w:rsid w:val="00C00A35"/>
    <w:rsid w:val="00C0195C"/>
    <w:rsid w:val="00C01BF0"/>
    <w:rsid w:val="00C02AA9"/>
    <w:rsid w:val="00C0332F"/>
    <w:rsid w:val="00C04D3F"/>
    <w:rsid w:val="00C06E7B"/>
    <w:rsid w:val="00C073A5"/>
    <w:rsid w:val="00C12183"/>
    <w:rsid w:val="00C12D2C"/>
    <w:rsid w:val="00C13512"/>
    <w:rsid w:val="00C136F3"/>
    <w:rsid w:val="00C1410E"/>
    <w:rsid w:val="00C142B2"/>
    <w:rsid w:val="00C14B8D"/>
    <w:rsid w:val="00C150E4"/>
    <w:rsid w:val="00C15633"/>
    <w:rsid w:val="00C15799"/>
    <w:rsid w:val="00C15B7E"/>
    <w:rsid w:val="00C161BC"/>
    <w:rsid w:val="00C16239"/>
    <w:rsid w:val="00C1706C"/>
    <w:rsid w:val="00C205B8"/>
    <w:rsid w:val="00C207E0"/>
    <w:rsid w:val="00C20CEF"/>
    <w:rsid w:val="00C21457"/>
    <w:rsid w:val="00C221A2"/>
    <w:rsid w:val="00C22EBF"/>
    <w:rsid w:val="00C23A6E"/>
    <w:rsid w:val="00C250B7"/>
    <w:rsid w:val="00C25E8B"/>
    <w:rsid w:val="00C26060"/>
    <w:rsid w:val="00C26238"/>
    <w:rsid w:val="00C26495"/>
    <w:rsid w:val="00C26F01"/>
    <w:rsid w:val="00C27707"/>
    <w:rsid w:val="00C279AA"/>
    <w:rsid w:val="00C31F3E"/>
    <w:rsid w:val="00C339B5"/>
    <w:rsid w:val="00C341A9"/>
    <w:rsid w:val="00C34223"/>
    <w:rsid w:val="00C357AD"/>
    <w:rsid w:val="00C36372"/>
    <w:rsid w:val="00C366B3"/>
    <w:rsid w:val="00C37F1D"/>
    <w:rsid w:val="00C40B61"/>
    <w:rsid w:val="00C41E99"/>
    <w:rsid w:val="00C431C0"/>
    <w:rsid w:val="00C44589"/>
    <w:rsid w:val="00C448F5"/>
    <w:rsid w:val="00C449D2"/>
    <w:rsid w:val="00C449F6"/>
    <w:rsid w:val="00C44BD4"/>
    <w:rsid w:val="00C44CB2"/>
    <w:rsid w:val="00C45A01"/>
    <w:rsid w:val="00C45FF1"/>
    <w:rsid w:val="00C46B0A"/>
    <w:rsid w:val="00C501AD"/>
    <w:rsid w:val="00C509A1"/>
    <w:rsid w:val="00C50DBB"/>
    <w:rsid w:val="00C54FC7"/>
    <w:rsid w:val="00C553B1"/>
    <w:rsid w:val="00C560C0"/>
    <w:rsid w:val="00C56F31"/>
    <w:rsid w:val="00C57491"/>
    <w:rsid w:val="00C60388"/>
    <w:rsid w:val="00C6069C"/>
    <w:rsid w:val="00C60ADE"/>
    <w:rsid w:val="00C61018"/>
    <w:rsid w:val="00C615FD"/>
    <w:rsid w:val="00C622BE"/>
    <w:rsid w:val="00C64651"/>
    <w:rsid w:val="00C64933"/>
    <w:rsid w:val="00C65390"/>
    <w:rsid w:val="00C6548D"/>
    <w:rsid w:val="00C65887"/>
    <w:rsid w:val="00C66041"/>
    <w:rsid w:val="00C707B9"/>
    <w:rsid w:val="00C70ABE"/>
    <w:rsid w:val="00C719D3"/>
    <w:rsid w:val="00C71D61"/>
    <w:rsid w:val="00C728BA"/>
    <w:rsid w:val="00C73D8C"/>
    <w:rsid w:val="00C74174"/>
    <w:rsid w:val="00C7477D"/>
    <w:rsid w:val="00C74875"/>
    <w:rsid w:val="00C74A3E"/>
    <w:rsid w:val="00C7541F"/>
    <w:rsid w:val="00C768C2"/>
    <w:rsid w:val="00C76BEA"/>
    <w:rsid w:val="00C773CB"/>
    <w:rsid w:val="00C77ADA"/>
    <w:rsid w:val="00C77CEC"/>
    <w:rsid w:val="00C77EE0"/>
    <w:rsid w:val="00C8095C"/>
    <w:rsid w:val="00C809E5"/>
    <w:rsid w:val="00C81190"/>
    <w:rsid w:val="00C8274A"/>
    <w:rsid w:val="00C832AF"/>
    <w:rsid w:val="00C8428D"/>
    <w:rsid w:val="00C846A1"/>
    <w:rsid w:val="00C8489C"/>
    <w:rsid w:val="00C85B3F"/>
    <w:rsid w:val="00C8641B"/>
    <w:rsid w:val="00C864F0"/>
    <w:rsid w:val="00C91663"/>
    <w:rsid w:val="00C92FAA"/>
    <w:rsid w:val="00C93772"/>
    <w:rsid w:val="00C94645"/>
    <w:rsid w:val="00C9479C"/>
    <w:rsid w:val="00C95805"/>
    <w:rsid w:val="00C95ADD"/>
    <w:rsid w:val="00C970F0"/>
    <w:rsid w:val="00C979E4"/>
    <w:rsid w:val="00CA0851"/>
    <w:rsid w:val="00CA1275"/>
    <w:rsid w:val="00CA1A89"/>
    <w:rsid w:val="00CA24FA"/>
    <w:rsid w:val="00CA2A6B"/>
    <w:rsid w:val="00CA2AEC"/>
    <w:rsid w:val="00CA32D8"/>
    <w:rsid w:val="00CA3C46"/>
    <w:rsid w:val="00CA5155"/>
    <w:rsid w:val="00CA5458"/>
    <w:rsid w:val="00CA5AAD"/>
    <w:rsid w:val="00CA67E0"/>
    <w:rsid w:val="00CA68B3"/>
    <w:rsid w:val="00CA6D9E"/>
    <w:rsid w:val="00CA756C"/>
    <w:rsid w:val="00CA75BD"/>
    <w:rsid w:val="00CB0499"/>
    <w:rsid w:val="00CB0EEE"/>
    <w:rsid w:val="00CB3E4B"/>
    <w:rsid w:val="00CB45BF"/>
    <w:rsid w:val="00CB4711"/>
    <w:rsid w:val="00CB482C"/>
    <w:rsid w:val="00CB518F"/>
    <w:rsid w:val="00CB613D"/>
    <w:rsid w:val="00CB6FB5"/>
    <w:rsid w:val="00CC0230"/>
    <w:rsid w:val="00CC0E0B"/>
    <w:rsid w:val="00CC1817"/>
    <w:rsid w:val="00CC1CE8"/>
    <w:rsid w:val="00CC2D57"/>
    <w:rsid w:val="00CC38F5"/>
    <w:rsid w:val="00CC3F75"/>
    <w:rsid w:val="00CC4139"/>
    <w:rsid w:val="00CC4E21"/>
    <w:rsid w:val="00CC4EAB"/>
    <w:rsid w:val="00CC4F68"/>
    <w:rsid w:val="00CC4FE0"/>
    <w:rsid w:val="00CC5708"/>
    <w:rsid w:val="00CC5A01"/>
    <w:rsid w:val="00CC6122"/>
    <w:rsid w:val="00CC6707"/>
    <w:rsid w:val="00CD045C"/>
    <w:rsid w:val="00CD1BF7"/>
    <w:rsid w:val="00CD1FF3"/>
    <w:rsid w:val="00CD23BA"/>
    <w:rsid w:val="00CD3BC0"/>
    <w:rsid w:val="00CD4187"/>
    <w:rsid w:val="00CD4FAE"/>
    <w:rsid w:val="00CD52DC"/>
    <w:rsid w:val="00CD52EB"/>
    <w:rsid w:val="00CD5431"/>
    <w:rsid w:val="00CD65B8"/>
    <w:rsid w:val="00CD6F94"/>
    <w:rsid w:val="00CD716D"/>
    <w:rsid w:val="00CE07BE"/>
    <w:rsid w:val="00CE0A5F"/>
    <w:rsid w:val="00CE1AE9"/>
    <w:rsid w:val="00CE1E9B"/>
    <w:rsid w:val="00CE2A3D"/>
    <w:rsid w:val="00CE2B7A"/>
    <w:rsid w:val="00CE36EC"/>
    <w:rsid w:val="00CE56A9"/>
    <w:rsid w:val="00CE5A8C"/>
    <w:rsid w:val="00CE6BA4"/>
    <w:rsid w:val="00CF20D3"/>
    <w:rsid w:val="00CF2491"/>
    <w:rsid w:val="00CF253C"/>
    <w:rsid w:val="00CF25C4"/>
    <w:rsid w:val="00CF28A8"/>
    <w:rsid w:val="00CF354F"/>
    <w:rsid w:val="00CF3801"/>
    <w:rsid w:val="00CF3C73"/>
    <w:rsid w:val="00CF4115"/>
    <w:rsid w:val="00CF4DB7"/>
    <w:rsid w:val="00CF5CFE"/>
    <w:rsid w:val="00CF5EEE"/>
    <w:rsid w:val="00CF6794"/>
    <w:rsid w:val="00CF6D6A"/>
    <w:rsid w:val="00CF749F"/>
    <w:rsid w:val="00CF7634"/>
    <w:rsid w:val="00D01D69"/>
    <w:rsid w:val="00D04192"/>
    <w:rsid w:val="00D0484C"/>
    <w:rsid w:val="00D04FCC"/>
    <w:rsid w:val="00D0592C"/>
    <w:rsid w:val="00D0634A"/>
    <w:rsid w:val="00D07479"/>
    <w:rsid w:val="00D078E2"/>
    <w:rsid w:val="00D106DC"/>
    <w:rsid w:val="00D112A5"/>
    <w:rsid w:val="00D1131E"/>
    <w:rsid w:val="00D12312"/>
    <w:rsid w:val="00D1247E"/>
    <w:rsid w:val="00D1290E"/>
    <w:rsid w:val="00D12DE3"/>
    <w:rsid w:val="00D12FF4"/>
    <w:rsid w:val="00D13402"/>
    <w:rsid w:val="00D15CA9"/>
    <w:rsid w:val="00D15EC8"/>
    <w:rsid w:val="00D1628F"/>
    <w:rsid w:val="00D16F60"/>
    <w:rsid w:val="00D17AA1"/>
    <w:rsid w:val="00D209C5"/>
    <w:rsid w:val="00D20FB9"/>
    <w:rsid w:val="00D21120"/>
    <w:rsid w:val="00D21513"/>
    <w:rsid w:val="00D21EB5"/>
    <w:rsid w:val="00D21F48"/>
    <w:rsid w:val="00D223D2"/>
    <w:rsid w:val="00D234A9"/>
    <w:rsid w:val="00D24112"/>
    <w:rsid w:val="00D24B71"/>
    <w:rsid w:val="00D24BC7"/>
    <w:rsid w:val="00D25B33"/>
    <w:rsid w:val="00D270B0"/>
    <w:rsid w:val="00D33DBA"/>
    <w:rsid w:val="00D34020"/>
    <w:rsid w:val="00D35799"/>
    <w:rsid w:val="00D35F37"/>
    <w:rsid w:val="00D368C0"/>
    <w:rsid w:val="00D36F57"/>
    <w:rsid w:val="00D401A0"/>
    <w:rsid w:val="00D40AE5"/>
    <w:rsid w:val="00D42156"/>
    <w:rsid w:val="00D4246C"/>
    <w:rsid w:val="00D42A79"/>
    <w:rsid w:val="00D447D4"/>
    <w:rsid w:val="00D462A6"/>
    <w:rsid w:val="00D47313"/>
    <w:rsid w:val="00D47D90"/>
    <w:rsid w:val="00D47F8D"/>
    <w:rsid w:val="00D504E2"/>
    <w:rsid w:val="00D505D3"/>
    <w:rsid w:val="00D50F93"/>
    <w:rsid w:val="00D5166A"/>
    <w:rsid w:val="00D51991"/>
    <w:rsid w:val="00D5240E"/>
    <w:rsid w:val="00D52B68"/>
    <w:rsid w:val="00D540D5"/>
    <w:rsid w:val="00D54BCE"/>
    <w:rsid w:val="00D552E5"/>
    <w:rsid w:val="00D55969"/>
    <w:rsid w:val="00D55DC2"/>
    <w:rsid w:val="00D56986"/>
    <w:rsid w:val="00D57772"/>
    <w:rsid w:val="00D61B5D"/>
    <w:rsid w:val="00D64983"/>
    <w:rsid w:val="00D66C73"/>
    <w:rsid w:val="00D67C64"/>
    <w:rsid w:val="00D70673"/>
    <w:rsid w:val="00D70A1B"/>
    <w:rsid w:val="00D71954"/>
    <w:rsid w:val="00D73044"/>
    <w:rsid w:val="00D749D0"/>
    <w:rsid w:val="00D750FB"/>
    <w:rsid w:val="00D75A4D"/>
    <w:rsid w:val="00D75E1F"/>
    <w:rsid w:val="00D7663E"/>
    <w:rsid w:val="00D769C2"/>
    <w:rsid w:val="00D76B35"/>
    <w:rsid w:val="00D76CE1"/>
    <w:rsid w:val="00D77997"/>
    <w:rsid w:val="00D77CBB"/>
    <w:rsid w:val="00D805B2"/>
    <w:rsid w:val="00D81841"/>
    <w:rsid w:val="00D81934"/>
    <w:rsid w:val="00D81EA9"/>
    <w:rsid w:val="00D823A4"/>
    <w:rsid w:val="00D82906"/>
    <w:rsid w:val="00D829F8"/>
    <w:rsid w:val="00D82D32"/>
    <w:rsid w:val="00D83813"/>
    <w:rsid w:val="00D8478B"/>
    <w:rsid w:val="00D84BBB"/>
    <w:rsid w:val="00D84C0D"/>
    <w:rsid w:val="00D85465"/>
    <w:rsid w:val="00D85F6C"/>
    <w:rsid w:val="00D86151"/>
    <w:rsid w:val="00D9081A"/>
    <w:rsid w:val="00D919C1"/>
    <w:rsid w:val="00D930DE"/>
    <w:rsid w:val="00D93541"/>
    <w:rsid w:val="00D96141"/>
    <w:rsid w:val="00D96677"/>
    <w:rsid w:val="00D96BA9"/>
    <w:rsid w:val="00D96F21"/>
    <w:rsid w:val="00D97718"/>
    <w:rsid w:val="00D97EA9"/>
    <w:rsid w:val="00D97FF9"/>
    <w:rsid w:val="00DA0111"/>
    <w:rsid w:val="00DA099F"/>
    <w:rsid w:val="00DA2176"/>
    <w:rsid w:val="00DA29E7"/>
    <w:rsid w:val="00DA435E"/>
    <w:rsid w:val="00DA554D"/>
    <w:rsid w:val="00DA67B5"/>
    <w:rsid w:val="00DA6BC4"/>
    <w:rsid w:val="00DA7533"/>
    <w:rsid w:val="00DA7595"/>
    <w:rsid w:val="00DB021A"/>
    <w:rsid w:val="00DB051D"/>
    <w:rsid w:val="00DB0A68"/>
    <w:rsid w:val="00DB1F06"/>
    <w:rsid w:val="00DB30F9"/>
    <w:rsid w:val="00DB356B"/>
    <w:rsid w:val="00DB4110"/>
    <w:rsid w:val="00DB448D"/>
    <w:rsid w:val="00DB4994"/>
    <w:rsid w:val="00DB52B1"/>
    <w:rsid w:val="00DB5726"/>
    <w:rsid w:val="00DB60CD"/>
    <w:rsid w:val="00DB6A03"/>
    <w:rsid w:val="00DB708B"/>
    <w:rsid w:val="00DB73A8"/>
    <w:rsid w:val="00DC01E7"/>
    <w:rsid w:val="00DC13B3"/>
    <w:rsid w:val="00DC1563"/>
    <w:rsid w:val="00DC1B99"/>
    <w:rsid w:val="00DC43A3"/>
    <w:rsid w:val="00DC51AD"/>
    <w:rsid w:val="00DC5FCB"/>
    <w:rsid w:val="00DC6FB0"/>
    <w:rsid w:val="00DD1EC4"/>
    <w:rsid w:val="00DD27E4"/>
    <w:rsid w:val="00DD32EB"/>
    <w:rsid w:val="00DD37A3"/>
    <w:rsid w:val="00DD3933"/>
    <w:rsid w:val="00DD3F20"/>
    <w:rsid w:val="00DD450F"/>
    <w:rsid w:val="00DD52EC"/>
    <w:rsid w:val="00DD662B"/>
    <w:rsid w:val="00DD6CF7"/>
    <w:rsid w:val="00DD6D94"/>
    <w:rsid w:val="00DD736D"/>
    <w:rsid w:val="00DD73C2"/>
    <w:rsid w:val="00DD7492"/>
    <w:rsid w:val="00DD780E"/>
    <w:rsid w:val="00DE1D46"/>
    <w:rsid w:val="00DE2896"/>
    <w:rsid w:val="00DE2AAE"/>
    <w:rsid w:val="00DE2E69"/>
    <w:rsid w:val="00DE42A7"/>
    <w:rsid w:val="00DE454C"/>
    <w:rsid w:val="00DE4CE2"/>
    <w:rsid w:val="00DE5D7E"/>
    <w:rsid w:val="00DE66F4"/>
    <w:rsid w:val="00DF0BA9"/>
    <w:rsid w:val="00DF4CB9"/>
    <w:rsid w:val="00DF5029"/>
    <w:rsid w:val="00DF52D6"/>
    <w:rsid w:val="00DF58C1"/>
    <w:rsid w:val="00DF5BE8"/>
    <w:rsid w:val="00DF6F90"/>
    <w:rsid w:val="00DF73B4"/>
    <w:rsid w:val="00DF7E35"/>
    <w:rsid w:val="00E001B6"/>
    <w:rsid w:val="00E0034B"/>
    <w:rsid w:val="00E006BB"/>
    <w:rsid w:val="00E008FE"/>
    <w:rsid w:val="00E00F90"/>
    <w:rsid w:val="00E0124F"/>
    <w:rsid w:val="00E01B4C"/>
    <w:rsid w:val="00E01F34"/>
    <w:rsid w:val="00E01FDD"/>
    <w:rsid w:val="00E02115"/>
    <w:rsid w:val="00E02CFB"/>
    <w:rsid w:val="00E03EDC"/>
    <w:rsid w:val="00E054ED"/>
    <w:rsid w:val="00E05529"/>
    <w:rsid w:val="00E063CD"/>
    <w:rsid w:val="00E06ACC"/>
    <w:rsid w:val="00E07220"/>
    <w:rsid w:val="00E074CE"/>
    <w:rsid w:val="00E1115B"/>
    <w:rsid w:val="00E113FD"/>
    <w:rsid w:val="00E1204A"/>
    <w:rsid w:val="00E126F5"/>
    <w:rsid w:val="00E12CD1"/>
    <w:rsid w:val="00E13233"/>
    <w:rsid w:val="00E13FC1"/>
    <w:rsid w:val="00E14127"/>
    <w:rsid w:val="00E14E08"/>
    <w:rsid w:val="00E151AF"/>
    <w:rsid w:val="00E1590D"/>
    <w:rsid w:val="00E15D19"/>
    <w:rsid w:val="00E16544"/>
    <w:rsid w:val="00E1670B"/>
    <w:rsid w:val="00E173EA"/>
    <w:rsid w:val="00E208C3"/>
    <w:rsid w:val="00E20D88"/>
    <w:rsid w:val="00E20DA1"/>
    <w:rsid w:val="00E2116C"/>
    <w:rsid w:val="00E213E2"/>
    <w:rsid w:val="00E216C3"/>
    <w:rsid w:val="00E220AA"/>
    <w:rsid w:val="00E222B8"/>
    <w:rsid w:val="00E2235D"/>
    <w:rsid w:val="00E231A6"/>
    <w:rsid w:val="00E2582A"/>
    <w:rsid w:val="00E25D48"/>
    <w:rsid w:val="00E25FB5"/>
    <w:rsid w:val="00E264AE"/>
    <w:rsid w:val="00E26565"/>
    <w:rsid w:val="00E304D7"/>
    <w:rsid w:val="00E30A91"/>
    <w:rsid w:val="00E31664"/>
    <w:rsid w:val="00E31CB6"/>
    <w:rsid w:val="00E31E93"/>
    <w:rsid w:val="00E32CEB"/>
    <w:rsid w:val="00E34112"/>
    <w:rsid w:val="00E34913"/>
    <w:rsid w:val="00E34A07"/>
    <w:rsid w:val="00E34DF2"/>
    <w:rsid w:val="00E34E88"/>
    <w:rsid w:val="00E3558D"/>
    <w:rsid w:val="00E3561F"/>
    <w:rsid w:val="00E36647"/>
    <w:rsid w:val="00E36BA7"/>
    <w:rsid w:val="00E37923"/>
    <w:rsid w:val="00E40742"/>
    <w:rsid w:val="00E41143"/>
    <w:rsid w:val="00E41BDD"/>
    <w:rsid w:val="00E42202"/>
    <w:rsid w:val="00E43021"/>
    <w:rsid w:val="00E43811"/>
    <w:rsid w:val="00E439E7"/>
    <w:rsid w:val="00E44EF7"/>
    <w:rsid w:val="00E4534E"/>
    <w:rsid w:val="00E46528"/>
    <w:rsid w:val="00E47737"/>
    <w:rsid w:val="00E51770"/>
    <w:rsid w:val="00E517FF"/>
    <w:rsid w:val="00E528F6"/>
    <w:rsid w:val="00E53BB7"/>
    <w:rsid w:val="00E53D4A"/>
    <w:rsid w:val="00E54761"/>
    <w:rsid w:val="00E552EA"/>
    <w:rsid w:val="00E55A9D"/>
    <w:rsid w:val="00E560DC"/>
    <w:rsid w:val="00E564A3"/>
    <w:rsid w:val="00E564BD"/>
    <w:rsid w:val="00E5714A"/>
    <w:rsid w:val="00E574FA"/>
    <w:rsid w:val="00E57783"/>
    <w:rsid w:val="00E60071"/>
    <w:rsid w:val="00E604CC"/>
    <w:rsid w:val="00E608A6"/>
    <w:rsid w:val="00E61683"/>
    <w:rsid w:val="00E61BA4"/>
    <w:rsid w:val="00E61DCD"/>
    <w:rsid w:val="00E6210E"/>
    <w:rsid w:val="00E624BD"/>
    <w:rsid w:val="00E6266E"/>
    <w:rsid w:val="00E62977"/>
    <w:rsid w:val="00E62FAA"/>
    <w:rsid w:val="00E63178"/>
    <w:rsid w:val="00E63233"/>
    <w:rsid w:val="00E63561"/>
    <w:rsid w:val="00E64890"/>
    <w:rsid w:val="00E65DEA"/>
    <w:rsid w:val="00E674D3"/>
    <w:rsid w:val="00E70D7F"/>
    <w:rsid w:val="00E70FD0"/>
    <w:rsid w:val="00E71CE6"/>
    <w:rsid w:val="00E72006"/>
    <w:rsid w:val="00E72036"/>
    <w:rsid w:val="00E72497"/>
    <w:rsid w:val="00E72BED"/>
    <w:rsid w:val="00E731BF"/>
    <w:rsid w:val="00E747CE"/>
    <w:rsid w:val="00E752A7"/>
    <w:rsid w:val="00E76F85"/>
    <w:rsid w:val="00E805AC"/>
    <w:rsid w:val="00E80A17"/>
    <w:rsid w:val="00E81925"/>
    <w:rsid w:val="00E81D75"/>
    <w:rsid w:val="00E82284"/>
    <w:rsid w:val="00E827C8"/>
    <w:rsid w:val="00E82B8C"/>
    <w:rsid w:val="00E84374"/>
    <w:rsid w:val="00E84592"/>
    <w:rsid w:val="00E84B18"/>
    <w:rsid w:val="00E84CD6"/>
    <w:rsid w:val="00E84EA5"/>
    <w:rsid w:val="00E84EB0"/>
    <w:rsid w:val="00E86765"/>
    <w:rsid w:val="00E875C5"/>
    <w:rsid w:val="00E87EFE"/>
    <w:rsid w:val="00E90352"/>
    <w:rsid w:val="00E90B53"/>
    <w:rsid w:val="00E90E7E"/>
    <w:rsid w:val="00E91AF0"/>
    <w:rsid w:val="00E91B26"/>
    <w:rsid w:val="00E9280D"/>
    <w:rsid w:val="00E929F0"/>
    <w:rsid w:val="00E93871"/>
    <w:rsid w:val="00E97D0E"/>
    <w:rsid w:val="00EA0E92"/>
    <w:rsid w:val="00EA1039"/>
    <w:rsid w:val="00EA115F"/>
    <w:rsid w:val="00EA17E2"/>
    <w:rsid w:val="00EA1A5E"/>
    <w:rsid w:val="00EA2501"/>
    <w:rsid w:val="00EA29CD"/>
    <w:rsid w:val="00EA2B86"/>
    <w:rsid w:val="00EA4FF4"/>
    <w:rsid w:val="00EA6359"/>
    <w:rsid w:val="00EA6DD0"/>
    <w:rsid w:val="00EA7407"/>
    <w:rsid w:val="00EB055D"/>
    <w:rsid w:val="00EB1E1B"/>
    <w:rsid w:val="00EB222F"/>
    <w:rsid w:val="00EB300F"/>
    <w:rsid w:val="00EB3E60"/>
    <w:rsid w:val="00EB42A9"/>
    <w:rsid w:val="00EB460F"/>
    <w:rsid w:val="00EB481C"/>
    <w:rsid w:val="00EB5215"/>
    <w:rsid w:val="00EB52F4"/>
    <w:rsid w:val="00EB5339"/>
    <w:rsid w:val="00EB67A0"/>
    <w:rsid w:val="00EB72CC"/>
    <w:rsid w:val="00EB7C1A"/>
    <w:rsid w:val="00EC257C"/>
    <w:rsid w:val="00EC32FB"/>
    <w:rsid w:val="00EC39CE"/>
    <w:rsid w:val="00EC50DB"/>
    <w:rsid w:val="00EC5CA6"/>
    <w:rsid w:val="00EC5EF9"/>
    <w:rsid w:val="00EC645C"/>
    <w:rsid w:val="00ED1582"/>
    <w:rsid w:val="00ED24A0"/>
    <w:rsid w:val="00ED2A79"/>
    <w:rsid w:val="00ED3972"/>
    <w:rsid w:val="00ED3F05"/>
    <w:rsid w:val="00ED5E69"/>
    <w:rsid w:val="00ED73ED"/>
    <w:rsid w:val="00ED75A4"/>
    <w:rsid w:val="00EE01D5"/>
    <w:rsid w:val="00EE0D43"/>
    <w:rsid w:val="00EE123C"/>
    <w:rsid w:val="00EE1A4F"/>
    <w:rsid w:val="00EE1A81"/>
    <w:rsid w:val="00EE1AD0"/>
    <w:rsid w:val="00EE1FB6"/>
    <w:rsid w:val="00EE2A9E"/>
    <w:rsid w:val="00EE34AC"/>
    <w:rsid w:val="00EE382A"/>
    <w:rsid w:val="00EE3BA8"/>
    <w:rsid w:val="00EE4B79"/>
    <w:rsid w:val="00EE535D"/>
    <w:rsid w:val="00EE5CB1"/>
    <w:rsid w:val="00EE6380"/>
    <w:rsid w:val="00EE66E5"/>
    <w:rsid w:val="00EE6C5E"/>
    <w:rsid w:val="00EF09A6"/>
    <w:rsid w:val="00EF1CEF"/>
    <w:rsid w:val="00EF34DF"/>
    <w:rsid w:val="00EF3FCD"/>
    <w:rsid w:val="00EF5175"/>
    <w:rsid w:val="00EF5CFC"/>
    <w:rsid w:val="00EF69BE"/>
    <w:rsid w:val="00EF6A88"/>
    <w:rsid w:val="00EF6C75"/>
    <w:rsid w:val="00EF6DCE"/>
    <w:rsid w:val="00EF70B4"/>
    <w:rsid w:val="00F00E77"/>
    <w:rsid w:val="00F0108B"/>
    <w:rsid w:val="00F0189C"/>
    <w:rsid w:val="00F038F3"/>
    <w:rsid w:val="00F03A06"/>
    <w:rsid w:val="00F04661"/>
    <w:rsid w:val="00F05AC0"/>
    <w:rsid w:val="00F064AA"/>
    <w:rsid w:val="00F07142"/>
    <w:rsid w:val="00F07A05"/>
    <w:rsid w:val="00F07ADB"/>
    <w:rsid w:val="00F115F5"/>
    <w:rsid w:val="00F13DDD"/>
    <w:rsid w:val="00F15E15"/>
    <w:rsid w:val="00F15E8F"/>
    <w:rsid w:val="00F21BB8"/>
    <w:rsid w:val="00F21DB9"/>
    <w:rsid w:val="00F229EC"/>
    <w:rsid w:val="00F22DB6"/>
    <w:rsid w:val="00F22E31"/>
    <w:rsid w:val="00F23863"/>
    <w:rsid w:val="00F2407F"/>
    <w:rsid w:val="00F24C11"/>
    <w:rsid w:val="00F2718F"/>
    <w:rsid w:val="00F27499"/>
    <w:rsid w:val="00F276F8"/>
    <w:rsid w:val="00F30A89"/>
    <w:rsid w:val="00F313B9"/>
    <w:rsid w:val="00F32789"/>
    <w:rsid w:val="00F328EB"/>
    <w:rsid w:val="00F33DB2"/>
    <w:rsid w:val="00F34575"/>
    <w:rsid w:val="00F3551C"/>
    <w:rsid w:val="00F35C7B"/>
    <w:rsid w:val="00F35E52"/>
    <w:rsid w:val="00F35F22"/>
    <w:rsid w:val="00F36081"/>
    <w:rsid w:val="00F36518"/>
    <w:rsid w:val="00F406E8"/>
    <w:rsid w:val="00F4085C"/>
    <w:rsid w:val="00F41E12"/>
    <w:rsid w:val="00F43B49"/>
    <w:rsid w:val="00F44635"/>
    <w:rsid w:val="00F44E39"/>
    <w:rsid w:val="00F453FC"/>
    <w:rsid w:val="00F45F9E"/>
    <w:rsid w:val="00F5100D"/>
    <w:rsid w:val="00F51499"/>
    <w:rsid w:val="00F5149B"/>
    <w:rsid w:val="00F5181C"/>
    <w:rsid w:val="00F519B8"/>
    <w:rsid w:val="00F525DF"/>
    <w:rsid w:val="00F556E0"/>
    <w:rsid w:val="00F55E00"/>
    <w:rsid w:val="00F56B5F"/>
    <w:rsid w:val="00F5785F"/>
    <w:rsid w:val="00F6079D"/>
    <w:rsid w:val="00F63713"/>
    <w:rsid w:val="00F643DE"/>
    <w:rsid w:val="00F64E18"/>
    <w:rsid w:val="00F65E9A"/>
    <w:rsid w:val="00F66F78"/>
    <w:rsid w:val="00F67B3B"/>
    <w:rsid w:val="00F70325"/>
    <w:rsid w:val="00F70532"/>
    <w:rsid w:val="00F72E1F"/>
    <w:rsid w:val="00F7377D"/>
    <w:rsid w:val="00F73C93"/>
    <w:rsid w:val="00F741FB"/>
    <w:rsid w:val="00F759A8"/>
    <w:rsid w:val="00F75B4F"/>
    <w:rsid w:val="00F75CEB"/>
    <w:rsid w:val="00F75E09"/>
    <w:rsid w:val="00F76AF8"/>
    <w:rsid w:val="00F76DBE"/>
    <w:rsid w:val="00F7725A"/>
    <w:rsid w:val="00F7768C"/>
    <w:rsid w:val="00F77B81"/>
    <w:rsid w:val="00F8046B"/>
    <w:rsid w:val="00F80690"/>
    <w:rsid w:val="00F806BC"/>
    <w:rsid w:val="00F80CE0"/>
    <w:rsid w:val="00F8341A"/>
    <w:rsid w:val="00F84067"/>
    <w:rsid w:val="00F86A59"/>
    <w:rsid w:val="00F90BEC"/>
    <w:rsid w:val="00F91053"/>
    <w:rsid w:val="00F91C05"/>
    <w:rsid w:val="00F93D48"/>
    <w:rsid w:val="00F942E9"/>
    <w:rsid w:val="00F94322"/>
    <w:rsid w:val="00F94D09"/>
    <w:rsid w:val="00F955E5"/>
    <w:rsid w:val="00F96104"/>
    <w:rsid w:val="00F97A5A"/>
    <w:rsid w:val="00F97C22"/>
    <w:rsid w:val="00F97CD8"/>
    <w:rsid w:val="00F97DD0"/>
    <w:rsid w:val="00FA0F01"/>
    <w:rsid w:val="00FA3117"/>
    <w:rsid w:val="00FA3624"/>
    <w:rsid w:val="00FA501B"/>
    <w:rsid w:val="00FA5355"/>
    <w:rsid w:val="00FB04FA"/>
    <w:rsid w:val="00FB1BB2"/>
    <w:rsid w:val="00FB1F26"/>
    <w:rsid w:val="00FB20F2"/>
    <w:rsid w:val="00FB2B0C"/>
    <w:rsid w:val="00FB39FA"/>
    <w:rsid w:val="00FB4A52"/>
    <w:rsid w:val="00FB4BE0"/>
    <w:rsid w:val="00FB4E75"/>
    <w:rsid w:val="00FB58A6"/>
    <w:rsid w:val="00FB7906"/>
    <w:rsid w:val="00FB7C58"/>
    <w:rsid w:val="00FC074D"/>
    <w:rsid w:val="00FC2B22"/>
    <w:rsid w:val="00FC41C3"/>
    <w:rsid w:val="00FC45AA"/>
    <w:rsid w:val="00FC4C82"/>
    <w:rsid w:val="00FC4E4A"/>
    <w:rsid w:val="00FC53EE"/>
    <w:rsid w:val="00FC55B0"/>
    <w:rsid w:val="00FC698B"/>
    <w:rsid w:val="00FC69B3"/>
    <w:rsid w:val="00FD11DB"/>
    <w:rsid w:val="00FD1991"/>
    <w:rsid w:val="00FD2B8B"/>
    <w:rsid w:val="00FD3890"/>
    <w:rsid w:val="00FD4CF6"/>
    <w:rsid w:val="00FD67CF"/>
    <w:rsid w:val="00FE0972"/>
    <w:rsid w:val="00FE09B9"/>
    <w:rsid w:val="00FE0A8C"/>
    <w:rsid w:val="00FE12EC"/>
    <w:rsid w:val="00FE1A87"/>
    <w:rsid w:val="00FE1D55"/>
    <w:rsid w:val="00FE2D69"/>
    <w:rsid w:val="00FE59C5"/>
    <w:rsid w:val="00FE5F2A"/>
    <w:rsid w:val="00FE642E"/>
    <w:rsid w:val="00FE73C7"/>
    <w:rsid w:val="00FF0140"/>
    <w:rsid w:val="00FF1341"/>
    <w:rsid w:val="00FF61B1"/>
    <w:rsid w:val="00FF67CF"/>
    <w:rsid w:val="00FF7828"/>
    <w:rsid w:val="00FF7D40"/>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C77F2"/>
  <w15:docId w15:val="{08B3413F-843C-48D8-8492-5CD5F51F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Angsana New"/>
        <w:lang w:val="en-NZ"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rPr>
  </w:style>
  <w:style w:type="paragraph" w:styleId="Heading1">
    <w:name w:val="heading 1"/>
    <w:aliases w:val="h1,Section of paper,título 1,1st level,H1"/>
    <w:basedOn w:val="Normal"/>
    <w:next w:val="Normal"/>
    <w:link w:val="Heading1Char"/>
    <w:qFormat/>
    <w:rsid w:val="00DA7595"/>
    <w:pPr>
      <w:keepNext/>
      <w:jc w:val="center"/>
      <w:outlineLvl w:val="0"/>
    </w:pPr>
    <w:rPr>
      <w:rFonts w:cs="Times New Roman"/>
      <w:b/>
      <w:bCs/>
      <w:u w:val="single"/>
    </w:rPr>
  </w:style>
  <w:style w:type="paragraph" w:styleId="Heading2">
    <w:name w:val="heading 2"/>
    <w:basedOn w:val="Normal"/>
    <w:next w:val="Normal"/>
    <w:link w:val="Heading2Char"/>
    <w:qFormat/>
    <w:rsid w:val="00A373B3"/>
    <w:pPr>
      <w:keepNext/>
      <w:ind w:left="720" w:hanging="720"/>
      <w:outlineLvl w:val="1"/>
    </w:pPr>
    <w:rPr>
      <w:rFonts w:eastAsia="Malgun Gothic" w:cs="Times New Roman"/>
      <w:b/>
      <w:szCs w:val="20"/>
      <w:lang w:val="en-GB" w:eastAsia="ko-KR"/>
    </w:rPr>
  </w:style>
  <w:style w:type="paragraph" w:styleId="Heading3">
    <w:name w:val="heading 3"/>
    <w:basedOn w:val="Normal"/>
    <w:next w:val="Normal"/>
    <w:link w:val="Heading3Char"/>
    <w:unhideWhenUsed/>
    <w:qFormat/>
    <w:rsid w:val="00A373B3"/>
    <w:pPr>
      <w:keepNext/>
      <w:ind w:left="720" w:hanging="720"/>
      <w:outlineLvl w:val="2"/>
    </w:pPr>
    <w:rPr>
      <w:rFonts w:eastAsia="Times New Roman" w:cs="Times New Roman"/>
      <w:b/>
      <w:bCs/>
      <w:lang w:val="en-NZ"/>
    </w:rPr>
  </w:style>
  <w:style w:type="paragraph" w:styleId="Heading4">
    <w:name w:val="heading 4"/>
    <w:basedOn w:val="Normal"/>
    <w:next w:val="NormalIndent"/>
    <w:link w:val="Heading4Char"/>
    <w:qFormat/>
    <w:rsid w:val="001E7FD2"/>
    <w:pPr>
      <w:keepNext/>
      <w:widowControl w:val="0"/>
      <w:wordWrap w:val="0"/>
      <w:ind w:left="720" w:hanging="720"/>
      <w:jc w:val="both"/>
      <w:outlineLvl w:val="3"/>
    </w:pPr>
    <w:rPr>
      <w:rFonts w:eastAsia="Malgun Gothic" w:cs="Times New Roman"/>
      <w:i/>
      <w:kern w:val="2"/>
      <w:szCs w:val="20"/>
      <w:lang w:eastAsia="ko-KR"/>
    </w:rPr>
  </w:style>
  <w:style w:type="paragraph" w:styleId="Heading5">
    <w:name w:val="heading 5"/>
    <w:basedOn w:val="Normal"/>
    <w:next w:val="Normal"/>
    <w:link w:val="Heading5Char"/>
    <w:unhideWhenUsed/>
    <w:qFormat/>
    <w:rsid w:val="001E7FD2"/>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Indent"/>
    <w:link w:val="Heading6Char"/>
    <w:qFormat/>
    <w:rsid w:val="001E7FD2"/>
    <w:pPr>
      <w:keepNext/>
      <w:widowControl w:val="0"/>
      <w:wordWrap w:val="0"/>
      <w:ind w:left="709" w:hanging="709"/>
      <w:jc w:val="center"/>
      <w:outlineLvl w:val="5"/>
    </w:pPr>
    <w:rPr>
      <w:rFonts w:eastAsia="Malgun Gothic" w:cs="Times New Roman"/>
      <w:b/>
      <w:kern w:val="2"/>
      <w:szCs w:val="20"/>
      <w:lang w:eastAsia="ko-KR"/>
    </w:rPr>
  </w:style>
  <w:style w:type="paragraph" w:styleId="Heading7">
    <w:name w:val="heading 7"/>
    <w:basedOn w:val="Normal"/>
    <w:next w:val="Normal"/>
    <w:link w:val="Heading7Char"/>
    <w:qFormat/>
    <w:rsid w:val="001E7FD2"/>
    <w:pPr>
      <w:keepNext/>
      <w:widowControl w:val="0"/>
      <w:wordWrap w:val="0"/>
      <w:jc w:val="both"/>
      <w:outlineLvl w:val="6"/>
    </w:pPr>
    <w:rPr>
      <w:rFonts w:eastAsia="Malgun Gothic" w:cs="Times New Roman"/>
      <w:b/>
      <w:bCs/>
      <w:i/>
      <w:iCs/>
      <w:kern w:val="2"/>
      <w:sz w:val="20"/>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rFonts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of paper Char,título 1 Char,1st level Char,H1 Char"/>
    <w:link w:val="Heading1"/>
    <w:rsid w:val="001E7FD2"/>
    <w:rPr>
      <w:rFonts w:eastAsia="BatangChe"/>
      <w:b/>
      <w:bCs/>
      <w:sz w:val="24"/>
      <w:szCs w:val="24"/>
      <w:u w:val="single"/>
      <w:lang w:val="en-US" w:eastAsia="en-US"/>
    </w:rPr>
  </w:style>
  <w:style w:type="character" w:customStyle="1" w:styleId="Heading2Char">
    <w:name w:val="Heading 2 Char"/>
    <w:link w:val="Heading2"/>
    <w:rsid w:val="00A373B3"/>
    <w:rPr>
      <w:rFonts w:eastAsia="Malgun Gothic" w:cs="Times New Roman"/>
      <w:b/>
      <w:sz w:val="24"/>
      <w:lang w:val="en-GB" w:eastAsia="ko-KR"/>
    </w:rPr>
  </w:style>
  <w:style w:type="character" w:customStyle="1" w:styleId="Heading3Char">
    <w:name w:val="Heading 3 Char"/>
    <w:link w:val="Heading3"/>
    <w:rsid w:val="00A373B3"/>
    <w:rPr>
      <w:rFonts w:eastAsia="Times New Roman" w:cs="Times New Roman"/>
      <w:b/>
      <w:bCs/>
      <w:sz w:val="24"/>
      <w:szCs w:val="24"/>
      <w:lang w:eastAsia="en-US"/>
    </w:rPr>
  </w:style>
  <w:style w:type="paragraph" w:styleId="NormalIndent">
    <w:name w:val="Normal Indent"/>
    <w:basedOn w:val="Normal"/>
    <w:rsid w:val="00DA7595"/>
    <w:pPr>
      <w:widowControl w:val="0"/>
      <w:wordWrap w:val="0"/>
      <w:ind w:left="851"/>
      <w:jc w:val="both"/>
    </w:pPr>
    <w:rPr>
      <w:kern w:val="2"/>
      <w:sz w:val="20"/>
      <w:szCs w:val="20"/>
      <w:lang w:eastAsia="ko-KR"/>
    </w:rPr>
  </w:style>
  <w:style w:type="character" w:customStyle="1" w:styleId="Heading4Char">
    <w:name w:val="Heading 4 Char"/>
    <w:link w:val="Heading4"/>
    <w:rsid w:val="001E7FD2"/>
    <w:rPr>
      <w:rFonts w:eastAsia="Malgun Gothic" w:cs="Times New Roman"/>
      <w:i/>
      <w:kern w:val="2"/>
      <w:sz w:val="24"/>
      <w:lang w:val="en-US" w:eastAsia="ko-KR"/>
    </w:rPr>
  </w:style>
  <w:style w:type="character" w:customStyle="1" w:styleId="Heading5Char">
    <w:name w:val="Heading 5 Char"/>
    <w:link w:val="Heading5"/>
    <w:rsid w:val="001E7FD2"/>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1E7FD2"/>
    <w:rPr>
      <w:rFonts w:eastAsia="Malgun Gothic" w:cs="Times New Roman"/>
      <w:b/>
      <w:kern w:val="2"/>
      <w:sz w:val="24"/>
      <w:lang w:val="en-US" w:eastAsia="ko-KR"/>
    </w:rPr>
  </w:style>
  <w:style w:type="character" w:customStyle="1" w:styleId="Heading7Char">
    <w:name w:val="Heading 7 Char"/>
    <w:link w:val="Heading7"/>
    <w:rsid w:val="001E7FD2"/>
    <w:rPr>
      <w:rFonts w:eastAsia="Malgun Gothic" w:cs="Times New Roman"/>
      <w:b/>
      <w:bCs/>
      <w:i/>
      <w:iCs/>
      <w:kern w:val="2"/>
      <w:lang w:val="en-US" w:eastAsia="ko-KR"/>
    </w:rPr>
  </w:style>
  <w:style w:type="character" w:customStyle="1" w:styleId="Heading8Char">
    <w:name w:val="Heading 8 Char"/>
    <w:link w:val="Heading8"/>
    <w:rsid w:val="001E7FD2"/>
    <w:rPr>
      <w:rFonts w:eastAsia="BatangChe"/>
      <w:b/>
      <w:bCs/>
      <w:kern w:val="2"/>
      <w:lang w:val="en-US" w:eastAsia="ko-KR"/>
    </w:rPr>
  </w:style>
  <w:style w:type="paragraph" w:styleId="Footer">
    <w:name w:val="footer"/>
    <w:basedOn w:val="Normal"/>
    <w:link w:val="FooterChar"/>
    <w:uiPriority w:val="99"/>
    <w:rsid w:val="00DA7595"/>
    <w:pPr>
      <w:tabs>
        <w:tab w:val="center" w:pos="4320"/>
        <w:tab w:val="right" w:pos="8640"/>
      </w:tabs>
    </w:pPr>
    <w:rPr>
      <w:rFonts w:cs="Times New Roman"/>
    </w:rPr>
  </w:style>
  <w:style w:type="character" w:customStyle="1" w:styleId="FooterChar">
    <w:name w:val="Footer Char"/>
    <w:link w:val="Footer"/>
    <w:uiPriority w:val="99"/>
    <w:rsid w:val="001E7FD2"/>
    <w:rPr>
      <w:rFonts w:eastAsia="BatangChe"/>
      <w:sz w:val="24"/>
      <w:szCs w:val="24"/>
      <w:lang w:val="en-US" w:eastAsia="en-US"/>
    </w:r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rPr>
      <w:rFonts w:cs="Times New Roman"/>
    </w:rPr>
  </w:style>
  <w:style w:type="character" w:customStyle="1" w:styleId="HeaderChar">
    <w:name w:val="Header Char"/>
    <w:link w:val="Header"/>
    <w:rsid w:val="001E7FD2"/>
    <w:rPr>
      <w:rFonts w:eastAsia="BatangChe"/>
      <w:sz w:val="24"/>
      <w:szCs w:val="24"/>
      <w:lang w:val="en-US" w:eastAsia="en-US"/>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rPr>
      <w:rFonts w:cs="Times New Roman"/>
    </w:rPr>
  </w:style>
  <w:style w:type="paragraph" w:styleId="BalloonText">
    <w:name w:val="Balloon Text"/>
    <w:basedOn w:val="Normal"/>
    <w:link w:val="BalloonTextChar"/>
    <w:semiHidden/>
    <w:rsid w:val="009C12EA"/>
    <w:rPr>
      <w:rFonts w:ascii="Tahoma" w:hAnsi="Tahoma" w:cs="Times New Roman"/>
      <w:sz w:val="16"/>
      <w:szCs w:val="18"/>
    </w:rPr>
  </w:style>
  <w:style w:type="character" w:customStyle="1" w:styleId="BalloonTextChar">
    <w:name w:val="Balloon Text Char"/>
    <w:link w:val="BalloonText"/>
    <w:semiHidden/>
    <w:rsid w:val="001E7FD2"/>
    <w:rPr>
      <w:rFonts w:ascii="Tahoma" w:eastAsia="BatangChe" w:hAnsi="Tahoma"/>
      <w:sz w:val="16"/>
      <w:szCs w:val="18"/>
      <w:lang w:val="en-US" w:eastAsia="en-US"/>
    </w:rPr>
  </w:style>
  <w:style w:type="character" w:customStyle="1" w:styleId="style31">
    <w:name w:val="style31"/>
    <w:rsid w:val="009D1603"/>
  </w:style>
  <w:style w:type="character" w:styleId="Hyperlink">
    <w:name w:val="Hyperlink"/>
    <w:uiPriority w:val="99"/>
    <w:rsid w:val="00336076"/>
    <w:rPr>
      <w:color w:val="0000FF"/>
      <w:u w:val="single"/>
    </w:rPr>
  </w:style>
  <w:style w:type="paragraph" w:customStyle="1" w:styleId="Normalaftertitle">
    <w:name w:val="Normal after title"/>
    <w:basedOn w:val="Normal"/>
    <w:next w:val="Normal"/>
    <w:link w:val="NormalaftertitleChar"/>
    <w:rsid w:val="00425E71"/>
    <w:pPr>
      <w:tabs>
        <w:tab w:val="left" w:pos="1134"/>
        <w:tab w:val="left" w:pos="1871"/>
        <w:tab w:val="left" w:pos="2268"/>
      </w:tabs>
      <w:overflowPunct w:val="0"/>
      <w:autoSpaceDE w:val="0"/>
      <w:autoSpaceDN w:val="0"/>
      <w:adjustRightInd w:val="0"/>
      <w:spacing w:before="280"/>
      <w:textAlignment w:val="baseline"/>
    </w:pPr>
    <w:rPr>
      <w:rFonts w:eastAsia="Times New Roman" w:cs="Times New Roman"/>
      <w:szCs w:val="20"/>
      <w:lang w:val="en-GB" w:eastAsia="x-none"/>
    </w:rPr>
  </w:style>
  <w:style w:type="character" w:customStyle="1" w:styleId="NormalaftertitleChar">
    <w:name w:val="Normal after title Char"/>
    <w:link w:val="Normalaftertitle"/>
    <w:locked/>
    <w:rsid w:val="00425E71"/>
    <w:rPr>
      <w:rFonts w:eastAsia="Times New Roman" w:cs="Times New Roman"/>
      <w:sz w:val="24"/>
      <w:lang w:val="en-GB" w:eastAsia="x-none" w:bidi="ar-SA"/>
    </w:rPr>
  </w:style>
  <w:style w:type="paragraph" w:customStyle="1" w:styleId="Title2">
    <w:name w:val="Title 2"/>
    <w:basedOn w:val="Normal"/>
    <w:next w:val="Normal"/>
    <w:rsid w:val="001E7FD2"/>
    <w:pPr>
      <w:spacing w:before="240"/>
      <w:jc w:val="center"/>
    </w:pPr>
    <w:rPr>
      <w:rFonts w:eastAsia="Malgun Gothic" w:cs="Times New Roman"/>
      <w:caps/>
      <w:noProof/>
      <w:szCs w:val="20"/>
      <w:lang w:eastAsia="ko-KR"/>
    </w:rPr>
  </w:style>
  <w:style w:type="paragraph" w:customStyle="1" w:styleId="Title1">
    <w:name w:val="Title 1"/>
    <w:basedOn w:val="Normal"/>
    <w:next w:val="Title2"/>
    <w:rsid w:val="001E7FD2"/>
    <w:pPr>
      <w:spacing w:before="240"/>
      <w:jc w:val="center"/>
    </w:pPr>
    <w:rPr>
      <w:rFonts w:eastAsia="Malgun Gothic" w:cs="Times New Roman"/>
      <w:caps/>
      <w:noProof/>
      <w:szCs w:val="20"/>
      <w:lang w:eastAsia="ko-KR"/>
    </w:rPr>
  </w:style>
  <w:style w:type="paragraph" w:customStyle="1" w:styleId="Head">
    <w:name w:val="Head"/>
    <w:basedOn w:val="Normal"/>
    <w:rsid w:val="001E7FD2"/>
    <w:pPr>
      <w:tabs>
        <w:tab w:val="left" w:pos="567"/>
        <w:tab w:val="left" w:pos="1134"/>
        <w:tab w:val="left" w:pos="1701"/>
        <w:tab w:val="left" w:pos="2268"/>
        <w:tab w:val="left" w:pos="2835"/>
      </w:tabs>
      <w:overflowPunct w:val="0"/>
      <w:autoSpaceDE w:val="0"/>
      <w:autoSpaceDN w:val="0"/>
      <w:adjustRightInd w:val="0"/>
      <w:textAlignment w:val="baseline"/>
    </w:pPr>
    <w:rPr>
      <w:rFonts w:eastAsia="Malgun Gothic" w:cs="Times New Roman"/>
      <w:szCs w:val="20"/>
      <w:lang w:val="en-GB" w:eastAsia="ko-KR"/>
    </w:rPr>
  </w:style>
  <w:style w:type="character" w:styleId="FootnoteReference">
    <w:name w:val="footnote reference"/>
    <w:uiPriority w:val="99"/>
    <w:semiHidden/>
    <w:rsid w:val="001E7FD2"/>
    <w:rPr>
      <w:vertAlign w:val="superscript"/>
    </w:rPr>
  </w:style>
  <w:style w:type="paragraph" w:customStyle="1" w:styleId="Source">
    <w:name w:val="Source"/>
    <w:basedOn w:val="Normal"/>
    <w:next w:val="Normal"/>
    <w:rsid w:val="001E7FD2"/>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eastAsia="Malgun Gothic" w:cs="Times New Roman"/>
      <w:b/>
      <w:szCs w:val="20"/>
      <w:lang w:val="en-GB" w:eastAsia="ko-KR"/>
    </w:rPr>
  </w:style>
  <w:style w:type="paragraph" w:styleId="Title">
    <w:name w:val="Title"/>
    <w:basedOn w:val="Normal"/>
    <w:link w:val="TitleChar"/>
    <w:qFormat/>
    <w:rsid w:val="001E7FD2"/>
    <w:pPr>
      <w:overflowPunct w:val="0"/>
      <w:autoSpaceDE w:val="0"/>
      <w:autoSpaceDN w:val="0"/>
      <w:adjustRightInd w:val="0"/>
      <w:jc w:val="center"/>
      <w:textAlignment w:val="baseline"/>
    </w:pPr>
    <w:rPr>
      <w:rFonts w:eastAsia="Malgun Gothic" w:cs="Times New Roman"/>
      <w:b/>
      <w:szCs w:val="20"/>
      <w:lang w:val="en-GB" w:eastAsia="ko-KR"/>
    </w:rPr>
  </w:style>
  <w:style w:type="character" w:customStyle="1" w:styleId="TitleChar">
    <w:name w:val="Title Char"/>
    <w:link w:val="Title"/>
    <w:rsid w:val="001E7FD2"/>
    <w:rPr>
      <w:rFonts w:eastAsia="Malgun Gothic" w:cs="Times New Roman"/>
      <w:b/>
      <w:sz w:val="24"/>
      <w:lang w:val="en-GB" w:eastAsia="ko-KR"/>
    </w:rPr>
  </w:style>
  <w:style w:type="paragraph" w:styleId="BodyTextIndent">
    <w:name w:val="Body Text Indent"/>
    <w:basedOn w:val="Normal"/>
    <w:link w:val="BodyTextIndentChar"/>
    <w:rsid w:val="001E7FD2"/>
    <w:pPr>
      <w:ind w:left="720" w:hanging="720"/>
      <w:jc w:val="both"/>
    </w:pPr>
    <w:rPr>
      <w:rFonts w:eastAsia="Malgun Gothic" w:cs="Times New Roman"/>
      <w:i/>
      <w:szCs w:val="20"/>
      <w:lang w:val="en-GB" w:eastAsia="ko-KR"/>
    </w:rPr>
  </w:style>
  <w:style w:type="character" w:customStyle="1" w:styleId="BodyTextIndentChar">
    <w:name w:val="Body Text Indent Char"/>
    <w:link w:val="BodyTextIndent"/>
    <w:rsid w:val="001E7FD2"/>
    <w:rPr>
      <w:rFonts w:eastAsia="Malgun Gothic" w:cs="Times New Roman"/>
      <w:i/>
      <w:sz w:val="24"/>
      <w:lang w:val="en-GB" w:eastAsia="ko-KR"/>
    </w:rPr>
  </w:style>
  <w:style w:type="paragraph" w:customStyle="1" w:styleId="Reasons">
    <w:name w:val="Reasons"/>
    <w:basedOn w:val="Normal"/>
    <w:rsid w:val="001E7FD2"/>
    <w:pPr>
      <w:tabs>
        <w:tab w:val="left" w:pos="567"/>
        <w:tab w:val="left" w:pos="1134"/>
        <w:tab w:val="left" w:pos="1701"/>
        <w:tab w:val="left" w:pos="2268"/>
        <w:tab w:val="left" w:pos="2835"/>
      </w:tabs>
      <w:spacing w:before="136"/>
    </w:pPr>
    <w:rPr>
      <w:rFonts w:eastAsia="Malgun Gothic" w:cs="Times New Roman"/>
      <w:szCs w:val="20"/>
      <w:lang w:val="en-GB" w:eastAsia="ko-KR"/>
    </w:rPr>
  </w:style>
  <w:style w:type="paragraph" w:styleId="TOC1">
    <w:name w:val="toc 1"/>
    <w:basedOn w:val="Heading1"/>
    <w:next w:val="Normal"/>
    <w:autoRedefine/>
    <w:semiHidden/>
    <w:rsid w:val="001E7FD2"/>
    <w:pPr>
      <w:keepNext w:val="0"/>
      <w:spacing w:before="120" w:after="120"/>
      <w:jc w:val="left"/>
      <w:outlineLvl w:val="9"/>
    </w:pPr>
    <w:rPr>
      <w:rFonts w:eastAsia="Malgun Gothic"/>
      <w:bCs w:val="0"/>
      <w:caps/>
      <w:sz w:val="20"/>
      <w:szCs w:val="20"/>
      <w:u w:val="none"/>
      <w:lang w:val="en-GB" w:eastAsia="ko-KR"/>
    </w:rPr>
  </w:style>
  <w:style w:type="paragraph" w:styleId="BodyText">
    <w:name w:val="Body Text"/>
    <w:basedOn w:val="Normal"/>
    <w:link w:val="BodyTextChar"/>
    <w:rsid w:val="001E7FD2"/>
    <w:rPr>
      <w:rFonts w:ascii="Arial" w:eastAsia="Malgun Gothic" w:hAnsi="Arial" w:cs="Times New Roman"/>
      <w:sz w:val="22"/>
      <w:szCs w:val="20"/>
      <w:lang w:val="en-GB" w:eastAsia="ko-KR"/>
    </w:rPr>
  </w:style>
  <w:style w:type="character" w:customStyle="1" w:styleId="BodyTextChar">
    <w:name w:val="Body Text Char"/>
    <w:link w:val="BodyText"/>
    <w:rsid w:val="001E7FD2"/>
    <w:rPr>
      <w:rFonts w:ascii="Arial" w:eastAsia="Malgun Gothic" w:hAnsi="Arial" w:cs="Times New Roman"/>
      <w:sz w:val="22"/>
      <w:lang w:val="en-GB" w:eastAsia="ko-KR"/>
    </w:rPr>
  </w:style>
  <w:style w:type="paragraph" w:styleId="BodyText2">
    <w:name w:val="Body Text 2"/>
    <w:basedOn w:val="Normal"/>
    <w:link w:val="BodyText2Char"/>
    <w:rsid w:val="001E7FD2"/>
    <w:rPr>
      <w:rFonts w:eastAsia="Malgun Gothic" w:cs="Times New Roman"/>
      <w:b/>
      <w:sz w:val="22"/>
      <w:szCs w:val="20"/>
      <w:lang w:val="en-GB" w:eastAsia="ko-KR"/>
    </w:rPr>
  </w:style>
  <w:style w:type="character" w:customStyle="1" w:styleId="BodyText2Char">
    <w:name w:val="Body Text 2 Char"/>
    <w:link w:val="BodyText2"/>
    <w:rsid w:val="001E7FD2"/>
    <w:rPr>
      <w:rFonts w:eastAsia="Malgun Gothic" w:cs="Times New Roman"/>
      <w:b/>
      <w:sz w:val="22"/>
      <w:lang w:val="en-GB" w:eastAsia="ko-KR"/>
    </w:rPr>
  </w:style>
  <w:style w:type="paragraph" w:styleId="BodyText3">
    <w:name w:val="Body Text 3"/>
    <w:basedOn w:val="Normal"/>
    <w:link w:val="BodyText3Char"/>
    <w:rsid w:val="001E7FD2"/>
    <w:pPr>
      <w:jc w:val="both"/>
    </w:pPr>
    <w:rPr>
      <w:rFonts w:ascii="Arial" w:eastAsia="Malgun Gothic" w:hAnsi="Arial" w:cs="Times New Roman"/>
      <w:noProof/>
      <w:sz w:val="22"/>
      <w:szCs w:val="20"/>
      <w:lang w:eastAsia="ko-KR"/>
    </w:rPr>
  </w:style>
  <w:style w:type="character" w:customStyle="1" w:styleId="BodyText3Char">
    <w:name w:val="Body Text 3 Char"/>
    <w:link w:val="BodyText3"/>
    <w:rsid w:val="001E7FD2"/>
    <w:rPr>
      <w:rFonts w:ascii="Arial" w:eastAsia="Malgun Gothic" w:hAnsi="Arial" w:cs="Times New Roman"/>
      <w:noProof/>
      <w:sz w:val="22"/>
      <w:lang w:val="en-US" w:eastAsia="ko-KR"/>
    </w:rPr>
  </w:style>
  <w:style w:type="paragraph" w:styleId="FootnoteText">
    <w:name w:val="footnote text"/>
    <w:basedOn w:val="Normal"/>
    <w:link w:val="FootnoteTextChar"/>
    <w:uiPriority w:val="99"/>
    <w:semiHidden/>
    <w:rsid w:val="001E7FD2"/>
    <w:rPr>
      <w:rFonts w:eastAsia="Malgun Gothic" w:cs="Times New Roman"/>
      <w:noProof/>
      <w:sz w:val="20"/>
      <w:szCs w:val="20"/>
      <w:lang w:eastAsia="ko-KR"/>
    </w:rPr>
  </w:style>
  <w:style w:type="character" w:customStyle="1" w:styleId="FootnoteTextChar">
    <w:name w:val="Footnote Text Char"/>
    <w:link w:val="FootnoteText"/>
    <w:uiPriority w:val="99"/>
    <w:semiHidden/>
    <w:rsid w:val="001E7FD2"/>
    <w:rPr>
      <w:rFonts w:eastAsia="Malgun Gothic" w:cs="Times New Roman"/>
      <w:noProof/>
      <w:lang w:val="en-US" w:eastAsia="ko-KR"/>
    </w:rPr>
  </w:style>
  <w:style w:type="character" w:customStyle="1" w:styleId="Artdef">
    <w:name w:val="Art#_def"/>
    <w:rsid w:val="001E7FD2"/>
    <w:rPr>
      <w:rFonts w:ascii="Times New Roman" w:hAnsi="Times New Roman"/>
      <w:b/>
      <w:color w:val="auto"/>
    </w:rPr>
  </w:style>
  <w:style w:type="character" w:customStyle="1" w:styleId="Resref">
    <w:name w:val="Res#_ref"/>
    <w:basedOn w:val="DefaultParagraphFont"/>
    <w:rsid w:val="001E7FD2"/>
  </w:style>
  <w:style w:type="paragraph" w:customStyle="1" w:styleId="TableTitle">
    <w:name w:val="Table_Title"/>
    <w:basedOn w:val="Normal"/>
    <w:next w:val="Normal"/>
    <w:rsid w:val="001E7FD2"/>
    <w:pPr>
      <w:keepNext/>
      <w:spacing w:after="120"/>
      <w:jc w:val="center"/>
    </w:pPr>
    <w:rPr>
      <w:rFonts w:eastAsia="Malgun Gothic" w:cs="Times New Roman"/>
      <w:b/>
      <w:noProof/>
      <w:sz w:val="20"/>
      <w:szCs w:val="20"/>
      <w:lang w:eastAsia="ko-KR"/>
    </w:rPr>
  </w:style>
  <w:style w:type="paragraph" w:customStyle="1" w:styleId="Title3">
    <w:name w:val="Title 3"/>
    <w:basedOn w:val="Normal"/>
    <w:next w:val="Normal"/>
    <w:rsid w:val="001E7FD2"/>
    <w:pPr>
      <w:overflowPunct w:val="0"/>
      <w:autoSpaceDE w:val="0"/>
      <w:autoSpaceDN w:val="0"/>
      <w:adjustRightInd w:val="0"/>
      <w:spacing w:before="240"/>
      <w:jc w:val="center"/>
      <w:textAlignment w:val="baseline"/>
    </w:pPr>
    <w:rPr>
      <w:rFonts w:eastAsia="Malgun Gothic" w:cs="Times New Roman"/>
      <w:b/>
      <w:szCs w:val="20"/>
      <w:lang w:val="en-GB" w:eastAsia="ko-KR"/>
    </w:rPr>
  </w:style>
  <w:style w:type="character" w:customStyle="1" w:styleId="href">
    <w:name w:val="href"/>
    <w:basedOn w:val="DefaultParagraphFont"/>
    <w:rsid w:val="001E7FD2"/>
  </w:style>
  <w:style w:type="character" w:customStyle="1" w:styleId="gothic">
    <w:name w:val="gothic"/>
    <w:rsid w:val="001E7FD2"/>
    <w:rPr>
      <w:rFonts w:ascii="Arial" w:hAnsi="Arial" w:cs="Arial" w:hint="default"/>
      <w:color w:val="333333"/>
      <w:sz w:val="22"/>
      <w:szCs w:val="22"/>
    </w:rPr>
  </w:style>
  <w:style w:type="paragraph" w:customStyle="1" w:styleId="BodyText21">
    <w:name w:val="Body Text 21"/>
    <w:basedOn w:val="Normal"/>
    <w:rsid w:val="001E7FD2"/>
    <w:pPr>
      <w:spacing w:before="120"/>
      <w:jc w:val="both"/>
    </w:pPr>
    <w:rPr>
      <w:rFonts w:ascii="FuturaA Bk BT" w:eastAsia="MS Mincho" w:hAnsi="FuturaA Bk BT" w:cs="Times New Roman"/>
      <w:lang w:val="en-GB"/>
    </w:rPr>
  </w:style>
  <w:style w:type="paragraph" w:customStyle="1" w:styleId="enumlev1">
    <w:name w:val="enumlev1"/>
    <w:basedOn w:val="Normal"/>
    <w:rsid w:val="001E7FD2"/>
    <w:pPr>
      <w:tabs>
        <w:tab w:val="left" w:pos="1134"/>
        <w:tab w:val="left" w:pos="1871"/>
        <w:tab w:val="left" w:pos="2608"/>
        <w:tab w:val="left" w:pos="3345"/>
      </w:tabs>
      <w:spacing w:before="120"/>
      <w:ind w:left="454" w:hanging="454"/>
      <w:jc w:val="both"/>
    </w:pPr>
    <w:rPr>
      <w:rFonts w:eastAsia="MS Mincho" w:cs="Times New Roman"/>
      <w:noProof/>
      <w:szCs w:val="20"/>
      <w:lang w:eastAsia="ja-JP"/>
    </w:rPr>
  </w:style>
  <w:style w:type="paragraph" w:customStyle="1" w:styleId="RefTitle">
    <w:name w:val="Ref_Title"/>
    <w:basedOn w:val="Normal"/>
    <w:next w:val="Normal"/>
    <w:rsid w:val="001E7FD2"/>
    <w:pPr>
      <w:tabs>
        <w:tab w:val="left" w:pos="794"/>
        <w:tab w:val="left" w:pos="1191"/>
        <w:tab w:val="left" w:pos="1588"/>
        <w:tab w:val="left" w:pos="1985"/>
      </w:tabs>
      <w:spacing w:before="480" w:line="240" w:lineRule="exact"/>
    </w:pPr>
    <w:rPr>
      <w:rFonts w:eastAsia="Malgun Gothic" w:cs="Times New Roman"/>
      <w:b/>
      <w:bCs/>
      <w:lang w:val="en-GB" w:eastAsia="ko-KR"/>
    </w:rPr>
  </w:style>
  <w:style w:type="paragraph" w:styleId="PlainText">
    <w:name w:val="Plain Text"/>
    <w:basedOn w:val="Normal"/>
    <w:link w:val="PlainTextChar"/>
    <w:rsid w:val="001E7FD2"/>
    <w:rPr>
      <w:rFonts w:ascii="Courier New" w:eastAsia="Times New Roman" w:hAnsi="Courier New" w:cs="Times New Roman"/>
      <w:sz w:val="20"/>
      <w:szCs w:val="20"/>
      <w:lang w:val="en-GB"/>
    </w:rPr>
  </w:style>
  <w:style w:type="character" w:customStyle="1" w:styleId="PlainTextChar">
    <w:name w:val="Plain Text Char"/>
    <w:link w:val="PlainText"/>
    <w:rsid w:val="001E7FD2"/>
    <w:rPr>
      <w:rFonts w:ascii="Courier New" w:eastAsia="Times New Roman" w:hAnsi="Courier New" w:cs="Times New Roman"/>
      <w:lang w:val="en-GB" w:eastAsia="en-US"/>
    </w:rPr>
  </w:style>
  <w:style w:type="paragraph" w:customStyle="1" w:styleId="content">
    <w:name w:val="content"/>
    <w:basedOn w:val="Normal"/>
    <w:rsid w:val="001E7FD2"/>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1E7FD2"/>
    <w:pPr>
      <w:autoSpaceDE w:val="0"/>
      <w:autoSpaceDN w:val="0"/>
      <w:adjustRightInd w:val="0"/>
    </w:pPr>
    <w:rPr>
      <w:rFonts w:ascii="Trebuchet MS" w:eastAsia="Times New Roman" w:hAnsi="Trebuchet MS" w:cs="Trebuchet MS"/>
      <w:color w:val="000000"/>
      <w:sz w:val="24"/>
      <w:szCs w:val="24"/>
      <w:lang w:val="en-GB" w:eastAsia="en-GB"/>
    </w:rPr>
  </w:style>
  <w:style w:type="paragraph" w:styleId="Caption">
    <w:name w:val="caption"/>
    <w:basedOn w:val="Normal"/>
    <w:next w:val="Normal"/>
    <w:qFormat/>
    <w:rsid w:val="001E7FD2"/>
    <w:rPr>
      <w:rFonts w:eastAsia="Malgun Gothic" w:cs="Times New Roman"/>
      <w:b/>
      <w:bCs/>
      <w:sz w:val="20"/>
      <w:szCs w:val="20"/>
    </w:rPr>
  </w:style>
  <w:style w:type="character" w:styleId="Strong">
    <w:name w:val="Strong"/>
    <w:qFormat/>
    <w:rsid w:val="001E7FD2"/>
    <w:rPr>
      <w:b/>
      <w:bCs/>
    </w:rPr>
  </w:style>
  <w:style w:type="paragraph" w:customStyle="1" w:styleId="ListParagraph1">
    <w:name w:val="List Paragraph1"/>
    <w:basedOn w:val="Normal"/>
    <w:uiPriority w:val="34"/>
    <w:qFormat/>
    <w:rsid w:val="001E7FD2"/>
    <w:pPr>
      <w:ind w:left="720"/>
    </w:pPr>
    <w:rPr>
      <w:rFonts w:eastAsia="Malgun Gothic"/>
    </w:rPr>
  </w:style>
  <w:style w:type="character" w:customStyle="1" w:styleId="ListParagraphChar">
    <w:name w:val="List Paragraph Char"/>
    <w:link w:val="ListParagraph"/>
    <w:uiPriority w:val="34"/>
    <w:locked/>
    <w:rsid w:val="00897711"/>
    <w:rPr>
      <w:rFonts w:eastAsia="BatangChe"/>
      <w:sz w:val="24"/>
      <w:szCs w:val="24"/>
      <w:lang w:val="en-US" w:eastAsia="en-US"/>
    </w:rPr>
  </w:style>
  <w:style w:type="character" w:styleId="FollowedHyperlink">
    <w:name w:val="FollowedHyperlink"/>
    <w:uiPriority w:val="99"/>
    <w:semiHidden/>
    <w:unhideWhenUsed/>
    <w:rsid w:val="00280D4D"/>
    <w:rPr>
      <w:color w:val="800080"/>
      <w:u w:val="single"/>
    </w:rPr>
  </w:style>
  <w:style w:type="table" w:styleId="TableGrid">
    <w:name w:val="Table Grid"/>
    <w:basedOn w:val="TableNormal"/>
    <w:rsid w:val="005C2BA2"/>
    <w:rPr>
      <w:rFonts w:cs="Times New Roman"/>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13F"/>
    <w:rPr>
      <w:sz w:val="16"/>
      <w:szCs w:val="16"/>
    </w:rPr>
  </w:style>
  <w:style w:type="paragraph" w:styleId="CommentText">
    <w:name w:val="annotation text"/>
    <w:basedOn w:val="Normal"/>
    <w:link w:val="CommentTextChar"/>
    <w:uiPriority w:val="99"/>
    <w:semiHidden/>
    <w:unhideWhenUsed/>
    <w:rsid w:val="0070513F"/>
    <w:rPr>
      <w:sz w:val="20"/>
      <w:szCs w:val="20"/>
    </w:rPr>
  </w:style>
  <w:style w:type="character" w:customStyle="1" w:styleId="CommentTextChar">
    <w:name w:val="Comment Text Char"/>
    <w:basedOn w:val="DefaultParagraphFont"/>
    <w:link w:val="CommentText"/>
    <w:uiPriority w:val="99"/>
    <w:semiHidden/>
    <w:rsid w:val="0070513F"/>
    <w:rPr>
      <w:rFonts w:eastAsia="BatangChe"/>
      <w:lang w:val="en-US" w:eastAsia="en-US"/>
    </w:rPr>
  </w:style>
  <w:style w:type="paragraph" w:styleId="CommentSubject">
    <w:name w:val="annotation subject"/>
    <w:basedOn w:val="CommentText"/>
    <w:next w:val="CommentText"/>
    <w:link w:val="CommentSubjectChar"/>
    <w:uiPriority w:val="99"/>
    <w:semiHidden/>
    <w:unhideWhenUsed/>
    <w:rsid w:val="0070513F"/>
    <w:rPr>
      <w:b/>
      <w:bCs/>
    </w:rPr>
  </w:style>
  <w:style w:type="character" w:customStyle="1" w:styleId="CommentSubjectChar">
    <w:name w:val="Comment Subject Char"/>
    <w:basedOn w:val="CommentTextChar"/>
    <w:link w:val="CommentSubject"/>
    <w:uiPriority w:val="99"/>
    <w:semiHidden/>
    <w:rsid w:val="0070513F"/>
    <w:rPr>
      <w:rFonts w:eastAsia="BatangChe"/>
      <w:b/>
      <w:bCs/>
      <w:lang w:val="en-US" w:eastAsia="en-US"/>
    </w:rPr>
  </w:style>
  <w:style w:type="paragraph" w:styleId="Date">
    <w:name w:val="Date"/>
    <w:basedOn w:val="Normal"/>
    <w:next w:val="Normal"/>
    <w:link w:val="DateChar"/>
    <w:uiPriority w:val="99"/>
    <w:semiHidden/>
    <w:unhideWhenUsed/>
    <w:rsid w:val="00737F0F"/>
  </w:style>
  <w:style w:type="character" w:customStyle="1" w:styleId="DateChar">
    <w:name w:val="Date Char"/>
    <w:basedOn w:val="DefaultParagraphFont"/>
    <w:link w:val="Date"/>
    <w:uiPriority w:val="99"/>
    <w:semiHidden/>
    <w:rsid w:val="00737F0F"/>
    <w:rPr>
      <w:rFonts w:eastAsia="BatangChe"/>
      <w:sz w:val="24"/>
      <w:szCs w:val="24"/>
      <w:lang w:val="en-US" w:eastAsia="en-US"/>
    </w:rPr>
  </w:style>
  <w:style w:type="character" w:customStyle="1" w:styleId="UnresolvedMention">
    <w:name w:val="Unresolved Mention"/>
    <w:basedOn w:val="DefaultParagraphFont"/>
    <w:uiPriority w:val="99"/>
    <w:semiHidden/>
    <w:unhideWhenUsed/>
    <w:rsid w:val="0070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83115">
      <w:bodyDiv w:val="1"/>
      <w:marLeft w:val="0"/>
      <w:marRight w:val="0"/>
      <w:marTop w:val="0"/>
      <w:marBottom w:val="0"/>
      <w:divBdr>
        <w:top w:val="none" w:sz="0" w:space="0" w:color="auto"/>
        <w:left w:val="none" w:sz="0" w:space="0" w:color="auto"/>
        <w:bottom w:val="none" w:sz="0" w:space="0" w:color="auto"/>
        <w:right w:val="none" w:sz="0" w:space="0" w:color="auto"/>
      </w:divBdr>
    </w:div>
    <w:div w:id="718822678">
      <w:bodyDiv w:val="1"/>
      <w:marLeft w:val="0"/>
      <w:marRight w:val="0"/>
      <w:marTop w:val="0"/>
      <w:marBottom w:val="0"/>
      <w:divBdr>
        <w:top w:val="none" w:sz="0" w:space="0" w:color="auto"/>
        <w:left w:val="none" w:sz="0" w:space="0" w:color="auto"/>
        <w:bottom w:val="none" w:sz="0" w:space="0" w:color="auto"/>
        <w:right w:val="none" w:sz="0" w:space="0" w:color="auto"/>
      </w:divBdr>
    </w:div>
    <w:div w:id="800266139">
      <w:bodyDiv w:val="1"/>
      <w:marLeft w:val="0"/>
      <w:marRight w:val="0"/>
      <w:marTop w:val="0"/>
      <w:marBottom w:val="0"/>
      <w:divBdr>
        <w:top w:val="none" w:sz="0" w:space="0" w:color="auto"/>
        <w:left w:val="none" w:sz="0" w:space="0" w:color="auto"/>
        <w:bottom w:val="none" w:sz="0" w:space="0" w:color="auto"/>
        <w:right w:val="none" w:sz="0" w:space="0" w:color="auto"/>
      </w:divBdr>
    </w:div>
    <w:div w:id="939143104">
      <w:bodyDiv w:val="1"/>
      <w:marLeft w:val="0"/>
      <w:marRight w:val="0"/>
      <w:marTop w:val="0"/>
      <w:marBottom w:val="0"/>
      <w:divBdr>
        <w:top w:val="none" w:sz="0" w:space="0" w:color="auto"/>
        <w:left w:val="none" w:sz="0" w:space="0" w:color="auto"/>
        <w:bottom w:val="none" w:sz="0" w:space="0" w:color="auto"/>
        <w:right w:val="none" w:sz="0" w:space="0" w:color="auto"/>
      </w:divBdr>
    </w:div>
    <w:div w:id="15643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oth/R0A0A000008/en" TargetMode="External"/><Relationship Id="rId18" Type="http://schemas.openxmlformats.org/officeDocument/2006/relationships/hyperlink" Target="http://www.itu.int/en/events/Pages/Calendar-Events.aspx?sector=ITU-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en/events/Pages/Calendar-Events.aspx?sector=ITU-R" TargetMode="External"/><Relationship Id="rId7" Type="http://schemas.openxmlformats.org/officeDocument/2006/relationships/endnotes" Target="endnotes.xml"/><Relationship Id="rId12" Type="http://schemas.openxmlformats.org/officeDocument/2006/relationships/hyperlink" Target="https://www.itu.int/md/R15-CPM19.02-C-0001/en" TargetMode="External"/><Relationship Id="rId17" Type="http://schemas.openxmlformats.org/officeDocument/2006/relationships/hyperlink" Target="http://www.itu.int/en/events/Pages/Calendar-Events.aspx?sector=ITU-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go/ITU-R/wrc-19-irwsp" TargetMode="External"/><Relationship Id="rId20" Type="http://schemas.openxmlformats.org/officeDocument/2006/relationships/hyperlink" Target="http://www.itu.int/en/events/Pages/Calendar-Events.aspx?sector=IT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SG-CIR-0050/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net4/Proposals/CPI/WRC19/Main" TargetMode="External"/><Relationship Id="rId23" Type="http://schemas.openxmlformats.org/officeDocument/2006/relationships/footer" Target="footer1.xml"/><Relationship Id="rId10" Type="http://schemas.openxmlformats.org/officeDocument/2006/relationships/hyperlink" Target="https://www.itu.int/md/S18-SG-CIR-0049/en" TargetMode="External"/><Relationship Id="rId19" Type="http://schemas.openxmlformats.org/officeDocument/2006/relationships/hyperlink" Target="http://www.itu.int/en/events/Pages/Calendar-Events.aspx?sector=ITU-R" TargetMode="External"/><Relationship Id="rId4" Type="http://schemas.openxmlformats.org/officeDocument/2006/relationships/settings" Target="settings.xml"/><Relationship Id="rId9" Type="http://schemas.openxmlformats.org/officeDocument/2006/relationships/hyperlink" Target="https://www.itu.int/md/R15-2NDWRC19PREPWORK-C-0017/en" TargetMode="External"/><Relationship Id="rId14" Type="http://schemas.openxmlformats.org/officeDocument/2006/relationships/hyperlink" Target="https://www.itu.int/oth/R0A0A00000D" TargetMode="External"/><Relationship Id="rId22" Type="http://schemas.openxmlformats.org/officeDocument/2006/relationships/header" Target="head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apg@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9DC0-478A-4E1C-85A7-CD32B83F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10</TotalTime>
  <Pages>33</Pages>
  <Words>10818</Words>
  <Characters>61664</Characters>
  <Application>Microsoft Office Word</Application>
  <DocSecurity>0</DocSecurity>
  <Lines>513</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72338</CharactersWithSpaces>
  <SharedDoc>false</SharedDoc>
  <HLinks>
    <vt:vector size="24" baseType="variant">
      <vt:variant>
        <vt:i4>6488181</vt:i4>
      </vt:variant>
      <vt:variant>
        <vt:i4>9</vt:i4>
      </vt:variant>
      <vt:variant>
        <vt:i4>0</vt:i4>
      </vt:variant>
      <vt:variant>
        <vt:i4>5</vt:i4>
      </vt:variant>
      <vt:variant>
        <vt:lpwstr>http://www.ntia.doc.gov/page/citel-inter-american-proposals-iap</vt:lpwstr>
      </vt:variant>
      <vt:variant>
        <vt:lpwstr/>
      </vt:variant>
      <vt:variant>
        <vt:i4>6946848</vt:i4>
      </vt:variant>
      <vt:variant>
        <vt:i4>6</vt:i4>
      </vt:variant>
      <vt:variant>
        <vt:i4>0</vt:i4>
      </vt:variant>
      <vt:variant>
        <vt:i4>5</vt:i4>
      </vt:variant>
      <vt:variant>
        <vt:lpwstr>http://www.ntia.doc.gov/page/citel-draft-inter-american-proposals-diap</vt:lpwstr>
      </vt:variant>
      <vt:variant>
        <vt:lpwstr/>
      </vt:variant>
      <vt:variant>
        <vt:i4>1245205</vt:i4>
      </vt:variant>
      <vt:variant>
        <vt:i4>3</vt:i4>
      </vt:variant>
      <vt:variant>
        <vt:i4>0</vt:i4>
      </vt:variant>
      <vt:variant>
        <vt:i4>5</vt:i4>
      </vt:variant>
      <vt:variant>
        <vt:lpwstr>http://www.ntia.doc.gov/page/citel-preliminary-proposals</vt:lpwstr>
      </vt:variant>
      <vt:variant>
        <vt:lpwstr/>
      </vt:variant>
      <vt:variant>
        <vt:i4>1114134</vt:i4>
      </vt:variant>
      <vt:variant>
        <vt:i4>0</vt:i4>
      </vt:variant>
      <vt:variant>
        <vt:i4>0</vt:i4>
      </vt:variant>
      <vt:variant>
        <vt:i4>5</vt:i4>
      </vt:variant>
      <vt:variant>
        <vt:lpwstr>http://www.ntia.doc.gov/page/citel-preliminary-views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Tommy.Chee@mbie.govt.nz</dc:creator>
  <cp:keywords/>
  <dc:description/>
  <cp:lastModifiedBy>Forhadul Parvez</cp:lastModifiedBy>
  <cp:revision>3</cp:revision>
  <cp:lastPrinted>2019-02-12T15:08:00Z</cp:lastPrinted>
  <dcterms:created xsi:type="dcterms:W3CDTF">2019-02-21T08:34:00Z</dcterms:created>
  <dcterms:modified xsi:type="dcterms:W3CDTF">2019-02-21T08:44:00Z</dcterms:modified>
</cp:coreProperties>
</file>