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NZ" w:eastAsia="en-NZ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FB4CE3">
        <w:rPr>
          <w:snapToGrid w:val="0"/>
        </w:rPr>
        <w:t xml:space="preserve"> </w:t>
      </w:r>
      <w:r w:rsidR="00B25135">
        <w:rPr>
          <w:snapToGrid w:val="0"/>
        </w:rPr>
        <w:t>0</w:t>
      </w:r>
      <w:r w:rsidR="0021167C">
        <w:rPr>
          <w:snapToGrid w:val="0"/>
        </w:rPr>
        <w:t>9</w:t>
      </w:r>
      <w:r w:rsidR="00B25135">
        <w:rPr>
          <w:snapToGrid w:val="0"/>
        </w:rPr>
        <w:t xml:space="preserve"> Feb</w:t>
      </w:r>
      <w:r w:rsidR="00FB4CE3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296EC6">
        <w:tc>
          <w:tcPr>
            <w:tcW w:w="9242" w:type="dxa"/>
          </w:tcPr>
          <w:p w:rsidR="00A749D2" w:rsidRPr="00AE27E9" w:rsidRDefault="00A749D2" w:rsidP="00296EC6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FB2F12">
              <w:t xml:space="preserve"> 1.10 Maritime issues </w:t>
            </w:r>
            <w:r w:rsidR="00247C5E">
              <w:t xml:space="preserve">  Report no </w:t>
            </w:r>
            <w:r w:rsidR="0021167C">
              <w:t>7</w:t>
            </w:r>
          </w:p>
          <w:p w:rsidR="00A749D2" w:rsidRDefault="00A749D2" w:rsidP="00296EC6">
            <w:pPr>
              <w:rPr>
                <w:b/>
                <w:bCs/>
                <w:sz w:val="28"/>
              </w:rPr>
            </w:pPr>
          </w:p>
        </w:tc>
      </w:tr>
      <w:tr w:rsidR="00A749D2" w:rsidTr="00296EC6">
        <w:tc>
          <w:tcPr>
            <w:tcW w:w="9242" w:type="dxa"/>
          </w:tcPr>
          <w:p w:rsidR="00AB60D4" w:rsidRDefault="00A749D2" w:rsidP="00296EC6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B2F12">
              <w:t xml:space="preserve">Bruce Emirali NZL </w:t>
            </w:r>
            <w:r w:rsidR="00AB60D4">
              <w:t>box 1067</w:t>
            </w:r>
          </w:p>
          <w:p w:rsidR="00A749D2" w:rsidRDefault="00AB60D4" w:rsidP="00296EC6">
            <w:r>
              <w:t>Email:</w:t>
            </w:r>
            <w:r w:rsidR="00FB2F12">
              <w:t xml:space="preserve"> bruce.emirali@ties.itu.int</w:t>
            </w:r>
          </w:p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Default="00A749D2" w:rsidP="00296EC6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FB2F12">
              <w:rPr>
                <w:b/>
                <w:bCs/>
              </w:rPr>
              <w:t xml:space="preserve"> This item has 4 issues</w:t>
            </w:r>
          </w:p>
          <w:p w:rsidR="00783D1E" w:rsidRDefault="00783D1E" w:rsidP="00296EC6">
            <w:pPr>
              <w:rPr>
                <w:b/>
                <w:bCs/>
              </w:rPr>
            </w:pP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A. AIS 1 and 2</w:t>
            </w: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B. Satellite AIS</w:t>
            </w: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C. Broadcasts of safety and security inform for ships and ports</w:t>
            </w: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D. Revision of Appendix 18</w:t>
            </w:r>
          </w:p>
          <w:p w:rsidR="00A749D2" w:rsidRDefault="00A749D2" w:rsidP="00296EC6"/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Default="00A749D2" w:rsidP="00296EC6">
            <w:r>
              <w:rPr>
                <w:b/>
                <w:bCs/>
              </w:rPr>
              <w:t>APT Proposals</w:t>
            </w:r>
            <w:r>
              <w:t>:</w:t>
            </w:r>
          </w:p>
          <w:p w:rsidR="00783D1E" w:rsidRDefault="00FB2F12" w:rsidP="00296EC6">
            <w:r w:rsidRPr="00AB60D4">
              <w:rPr>
                <w:u w:val="single"/>
              </w:rPr>
              <w:t>Issue A</w:t>
            </w:r>
            <w:r w:rsidR="00783D1E">
              <w:t>:</w:t>
            </w:r>
            <w:r>
              <w:t xml:space="preserve"> </w:t>
            </w:r>
            <w:r w:rsidRPr="00FB2F12">
              <w:t>Method A1</w:t>
            </w:r>
            <w:r w:rsidR="00783D1E">
              <w:t>.</w:t>
            </w:r>
            <w:r w:rsidRPr="00FB2F12">
              <w:t xml:space="preserve"> </w:t>
            </w:r>
            <w:r w:rsidRPr="00C021D6">
              <w:t xml:space="preserve"> </w:t>
            </w:r>
          </w:p>
          <w:p w:rsidR="00A749D2" w:rsidRDefault="00FB2F12" w:rsidP="00296EC6">
            <w:r>
              <w:t>P</w:t>
            </w:r>
            <w:r w:rsidRPr="00C021D6">
              <w:t>rimary allocation to the maritime mobile service and secondary allocations to the aeronautical mobile and mobile-satellite (Earth-to-space) services in the Table of Frequency Allocations in the bands 161.9625-161.9875 MHz and 162.0125</w:t>
            </w:r>
            <w:r w:rsidRPr="00C021D6">
              <w:noBreakHyphen/>
              <w:t>162.0375 MHz and suppressing No.</w:t>
            </w:r>
            <w:r w:rsidRPr="00C021D6">
              <w:rPr>
                <w:color w:val="000000"/>
              </w:rPr>
              <w:t> </w:t>
            </w:r>
            <w:r w:rsidRPr="00C021D6">
              <w:t>5.227A.</w:t>
            </w:r>
          </w:p>
          <w:p w:rsidR="00AB60D4" w:rsidRDefault="00AB60D4" w:rsidP="00296EC6"/>
          <w:p w:rsidR="00783D1E" w:rsidRDefault="00FB2F12" w:rsidP="00296EC6">
            <w:r w:rsidRPr="00AB60D4">
              <w:rPr>
                <w:u w:val="single"/>
              </w:rPr>
              <w:t>Issue B</w:t>
            </w:r>
            <w:r w:rsidR="00783D1E">
              <w:t>:</w:t>
            </w:r>
            <w:r w:rsidRPr="00FB2F12">
              <w:t xml:space="preserve"> </w:t>
            </w:r>
            <w:r>
              <w:t>M</w:t>
            </w:r>
            <w:r w:rsidRPr="00FB2F12">
              <w:t>ethod B2</w:t>
            </w:r>
            <w:r w:rsidR="00783D1E">
              <w:t>.</w:t>
            </w:r>
            <w:r w:rsidRPr="00C021D6">
              <w:t xml:space="preserve"> </w:t>
            </w:r>
          </w:p>
          <w:p w:rsidR="00A749D2" w:rsidRDefault="00FB2F12" w:rsidP="00296EC6">
            <w:r w:rsidRPr="00C021D6">
              <w:t>Primary allocation for MSS (E-s) for channels 75 and 76 (via footnote)</w:t>
            </w:r>
            <w:r w:rsidR="00A80E70">
              <w:t>.</w:t>
            </w:r>
          </w:p>
          <w:p w:rsidR="00AB60D4" w:rsidRDefault="00AB60D4" w:rsidP="00296EC6">
            <w:pPr>
              <w:rPr>
                <w:u w:val="single"/>
              </w:rPr>
            </w:pPr>
          </w:p>
          <w:p w:rsidR="00A80E70" w:rsidRDefault="00FB2F12" w:rsidP="00296EC6">
            <w:r w:rsidRPr="00AB60D4">
              <w:rPr>
                <w:u w:val="single"/>
              </w:rPr>
              <w:t>Issue C</w:t>
            </w:r>
            <w:r w:rsidR="00783D1E">
              <w:t>:</w:t>
            </w:r>
            <w:r>
              <w:t xml:space="preserve"> </w:t>
            </w:r>
            <w:r w:rsidR="00A80E70">
              <w:t>Method C.</w:t>
            </w:r>
          </w:p>
          <w:p w:rsidR="00A749D2" w:rsidRDefault="00FB2F12" w:rsidP="00296EC6">
            <w:r>
              <w:t>E</w:t>
            </w:r>
            <w:r w:rsidRPr="00C021D6">
              <w:t>xclusive primary allocation to the maritime mobile service in the band 495</w:t>
            </w:r>
            <w:r w:rsidRPr="00C021D6">
              <w:noBreakHyphen/>
              <w:t>505 kHz in all three regions</w:t>
            </w:r>
            <w:r w:rsidR="00A80E70">
              <w:t>.</w:t>
            </w:r>
          </w:p>
          <w:p w:rsidR="00AB60D4" w:rsidRDefault="00FB2F12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u w:val="single"/>
              </w:rPr>
              <w:t>Issue D</w:t>
            </w:r>
            <w:r w:rsidR="00A80E70">
              <w:t>:</w:t>
            </w:r>
            <w:r>
              <w:t xml:space="preserve"> </w:t>
            </w:r>
            <w:r w:rsidR="00A80E70">
              <w:rPr>
                <w:rFonts w:eastAsia="SimSun"/>
                <w:lang w:eastAsia="zh-CN"/>
              </w:rPr>
              <w:t>A</w:t>
            </w:r>
            <w:r w:rsidR="00AB60D4" w:rsidRPr="00AB60D4">
              <w:rPr>
                <w:rFonts w:eastAsia="SimSun"/>
                <w:lang w:eastAsia="zh-CN"/>
              </w:rPr>
              <w:t xml:space="preserve"> review of Appendix 18 for the identification of more single-frequency </w:t>
            </w:r>
            <w:r w:rsidR="00AB60D4" w:rsidRPr="00AB60D4">
              <w:rPr>
                <w:rFonts w:eastAsia="SimSun" w:hint="eastAsia"/>
                <w:lang w:eastAsia="zh-CN"/>
              </w:rPr>
              <w:t>voice</w:t>
            </w:r>
          </w:p>
          <w:p w:rsidR="00AB60D4" w:rsidRDefault="00AB60D4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rFonts w:eastAsia="SimSun"/>
                <w:lang w:eastAsia="zh-CN"/>
              </w:rPr>
              <w:t xml:space="preserve">channels for </w:t>
            </w:r>
            <w:r w:rsidRPr="00AB60D4">
              <w:rPr>
                <w:rFonts w:eastAsia="SimSun" w:hint="eastAsia"/>
                <w:lang w:eastAsia="zh-CN"/>
              </w:rPr>
              <w:t>port operation and ship movement.</w:t>
            </w:r>
            <w:r w:rsidRPr="00AB60D4">
              <w:rPr>
                <w:rFonts w:eastAsia="SimSun"/>
                <w:lang w:eastAsia="zh-CN"/>
              </w:rPr>
              <w:t xml:space="preserve"> W</w:t>
            </w:r>
            <w:r w:rsidRPr="00AB60D4">
              <w:rPr>
                <w:rFonts w:eastAsia="SimSun" w:hint="eastAsia"/>
                <w:lang w:eastAsia="zh-CN"/>
              </w:rPr>
              <w:t>ith regard to the VHF data channel</w:t>
            </w:r>
            <w:r w:rsidRPr="00AB60D4">
              <w:rPr>
                <w:rFonts w:eastAsia="SimSun"/>
                <w:lang w:eastAsia="zh-CN"/>
              </w:rPr>
              <w:t>(s)</w:t>
            </w:r>
            <w:r w:rsidRPr="00AB60D4">
              <w:rPr>
                <w:rFonts w:eastAsia="SimSun" w:hint="eastAsia"/>
                <w:lang w:eastAsia="zh-CN"/>
              </w:rPr>
              <w:t>,</w:t>
            </w:r>
          </w:p>
          <w:p w:rsidR="00AB60D4" w:rsidRDefault="00AB60D4" w:rsidP="00AB60D4">
            <w:pPr>
              <w:pStyle w:val="enumlev1"/>
            </w:pPr>
            <w:r w:rsidRPr="00AB60D4">
              <w:t xml:space="preserve">Method D1 which consists of the introduction of a digital band(s) and identification of </w:t>
            </w:r>
          </w:p>
          <w:p w:rsidR="00AB60D4" w:rsidRPr="00C021D6" w:rsidRDefault="00AB60D4" w:rsidP="00AB60D4">
            <w:pPr>
              <w:pStyle w:val="enumlev1"/>
            </w:pPr>
            <w:r w:rsidRPr="00AB60D4">
              <w:t>additional simplex channels in RR</w:t>
            </w:r>
            <w:r w:rsidRPr="00C021D6">
              <w:t xml:space="preserve"> Appendix 18. </w:t>
            </w:r>
          </w:p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Pr="001277C7" w:rsidRDefault="00A749D2" w:rsidP="00296EC6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296EC6"/>
          <w:p w:rsidR="00AB60D4" w:rsidRDefault="00AB60D4" w:rsidP="00296EC6">
            <w:r w:rsidRPr="00A80E70">
              <w:rPr>
                <w:u w:val="single"/>
              </w:rPr>
              <w:t>Issue A</w:t>
            </w:r>
            <w:r w:rsidR="00A80E70">
              <w:rPr>
                <w:u w:val="single"/>
              </w:rPr>
              <w:t>:</w:t>
            </w:r>
            <w:r>
              <w:t xml:space="preserve"> </w:t>
            </w:r>
            <w:r w:rsidR="007926C6">
              <w:t>APT position of A1 is maintained</w:t>
            </w:r>
            <w:r w:rsidR="00B25135">
              <w:t xml:space="preserve">. Input document 264 was approved by </w:t>
            </w:r>
            <w:r w:rsidR="00AE393E">
              <w:t>Plenary</w:t>
            </w:r>
            <w:r w:rsidR="00B25135">
              <w:t>.</w:t>
            </w:r>
            <w:r w:rsidR="00296EC6">
              <w:t xml:space="preserve"> </w:t>
            </w:r>
          </w:p>
          <w:p w:rsidR="00B25135" w:rsidRDefault="00B25135" w:rsidP="00296EC6">
            <w:pPr>
              <w:rPr>
                <w:u w:val="single"/>
              </w:rPr>
            </w:pPr>
          </w:p>
          <w:p w:rsidR="00296EC6" w:rsidRDefault="00AB60D4" w:rsidP="00296EC6">
            <w:r w:rsidRPr="00A80E70">
              <w:rPr>
                <w:u w:val="single"/>
              </w:rPr>
              <w:t>Issue B:</w:t>
            </w:r>
            <w:r>
              <w:t xml:space="preserve"> </w:t>
            </w:r>
            <w:r w:rsidR="00296EC6">
              <w:t xml:space="preserve">As agreed by APT coord meeting the compromise position for method B1 (secondary allocation for AIS 1 and 2) has been </w:t>
            </w:r>
            <w:r w:rsidR="00B25135">
              <w:t xml:space="preserve">approved by </w:t>
            </w:r>
            <w:r w:rsidR="00AE393E">
              <w:t>Plenary</w:t>
            </w:r>
          </w:p>
          <w:p w:rsidR="00AB60D4" w:rsidRDefault="00AB60D4" w:rsidP="00296EC6"/>
          <w:p w:rsidR="00AB60D4" w:rsidRDefault="00AB60D4" w:rsidP="00296EC6">
            <w:r w:rsidRPr="00A80E70">
              <w:rPr>
                <w:u w:val="single"/>
              </w:rPr>
              <w:t>Issue C</w:t>
            </w:r>
            <w:r w:rsidR="00A80E70">
              <w:rPr>
                <w:u w:val="single"/>
              </w:rPr>
              <w:t>:</w:t>
            </w:r>
            <w:r>
              <w:t xml:space="preserve"> </w:t>
            </w:r>
            <w:r w:rsidR="00B25135">
              <w:t xml:space="preserve">APT proposal for method C </w:t>
            </w:r>
            <w:r w:rsidR="00614B0D">
              <w:t xml:space="preserve">.  </w:t>
            </w:r>
            <w:r w:rsidR="00AA7385">
              <w:t>The is in</w:t>
            </w:r>
            <w:r w:rsidR="00614B0D">
              <w:t xml:space="preserve"> line with</w:t>
            </w:r>
            <w:r w:rsidR="00AE393E">
              <w:t xml:space="preserve"> APT proposal and has been </w:t>
            </w:r>
            <w:r w:rsidR="00AE393E">
              <w:lastRenderedPageBreak/>
              <w:t>approved by Plenary.</w:t>
            </w:r>
          </w:p>
          <w:p w:rsidR="00AE393E" w:rsidRDefault="00AE393E" w:rsidP="00296EC6"/>
          <w:p w:rsidR="00A749D2" w:rsidRPr="00AE27E9" w:rsidRDefault="00614B0D" w:rsidP="0021167C">
            <w:r w:rsidRPr="00A80E70">
              <w:rPr>
                <w:u w:val="single"/>
              </w:rPr>
              <w:t>Issue D:</w:t>
            </w:r>
            <w:r>
              <w:t xml:space="preserve"> </w:t>
            </w:r>
            <w:r w:rsidR="00AE393E">
              <w:t>4C2 has completed it work on issue D.  The revision of App 18 has been completed and provisions for new digital technologies and extra channels for simplex use.  Although a compromise was ageed, APT proposals were included in this compromise</w:t>
            </w:r>
            <w:r w:rsidR="00D06526">
              <w:t xml:space="preserve"> texts that have been approved by Com 4</w:t>
            </w:r>
            <w:r w:rsidR="00AE393E">
              <w:t xml:space="preserve">.  g., </w:t>
            </w:r>
          </w:p>
        </w:tc>
      </w:tr>
      <w:tr w:rsidR="00A749D2" w:rsidTr="00296EC6">
        <w:tc>
          <w:tcPr>
            <w:tcW w:w="9242" w:type="dxa"/>
          </w:tcPr>
          <w:p w:rsidR="00A749D2" w:rsidRDefault="00A749D2" w:rsidP="00296E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BF5FC0" w:rsidRDefault="00BF5FC0" w:rsidP="00296EC6">
            <w:pPr>
              <w:rPr>
                <w:b/>
                <w:bCs/>
              </w:rPr>
            </w:pPr>
          </w:p>
          <w:p w:rsidR="00614B0D" w:rsidRPr="00296EC6" w:rsidRDefault="00D06526" w:rsidP="00296EC6">
            <w:pPr>
              <w:rPr>
                <w:bCs/>
              </w:rPr>
            </w:pPr>
            <w:r w:rsidRPr="005E3F30">
              <w:rPr>
                <w:bCs/>
              </w:rPr>
              <w:t>There are no issues to be discussed</w:t>
            </w:r>
            <w:r w:rsidR="005E3F30">
              <w:rPr>
                <w:bCs/>
              </w:rPr>
              <w:t>.</w:t>
            </w:r>
          </w:p>
          <w:p w:rsidR="00A749D2" w:rsidRDefault="00A749D2" w:rsidP="00296EC6">
            <w:pPr>
              <w:rPr>
                <w:b/>
                <w:bCs/>
              </w:rPr>
            </w:pPr>
          </w:p>
          <w:p w:rsidR="00A749D2" w:rsidRDefault="00A749D2" w:rsidP="00296EC6">
            <w:pPr>
              <w:rPr>
                <w:b/>
                <w:bCs/>
              </w:rPr>
            </w:pPr>
          </w:p>
          <w:p w:rsidR="00A749D2" w:rsidRDefault="00A749D2" w:rsidP="00296EC6">
            <w:pPr>
              <w:rPr>
                <w:b/>
                <w:bCs/>
              </w:rPr>
            </w:pPr>
          </w:p>
          <w:p w:rsidR="00A749D2" w:rsidRDefault="00A749D2" w:rsidP="00296EC6">
            <w:pPr>
              <w:rPr>
                <w:b/>
                <w:bCs/>
              </w:rPr>
            </w:pPr>
          </w:p>
        </w:tc>
      </w:tr>
      <w:tr w:rsidR="00A749D2" w:rsidTr="00296EC6">
        <w:tc>
          <w:tcPr>
            <w:tcW w:w="9242" w:type="dxa"/>
          </w:tcPr>
          <w:p w:rsidR="00A749D2" w:rsidRDefault="00A749D2" w:rsidP="00296EC6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D06526" w:rsidP="00296EC6">
            <w:r>
              <w:t xml:space="preserve">Work on AI 1.10 has been completed by the drafting group and texts </w:t>
            </w:r>
            <w:r w:rsidR="0021167C">
              <w:t xml:space="preserve">for issue D </w:t>
            </w:r>
            <w:r>
              <w:t>have been approved by the Committee 4</w:t>
            </w:r>
            <w:r w:rsidR="0021167C">
              <w:t>.  The remaining issues (A,B and C ) have been approved in the first reading by Plenary.</w:t>
            </w:r>
          </w:p>
          <w:p w:rsidR="00A749D2" w:rsidRPr="00AE27E9" w:rsidRDefault="00A749D2" w:rsidP="00296EC6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F3" w:rsidRDefault="00FF4AF3">
      <w:r>
        <w:separator/>
      </w:r>
    </w:p>
  </w:endnote>
  <w:endnote w:type="continuationSeparator" w:id="0">
    <w:p w:rsidR="00FF4AF3" w:rsidRDefault="00FF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710FCA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E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EC6" w:rsidRDefault="00296EC6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96EC6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710FCA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710FCA" w:rsidRPr="002C7EA9">
      <w:rPr>
        <w:rStyle w:val="PageNumber"/>
      </w:rPr>
      <w:fldChar w:fldCharType="separate"/>
    </w:r>
    <w:r w:rsidR="0021167C">
      <w:rPr>
        <w:rStyle w:val="PageNumber"/>
        <w:noProof/>
      </w:rPr>
      <w:t>2</w:t>
    </w:r>
    <w:r w:rsidR="00710FCA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710FCA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710FCA" w:rsidRPr="002C7EA9">
      <w:rPr>
        <w:rStyle w:val="PageNumber"/>
      </w:rPr>
      <w:fldChar w:fldCharType="separate"/>
    </w:r>
    <w:r w:rsidR="0021167C">
      <w:rPr>
        <w:rStyle w:val="PageNumber"/>
        <w:noProof/>
      </w:rPr>
      <w:t>2</w:t>
    </w:r>
    <w:r w:rsidR="00710FCA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96EC6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296EC6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296EC6" w:rsidRDefault="00296EC6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296EC6" w:rsidRDefault="00296EC6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296EC6" w:rsidRDefault="00296EC6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296EC6" w:rsidRDefault="00296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F3" w:rsidRDefault="00FF4AF3">
      <w:r>
        <w:separator/>
      </w:r>
    </w:p>
  </w:footnote>
  <w:footnote w:type="continuationSeparator" w:id="0">
    <w:p w:rsidR="00FF4AF3" w:rsidRDefault="00FF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96EC6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296EC6" w:rsidRDefault="00296EC6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83FDF"/>
    <w:rsid w:val="0009175E"/>
    <w:rsid w:val="000A0654"/>
    <w:rsid w:val="000A5418"/>
    <w:rsid w:val="000A7791"/>
    <w:rsid w:val="000F4995"/>
    <w:rsid w:val="000F517C"/>
    <w:rsid w:val="000F5540"/>
    <w:rsid w:val="001371C1"/>
    <w:rsid w:val="0014382E"/>
    <w:rsid w:val="001539DD"/>
    <w:rsid w:val="0015661F"/>
    <w:rsid w:val="0018046B"/>
    <w:rsid w:val="00196568"/>
    <w:rsid w:val="001A2F16"/>
    <w:rsid w:val="001A66F4"/>
    <w:rsid w:val="001B18C2"/>
    <w:rsid w:val="001D5D7E"/>
    <w:rsid w:val="0021167C"/>
    <w:rsid w:val="00212916"/>
    <w:rsid w:val="00231AB1"/>
    <w:rsid w:val="00243F10"/>
    <w:rsid w:val="00244791"/>
    <w:rsid w:val="00247C5E"/>
    <w:rsid w:val="00254A1B"/>
    <w:rsid w:val="00261869"/>
    <w:rsid w:val="0028454D"/>
    <w:rsid w:val="00287DE4"/>
    <w:rsid w:val="00291C9E"/>
    <w:rsid w:val="002926D4"/>
    <w:rsid w:val="002945C9"/>
    <w:rsid w:val="00296EC6"/>
    <w:rsid w:val="002B670F"/>
    <w:rsid w:val="002C07DA"/>
    <w:rsid w:val="002C7EA9"/>
    <w:rsid w:val="002D24A2"/>
    <w:rsid w:val="002E4D53"/>
    <w:rsid w:val="0030452E"/>
    <w:rsid w:val="00330AD9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04B1"/>
    <w:rsid w:val="0045458F"/>
    <w:rsid w:val="004633B4"/>
    <w:rsid w:val="00466778"/>
    <w:rsid w:val="00466A36"/>
    <w:rsid w:val="004712B7"/>
    <w:rsid w:val="004A5141"/>
    <w:rsid w:val="004B3553"/>
    <w:rsid w:val="004C4A45"/>
    <w:rsid w:val="004C52B1"/>
    <w:rsid w:val="004D3635"/>
    <w:rsid w:val="004E441E"/>
    <w:rsid w:val="004F3B0C"/>
    <w:rsid w:val="005050DA"/>
    <w:rsid w:val="00507C30"/>
    <w:rsid w:val="00530E8C"/>
    <w:rsid w:val="00545933"/>
    <w:rsid w:val="00557544"/>
    <w:rsid w:val="00587875"/>
    <w:rsid w:val="005C2C13"/>
    <w:rsid w:val="005E3F30"/>
    <w:rsid w:val="00607E2B"/>
    <w:rsid w:val="00614B0D"/>
    <w:rsid w:val="00623CE1"/>
    <w:rsid w:val="00626923"/>
    <w:rsid w:val="0063062B"/>
    <w:rsid w:val="00634E57"/>
    <w:rsid w:val="006529C4"/>
    <w:rsid w:val="00653F4E"/>
    <w:rsid w:val="00667229"/>
    <w:rsid w:val="00682BE5"/>
    <w:rsid w:val="00690FED"/>
    <w:rsid w:val="006939A5"/>
    <w:rsid w:val="006A3691"/>
    <w:rsid w:val="006F5792"/>
    <w:rsid w:val="00710FCA"/>
    <w:rsid w:val="00712451"/>
    <w:rsid w:val="00732F08"/>
    <w:rsid w:val="0074190C"/>
    <w:rsid w:val="0074726E"/>
    <w:rsid w:val="00751E4A"/>
    <w:rsid w:val="00762576"/>
    <w:rsid w:val="00783D1E"/>
    <w:rsid w:val="00791060"/>
    <w:rsid w:val="007926C6"/>
    <w:rsid w:val="007B5626"/>
    <w:rsid w:val="007B5999"/>
    <w:rsid w:val="007C7205"/>
    <w:rsid w:val="007E4AD4"/>
    <w:rsid w:val="0080482F"/>
    <w:rsid w:val="0080570B"/>
    <w:rsid w:val="008148E1"/>
    <w:rsid w:val="0081694E"/>
    <w:rsid w:val="008319BF"/>
    <w:rsid w:val="00860180"/>
    <w:rsid w:val="00864918"/>
    <w:rsid w:val="008725C8"/>
    <w:rsid w:val="0087451E"/>
    <w:rsid w:val="00876DE9"/>
    <w:rsid w:val="00883A99"/>
    <w:rsid w:val="008C7F63"/>
    <w:rsid w:val="008D0E09"/>
    <w:rsid w:val="008E0200"/>
    <w:rsid w:val="008E0B2B"/>
    <w:rsid w:val="0091654A"/>
    <w:rsid w:val="00924D59"/>
    <w:rsid w:val="00941BD9"/>
    <w:rsid w:val="0097693B"/>
    <w:rsid w:val="00993355"/>
    <w:rsid w:val="009A4A6D"/>
    <w:rsid w:val="009C12E9"/>
    <w:rsid w:val="00A13265"/>
    <w:rsid w:val="00A154C0"/>
    <w:rsid w:val="00A35C8B"/>
    <w:rsid w:val="00A71136"/>
    <w:rsid w:val="00A749D2"/>
    <w:rsid w:val="00A80E70"/>
    <w:rsid w:val="00A97FB5"/>
    <w:rsid w:val="00AA474C"/>
    <w:rsid w:val="00AA669C"/>
    <w:rsid w:val="00AA7385"/>
    <w:rsid w:val="00AB60D4"/>
    <w:rsid w:val="00AB6878"/>
    <w:rsid w:val="00AD7E5F"/>
    <w:rsid w:val="00AE393E"/>
    <w:rsid w:val="00AE6C1A"/>
    <w:rsid w:val="00B01AA1"/>
    <w:rsid w:val="00B25135"/>
    <w:rsid w:val="00B30C81"/>
    <w:rsid w:val="00B4793B"/>
    <w:rsid w:val="00B5458E"/>
    <w:rsid w:val="00B73936"/>
    <w:rsid w:val="00B74D74"/>
    <w:rsid w:val="00BC727F"/>
    <w:rsid w:val="00BD7E80"/>
    <w:rsid w:val="00BE13C5"/>
    <w:rsid w:val="00BE3A2C"/>
    <w:rsid w:val="00BE3A3B"/>
    <w:rsid w:val="00BF5FC0"/>
    <w:rsid w:val="00C06091"/>
    <w:rsid w:val="00C15633"/>
    <w:rsid w:val="00C15799"/>
    <w:rsid w:val="00C21325"/>
    <w:rsid w:val="00C357AD"/>
    <w:rsid w:val="00C3598A"/>
    <w:rsid w:val="00C6069C"/>
    <w:rsid w:val="00C64EBE"/>
    <w:rsid w:val="00CD1E58"/>
    <w:rsid w:val="00CD3F5D"/>
    <w:rsid w:val="00CD5431"/>
    <w:rsid w:val="00CD7AAF"/>
    <w:rsid w:val="00CF0430"/>
    <w:rsid w:val="00CF2491"/>
    <w:rsid w:val="00D06238"/>
    <w:rsid w:val="00D06526"/>
    <w:rsid w:val="00D1252E"/>
    <w:rsid w:val="00D57772"/>
    <w:rsid w:val="00D73FAE"/>
    <w:rsid w:val="00D75A4D"/>
    <w:rsid w:val="00D83EBE"/>
    <w:rsid w:val="00D8478B"/>
    <w:rsid w:val="00D86151"/>
    <w:rsid w:val="00D95002"/>
    <w:rsid w:val="00DA7595"/>
    <w:rsid w:val="00DB0A68"/>
    <w:rsid w:val="00DB5132"/>
    <w:rsid w:val="00DC43A3"/>
    <w:rsid w:val="00DD7C09"/>
    <w:rsid w:val="00E00C4B"/>
    <w:rsid w:val="00E0124F"/>
    <w:rsid w:val="00E05ED8"/>
    <w:rsid w:val="00E54861"/>
    <w:rsid w:val="00E674D3"/>
    <w:rsid w:val="00E70FD0"/>
    <w:rsid w:val="00E82ED0"/>
    <w:rsid w:val="00E8791E"/>
    <w:rsid w:val="00EB566A"/>
    <w:rsid w:val="00F65FB4"/>
    <w:rsid w:val="00F84067"/>
    <w:rsid w:val="00F84852"/>
    <w:rsid w:val="00FB2F12"/>
    <w:rsid w:val="00FB4CE3"/>
    <w:rsid w:val="00FC6D7B"/>
    <w:rsid w:val="00FD08EB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Normal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95DC-E75E-4B1A-8AD1-998A76F9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user1</cp:lastModifiedBy>
  <cp:revision>2</cp:revision>
  <cp:lastPrinted>2004-07-28T02:14:00Z</cp:lastPrinted>
  <dcterms:created xsi:type="dcterms:W3CDTF">2012-02-09T09:23:00Z</dcterms:created>
  <dcterms:modified xsi:type="dcterms:W3CDTF">2012-02-09T09:23:00Z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