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1C2" w:rsidRPr="004E107B" w:rsidRDefault="009011C2" w:rsidP="009011C2">
      <w:pPr>
        <w:jc w:val="center"/>
        <w:rPr>
          <w:b/>
          <w:sz w:val="28"/>
          <w:szCs w:val="28"/>
          <w:lang w:eastAsia="ko-KR"/>
        </w:rPr>
      </w:pPr>
    </w:p>
    <w:p w:rsidR="009011C2" w:rsidRPr="001F4DB1" w:rsidRDefault="009011C2" w:rsidP="009011C2">
      <w:pPr>
        <w:tabs>
          <w:tab w:val="left" w:pos="1440"/>
        </w:tabs>
        <w:ind w:left="1440" w:hanging="1440"/>
        <w:rPr>
          <w:rFonts w:eastAsia="Malgun Gothic"/>
          <w:b/>
          <w:bCs/>
          <w:color w:val="000000"/>
          <w:lang w:eastAsia="ko-KR"/>
        </w:rPr>
      </w:pPr>
    </w:p>
    <w:p w:rsidR="009011C2" w:rsidRPr="001F4DB1" w:rsidRDefault="009011C2" w:rsidP="009011C2">
      <w:pPr>
        <w:tabs>
          <w:tab w:val="left" w:pos="1440"/>
        </w:tabs>
        <w:ind w:left="1440" w:hanging="1440"/>
        <w:jc w:val="center"/>
        <w:rPr>
          <w:color w:val="000000"/>
        </w:rPr>
      </w:pPr>
      <w:r w:rsidRPr="001F4DB1">
        <w:rPr>
          <w:noProof/>
        </w:rPr>
        <w:drawing>
          <wp:inline distT="0" distB="0" distL="0" distR="0" wp14:anchorId="3C61D622" wp14:editId="10609CDD">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9011C2" w:rsidRPr="001F4DB1" w:rsidRDefault="009011C2" w:rsidP="009011C2">
      <w:pPr>
        <w:tabs>
          <w:tab w:val="left" w:pos="1440"/>
        </w:tabs>
        <w:ind w:left="1440" w:hanging="1440"/>
        <w:jc w:val="center"/>
        <w:rPr>
          <w:color w:val="000000"/>
        </w:rPr>
      </w:pPr>
    </w:p>
    <w:p w:rsidR="009011C2" w:rsidRPr="001F4DB1" w:rsidRDefault="009011C2" w:rsidP="009011C2">
      <w:pPr>
        <w:jc w:val="center"/>
        <w:rPr>
          <w:b/>
          <w:sz w:val="28"/>
          <w:szCs w:val="28"/>
        </w:rPr>
      </w:pPr>
    </w:p>
    <w:p w:rsidR="009011C2" w:rsidRDefault="009011C2" w:rsidP="009011C2">
      <w:pPr>
        <w:jc w:val="center"/>
        <w:rPr>
          <w:b/>
          <w:sz w:val="28"/>
          <w:szCs w:val="28"/>
        </w:rPr>
      </w:pPr>
      <w:r w:rsidRPr="001F4DB1">
        <w:rPr>
          <w:b/>
          <w:sz w:val="28"/>
          <w:szCs w:val="28"/>
        </w:rPr>
        <w:t>APT REPORT</w:t>
      </w:r>
    </w:p>
    <w:p w:rsidR="009011C2" w:rsidRPr="001F4DB1" w:rsidRDefault="009011C2" w:rsidP="009011C2">
      <w:pPr>
        <w:jc w:val="center"/>
        <w:rPr>
          <w:b/>
          <w:sz w:val="28"/>
          <w:szCs w:val="28"/>
        </w:rPr>
      </w:pPr>
      <w:r w:rsidRPr="001F4DB1">
        <w:rPr>
          <w:b/>
          <w:sz w:val="28"/>
          <w:szCs w:val="28"/>
        </w:rPr>
        <w:t xml:space="preserve"> </w:t>
      </w:r>
    </w:p>
    <w:p w:rsidR="009011C2" w:rsidRDefault="009011C2" w:rsidP="009011C2">
      <w:pPr>
        <w:jc w:val="center"/>
        <w:rPr>
          <w:b/>
          <w:sz w:val="28"/>
          <w:szCs w:val="28"/>
        </w:rPr>
      </w:pPr>
      <w:r>
        <w:rPr>
          <w:b/>
          <w:sz w:val="28"/>
          <w:szCs w:val="28"/>
        </w:rPr>
        <w:t>o</w:t>
      </w:r>
      <w:r w:rsidRPr="001F4DB1">
        <w:rPr>
          <w:b/>
          <w:sz w:val="28"/>
          <w:szCs w:val="28"/>
        </w:rPr>
        <w:t>n</w:t>
      </w:r>
    </w:p>
    <w:p w:rsidR="009011C2" w:rsidRPr="001F4DB1" w:rsidRDefault="009011C2" w:rsidP="009011C2">
      <w:pPr>
        <w:jc w:val="center"/>
        <w:rPr>
          <w:b/>
          <w:sz w:val="28"/>
          <w:szCs w:val="28"/>
        </w:rPr>
      </w:pPr>
    </w:p>
    <w:p w:rsidR="009011C2" w:rsidRPr="001F4DB1" w:rsidRDefault="009011C2" w:rsidP="009011C2">
      <w:pPr>
        <w:jc w:val="center"/>
        <w:rPr>
          <w:bCs/>
          <w:sz w:val="28"/>
          <w:szCs w:val="28"/>
          <w:lang w:val="en-GB"/>
        </w:rPr>
      </w:pPr>
      <w:r>
        <w:rPr>
          <w:b/>
          <w:sz w:val="28"/>
          <w:szCs w:val="28"/>
        </w:rPr>
        <w:t>SMART GRID IN APT REGION</w:t>
      </w:r>
    </w:p>
    <w:p w:rsidR="009011C2" w:rsidRPr="001F4DB1" w:rsidRDefault="009011C2" w:rsidP="009011C2">
      <w:pPr>
        <w:jc w:val="center"/>
        <w:rPr>
          <w:bCs/>
          <w:sz w:val="28"/>
          <w:szCs w:val="28"/>
          <w:lang w:val="en-GB"/>
        </w:rPr>
      </w:pPr>
    </w:p>
    <w:p w:rsidR="009011C2" w:rsidRPr="001F4DB1" w:rsidRDefault="009011C2" w:rsidP="009011C2">
      <w:pPr>
        <w:jc w:val="center"/>
        <w:rPr>
          <w:bCs/>
          <w:sz w:val="28"/>
          <w:szCs w:val="28"/>
          <w:lang w:val="en-GB"/>
        </w:rPr>
      </w:pPr>
    </w:p>
    <w:p w:rsidR="009011C2" w:rsidRPr="001F4DB1" w:rsidRDefault="009011C2" w:rsidP="009011C2">
      <w:pPr>
        <w:jc w:val="center"/>
        <w:rPr>
          <w:bCs/>
          <w:sz w:val="28"/>
          <w:szCs w:val="28"/>
          <w:lang w:val="en-GB"/>
        </w:rPr>
      </w:pPr>
    </w:p>
    <w:p w:rsidR="009011C2" w:rsidRPr="001F4DB1" w:rsidRDefault="009011C2" w:rsidP="009011C2">
      <w:pPr>
        <w:jc w:val="center"/>
        <w:rPr>
          <w:bCs/>
          <w:sz w:val="28"/>
          <w:szCs w:val="28"/>
        </w:rPr>
      </w:pPr>
      <w:r w:rsidRPr="001F4DB1">
        <w:rPr>
          <w:bCs/>
          <w:sz w:val="28"/>
          <w:szCs w:val="28"/>
        </w:rPr>
        <w:t xml:space="preserve">No. </w:t>
      </w:r>
      <w:r w:rsidRPr="001F4DB1">
        <w:rPr>
          <w:b/>
          <w:bCs/>
          <w:sz w:val="28"/>
          <w:szCs w:val="28"/>
        </w:rPr>
        <w:t>APT/ASTAP/REPT-</w:t>
      </w:r>
      <w:r>
        <w:rPr>
          <w:b/>
          <w:bCs/>
          <w:sz w:val="28"/>
          <w:szCs w:val="28"/>
        </w:rPr>
        <w:t>1</w:t>
      </w:r>
      <w:r>
        <w:rPr>
          <w:b/>
          <w:bCs/>
          <w:sz w:val="28"/>
          <w:szCs w:val="28"/>
        </w:rPr>
        <w:t>6</w:t>
      </w:r>
    </w:p>
    <w:p w:rsidR="009011C2" w:rsidRPr="001F4DB1" w:rsidRDefault="009011C2" w:rsidP="009011C2">
      <w:pPr>
        <w:jc w:val="center"/>
        <w:rPr>
          <w:bCs/>
          <w:sz w:val="28"/>
          <w:szCs w:val="28"/>
        </w:rPr>
      </w:pPr>
      <w:r w:rsidRPr="001F4DB1">
        <w:rPr>
          <w:bCs/>
          <w:sz w:val="28"/>
          <w:szCs w:val="28"/>
        </w:rPr>
        <w:t xml:space="preserve">Edition: </w:t>
      </w:r>
      <w:r>
        <w:rPr>
          <w:bCs/>
          <w:sz w:val="28"/>
          <w:szCs w:val="28"/>
        </w:rPr>
        <w:t>March 2015</w:t>
      </w:r>
    </w:p>
    <w:p w:rsidR="009011C2" w:rsidRDefault="009011C2" w:rsidP="009011C2">
      <w:pPr>
        <w:jc w:val="center"/>
        <w:rPr>
          <w:bCs/>
          <w:sz w:val="28"/>
          <w:szCs w:val="28"/>
        </w:rPr>
      </w:pPr>
      <w:r>
        <w:rPr>
          <w:bCs/>
          <w:sz w:val="28"/>
          <w:szCs w:val="28"/>
        </w:rPr>
        <w:t>Source Document: ASTAP-25/OUT-13</w:t>
      </w:r>
    </w:p>
    <w:p w:rsidR="009011C2" w:rsidRPr="001F4DB1" w:rsidRDefault="009011C2" w:rsidP="009011C2">
      <w:pPr>
        <w:jc w:val="center"/>
        <w:rPr>
          <w:b/>
          <w:sz w:val="28"/>
          <w:szCs w:val="28"/>
        </w:rPr>
      </w:pPr>
      <w:r>
        <w:rPr>
          <w:bCs/>
          <w:sz w:val="28"/>
          <w:szCs w:val="28"/>
        </w:rPr>
        <w:t xml:space="preserve"> </w:t>
      </w:r>
    </w:p>
    <w:p w:rsidR="009011C2" w:rsidRDefault="009011C2" w:rsidP="009011C2">
      <w:pPr>
        <w:jc w:val="center"/>
        <w:rPr>
          <w:b/>
          <w:sz w:val="28"/>
          <w:szCs w:val="28"/>
        </w:rPr>
      </w:pPr>
    </w:p>
    <w:p w:rsidR="009011C2" w:rsidRDefault="009011C2" w:rsidP="009011C2">
      <w:pPr>
        <w:jc w:val="center"/>
        <w:rPr>
          <w:b/>
          <w:sz w:val="28"/>
          <w:szCs w:val="28"/>
        </w:rPr>
      </w:pPr>
    </w:p>
    <w:p w:rsidR="009011C2" w:rsidRDefault="009011C2" w:rsidP="009011C2">
      <w:pPr>
        <w:jc w:val="center"/>
        <w:rPr>
          <w:b/>
          <w:sz w:val="28"/>
          <w:szCs w:val="28"/>
        </w:rPr>
      </w:pPr>
    </w:p>
    <w:p w:rsidR="009011C2" w:rsidRDefault="009011C2" w:rsidP="009011C2">
      <w:pPr>
        <w:jc w:val="center"/>
        <w:rPr>
          <w:b/>
          <w:sz w:val="28"/>
          <w:szCs w:val="28"/>
        </w:rPr>
      </w:pPr>
      <w:bookmarkStart w:id="0" w:name="_GoBack"/>
      <w:bookmarkEnd w:id="0"/>
    </w:p>
    <w:p w:rsidR="009011C2" w:rsidRPr="001F4DB1" w:rsidRDefault="009011C2" w:rsidP="009011C2">
      <w:pPr>
        <w:jc w:val="center"/>
        <w:rPr>
          <w:b/>
          <w:sz w:val="28"/>
          <w:szCs w:val="28"/>
        </w:rPr>
      </w:pPr>
      <w:r w:rsidRPr="001F4DB1">
        <w:rPr>
          <w:b/>
          <w:sz w:val="28"/>
          <w:szCs w:val="28"/>
        </w:rPr>
        <w:t>Adopted by</w:t>
      </w:r>
    </w:p>
    <w:p w:rsidR="009011C2" w:rsidRPr="001F4DB1" w:rsidRDefault="009011C2" w:rsidP="009011C2">
      <w:pPr>
        <w:jc w:val="center"/>
        <w:rPr>
          <w:b/>
          <w:sz w:val="28"/>
          <w:szCs w:val="28"/>
        </w:rPr>
      </w:pPr>
    </w:p>
    <w:p w:rsidR="009011C2" w:rsidRPr="001F4DB1" w:rsidRDefault="009011C2" w:rsidP="009011C2">
      <w:pPr>
        <w:jc w:val="center"/>
        <w:rPr>
          <w:b/>
        </w:rPr>
      </w:pPr>
      <w:r w:rsidRPr="001F4DB1">
        <w:rPr>
          <w:b/>
        </w:rPr>
        <w:t xml:space="preserve">The </w:t>
      </w:r>
      <w:r>
        <w:rPr>
          <w:b/>
        </w:rPr>
        <w:t>25</w:t>
      </w:r>
      <w:r w:rsidRPr="001F4DB1">
        <w:rPr>
          <w:b/>
          <w:vertAlign w:val="superscript"/>
        </w:rPr>
        <w:t>th</w:t>
      </w:r>
      <w:r>
        <w:rPr>
          <w:b/>
        </w:rPr>
        <w:t xml:space="preserve"> </w:t>
      </w:r>
      <w:r w:rsidRPr="001F4DB1">
        <w:rPr>
          <w:b/>
        </w:rPr>
        <w:t xml:space="preserve">APT Standardization </w:t>
      </w:r>
      <w:r>
        <w:rPr>
          <w:b/>
        </w:rPr>
        <w:t>Program Forum (ASTAP-25</w:t>
      </w:r>
      <w:r w:rsidRPr="001F4DB1">
        <w:rPr>
          <w:b/>
        </w:rPr>
        <w:t>)</w:t>
      </w:r>
    </w:p>
    <w:p w:rsidR="009011C2" w:rsidRPr="001F4DB1" w:rsidRDefault="009011C2" w:rsidP="009011C2">
      <w:pPr>
        <w:jc w:val="center"/>
        <w:rPr>
          <w:rFonts w:eastAsia="Malgun Gothic"/>
          <w:lang w:eastAsia="ko-KR"/>
        </w:rPr>
      </w:pPr>
      <w:r>
        <w:rPr>
          <w:b/>
        </w:rPr>
        <w:t>02</w:t>
      </w:r>
      <w:r w:rsidRPr="001F4DB1">
        <w:rPr>
          <w:b/>
        </w:rPr>
        <w:t xml:space="preserve"> – </w:t>
      </w:r>
      <w:r>
        <w:rPr>
          <w:b/>
        </w:rPr>
        <w:t>06</w:t>
      </w:r>
      <w:r w:rsidRPr="001F4DB1">
        <w:rPr>
          <w:b/>
        </w:rPr>
        <w:t xml:space="preserve"> </w:t>
      </w:r>
      <w:r>
        <w:rPr>
          <w:b/>
        </w:rPr>
        <w:t>March 2015</w:t>
      </w:r>
      <w:r w:rsidRPr="001F4DB1">
        <w:rPr>
          <w:b/>
        </w:rPr>
        <w:t>, Bangkok, Thailand</w:t>
      </w:r>
    </w:p>
    <w:p w:rsidR="009011C2" w:rsidRPr="001F4DB1" w:rsidRDefault="009011C2" w:rsidP="009011C2">
      <w:pPr>
        <w:rPr>
          <w:rFonts w:eastAsiaTheme="minorEastAsia"/>
          <w:b/>
          <w:lang w:eastAsia="ja-JP"/>
        </w:rPr>
      </w:pPr>
    </w:p>
    <w:p w:rsidR="009011C2" w:rsidRDefault="009011C2" w:rsidP="009011C2">
      <w:pPr>
        <w:rPr>
          <w:rFonts w:eastAsiaTheme="minorEastAsia"/>
          <w:b/>
          <w:lang w:eastAsia="ja-JP"/>
        </w:rPr>
      </w:pPr>
    </w:p>
    <w:p w:rsidR="009011C2" w:rsidRDefault="009011C2" w:rsidP="009011C2">
      <w:pPr>
        <w:jc w:val="center"/>
        <w:rPr>
          <w:sz w:val="28"/>
          <w:szCs w:val="28"/>
        </w:rPr>
      </w:pPr>
    </w:p>
    <w:p w:rsidR="009011C2" w:rsidRDefault="009011C2" w:rsidP="009011C2">
      <w:pPr>
        <w:jc w:val="center"/>
        <w:rPr>
          <w:sz w:val="28"/>
          <w:szCs w:val="28"/>
        </w:rPr>
      </w:pPr>
    </w:p>
    <w:p w:rsidR="009011C2" w:rsidRDefault="009011C2" w:rsidP="009011C2">
      <w:pPr>
        <w:jc w:val="center"/>
        <w:rPr>
          <w:sz w:val="28"/>
          <w:szCs w:val="28"/>
        </w:rPr>
      </w:pPr>
    </w:p>
    <w:p w:rsidR="009011C2" w:rsidRDefault="009011C2" w:rsidP="009011C2">
      <w:pPr>
        <w:jc w:val="center"/>
        <w:rPr>
          <w:sz w:val="28"/>
          <w:szCs w:val="28"/>
        </w:rPr>
      </w:pPr>
    </w:p>
    <w:p w:rsidR="009011C2" w:rsidRPr="002151BB" w:rsidRDefault="009011C2" w:rsidP="009011C2">
      <w:pPr>
        <w:jc w:val="center"/>
        <w:rPr>
          <w:sz w:val="28"/>
          <w:szCs w:val="28"/>
        </w:rPr>
      </w:pPr>
    </w:p>
    <w:p w:rsidR="009011C2" w:rsidRDefault="009011C2" w:rsidP="009011C2">
      <w:pPr>
        <w:jc w:val="center"/>
        <w:rPr>
          <w:b/>
          <w:sz w:val="28"/>
          <w:szCs w:val="28"/>
        </w:rPr>
      </w:pPr>
    </w:p>
    <w:p w:rsidR="009011C2" w:rsidRDefault="009011C2" w:rsidP="009011C2">
      <w:pPr>
        <w:jc w:val="center"/>
        <w:rPr>
          <w:b/>
          <w:sz w:val="28"/>
          <w:szCs w:val="28"/>
        </w:rPr>
      </w:pPr>
    </w:p>
    <w:p w:rsidR="009011C2" w:rsidRDefault="009011C2" w:rsidP="009011C2">
      <w:pPr>
        <w:jc w:val="center"/>
        <w:rPr>
          <w:b/>
          <w:sz w:val="28"/>
          <w:szCs w:val="28"/>
        </w:rPr>
      </w:pPr>
    </w:p>
    <w:p w:rsidR="009011C2" w:rsidRDefault="009011C2" w:rsidP="009011C2">
      <w:pPr>
        <w:jc w:val="center"/>
        <w:rPr>
          <w:b/>
          <w:sz w:val="28"/>
          <w:szCs w:val="28"/>
        </w:rPr>
      </w:pPr>
    </w:p>
    <w:p w:rsidR="00E81248" w:rsidRDefault="00E81248" w:rsidP="00E81248">
      <w:pPr>
        <w:jc w:val="center"/>
        <w:rPr>
          <w:b/>
          <w:bCs/>
          <w:caps/>
          <w:sz w:val="28"/>
          <w:szCs w:val="28"/>
        </w:rPr>
      </w:pPr>
    </w:p>
    <w:p w:rsidR="00912198" w:rsidRDefault="00912198" w:rsidP="009A4A6D">
      <w:pPr>
        <w:jc w:val="center"/>
      </w:pPr>
    </w:p>
    <w:p w:rsidR="00122EAE" w:rsidRPr="007311EE" w:rsidRDefault="00912198" w:rsidP="007311EE">
      <w:pPr>
        <w:rPr>
          <w:rFonts w:eastAsiaTheme="minorEastAsia"/>
          <w:lang w:eastAsia="ja-JP"/>
        </w:rPr>
      </w:pPr>
      <w:r>
        <w:br w:type="page"/>
      </w:r>
    </w:p>
    <w:p w:rsidR="00122EAE" w:rsidRPr="00604412" w:rsidRDefault="00122EAE" w:rsidP="00122EAE">
      <w:pPr>
        <w:pStyle w:val="TOCHeading"/>
        <w:jc w:val="center"/>
        <w:rPr>
          <w:rFonts w:ascii="Times New Roman" w:hAnsi="Times New Roman"/>
          <w:color w:val="auto"/>
          <w:sz w:val="26"/>
          <w:szCs w:val="26"/>
        </w:rPr>
      </w:pPr>
      <w:r w:rsidRPr="00604412">
        <w:rPr>
          <w:rFonts w:ascii="Times New Roman" w:hAnsi="Times New Roman"/>
          <w:color w:val="auto"/>
          <w:sz w:val="26"/>
          <w:szCs w:val="26"/>
        </w:rPr>
        <w:lastRenderedPageBreak/>
        <w:t>Table of Contents</w:t>
      </w:r>
    </w:p>
    <w:p w:rsidR="00891FBA" w:rsidRDefault="00122EAE" w:rsidP="009011C2">
      <w:pPr>
        <w:pStyle w:val="TOC1"/>
        <w:spacing w:line="480" w:lineRule="auto"/>
        <w:rPr>
          <w:rFonts w:asciiTheme="minorHAnsi" w:eastAsiaTheme="minorEastAsia" w:hAnsiTheme="minorHAnsi" w:cstheme="minorBidi"/>
          <w:noProof/>
          <w:kern w:val="2"/>
          <w:sz w:val="21"/>
          <w:szCs w:val="22"/>
        </w:rPr>
      </w:pPr>
      <w:r w:rsidRPr="005300E1">
        <w:rPr>
          <w:rFonts w:cs="Times New Roman"/>
          <w:sz w:val="20"/>
          <w:highlight w:val="red"/>
          <w:lang w:eastAsia="ko-KR"/>
        </w:rPr>
        <w:fldChar w:fldCharType="begin"/>
      </w:r>
      <w:r w:rsidRPr="005300E1">
        <w:rPr>
          <w:rFonts w:cs="Times New Roman"/>
          <w:sz w:val="20"/>
          <w:highlight w:val="red"/>
          <w:lang w:eastAsia="ko-KR"/>
        </w:rPr>
        <w:instrText xml:space="preserve"> TOC \o "1-1" \h \z </w:instrText>
      </w:r>
      <w:r w:rsidRPr="005300E1">
        <w:rPr>
          <w:rFonts w:cs="Times New Roman"/>
          <w:sz w:val="20"/>
          <w:highlight w:val="red"/>
          <w:lang w:eastAsia="ko-KR"/>
        </w:rPr>
        <w:fldChar w:fldCharType="separate"/>
      </w:r>
      <w:hyperlink w:anchor="_Toc413280390" w:history="1">
        <w:r w:rsidR="00891FBA" w:rsidRPr="000C4541">
          <w:rPr>
            <w:rStyle w:val="Hyperlink"/>
            <w:rFonts w:eastAsia="SimSun"/>
            <w:noProof/>
            <w:lang w:eastAsia="zh-CN"/>
          </w:rPr>
          <w:t>1. Scope</w:t>
        </w:r>
        <w:r w:rsidR="00891FBA">
          <w:rPr>
            <w:noProof/>
            <w:webHidden/>
          </w:rPr>
          <w:tab/>
        </w:r>
        <w:r w:rsidR="00891FBA">
          <w:rPr>
            <w:noProof/>
            <w:webHidden/>
          </w:rPr>
          <w:fldChar w:fldCharType="begin"/>
        </w:r>
        <w:r w:rsidR="00891FBA">
          <w:rPr>
            <w:noProof/>
            <w:webHidden/>
          </w:rPr>
          <w:instrText xml:space="preserve"> PAGEREF _Toc413280390 \h </w:instrText>
        </w:r>
        <w:r w:rsidR="00891FBA">
          <w:rPr>
            <w:noProof/>
            <w:webHidden/>
          </w:rPr>
        </w:r>
        <w:r w:rsidR="00891FBA">
          <w:rPr>
            <w:noProof/>
            <w:webHidden/>
          </w:rPr>
          <w:fldChar w:fldCharType="separate"/>
        </w:r>
        <w:r w:rsidR="00891FBA">
          <w:rPr>
            <w:noProof/>
            <w:webHidden/>
          </w:rPr>
          <w:t>3</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1" w:history="1">
        <w:r w:rsidR="00891FBA" w:rsidRPr="000C4541">
          <w:rPr>
            <w:rStyle w:val="Hyperlink"/>
            <w:rFonts w:eastAsia="SimSun"/>
            <w:noProof/>
            <w:lang w:eastAsia="zh-CN"/>
          </w:rPr>
          <w:t>2. Terms and Definitions</w:t>
        </w:r>
        <w:r w:rsidR="00891FBA">
          <w:rPr>
            <w:noProof/>
            <w:webHidden/>
          </w:rPr>
          <w:tab/>
        </w:r>
        <w:r w:rsidR="00891FBA">
          <w:rPr>
            <w:noProof/>
            <w:webHidden/>
          </w:rPr>
          <w:fldChar w:fldCharType="begin"/>
        </w:r>
        <w:r w:rsidR="00891FBA">
          <w:rPr>
            <w:noProof/>
            <w:webHidden/>
          </w:rPr>
          <w:instrText xml:space="preserve"> PAGEREF _Toc413280391 \h </w:instrText>
        </w:r>
        <w:r w:rsidR="00891FBA">
          <w:rPr>
            <w:noProof/>
            <w:webHidden/>
          </w:rPr>
        </w:r>
        <w:r w:rsidR="00891FBA">
          <w:rPr>
            <w:noProof/>
            <w:webHidden/>
          </w:rPr>
          <w:fldChar w:fldCharType="separate"/>
        </w:r>
        <w:r w:rsidR="00891FBA">
          <w:rPr>
            <w:noProof/>
            <w:webHidden/>
          </w:rPr>
          <w:t>3</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2" w:history="1">
        <w:r w:rsidR="00891FBA" w:rsidRPr="000C4541">
          <w:rPr>
            <w:rStyle w:val="Hyperlink"/>
            <w:rFonts w:eastAsia="SimSun"/>
            <w:noProof/>
            <w:lang w:eastAsia="zh-CN"/>
          </w:rPr>
          <w:t>3. Concept and importance for Smart Grid</w:t>
        </w:r>
        <w:r w:rsidR="00891FBA">
          <w:rPr>
            <w:noProof/>
            <w:webHidden/>
          </w:rPr>
          <w:tab/>
        </w:r>
        <w:r w:rsidR="00891FBA">
          <w:rPr>
            <w:noProof/>
            <w:webHidden/>
          </w:rPr>
          <w:fldChar w:fldCharType="begin"/>
        </w:r>
        <w:r w:rsidR="00891FBA">
          <w:rPr>
            <w:noProof/>
            <w:webHidden/>
          </w:rPr>
          <w:instrText xml:space="preserve"> PAGEREF _Toc413280392 \h </w:instrText>
        </w:r>
        <w:r w:rsidR="00891FBA">
          <w:rPr>
            <w:noProof/>
            <w:webHidden/>
          </w:rPr>
        </w:r>
        <w:r w:rsidR="00891FBA">
          <w:rPr>
            <w:noProof/>
            <w:webHidden/>
          </w:rPr>
          <w:fldChar w:fldCharType="separate"/>
        </w:r>
        <w:r w:rsidR="00891FBA">
          <w:rPr>
            <w:noProof/>
            <w:webHidden/>
          </w:rPr>
          <w:t>6</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3" w:history="1">
        <w:r w:rsidR="00891FBA" w:rsidRPr="000C4541">
          <w:rPr>
            <w:rStyle w:val="Hyperlink"/>
            <w:rFonts w:eastAsia="SimSun"/>
            <w:noProof/>
            <w:lang w:eastAsia="zh-CN"/>
          </w:rPr>
          <w:t xml:space="preserve">4. Related </w:t>
        </w:r>
        <w:r w:rsidR="00891FBA" w:rsidRPr="000C4541">
          <w:rPr>
            <w:rStyle w:val="Hyperlink"/>
            <w:noProof/>
          </w:rPr>
          <w:t xml:space="preserve">standardization </w:t>
        </w:r>
        <w:r w:rsidR="00891FBA" w:rsidRPr="000C4541">
          <w:rPr>
            <w:rStyle w:val="Hyperlink"/>
            <w:rFonts w:eastAsia="SimSun"/>
            <w:noProof/>
            <w:lang w:eastAsia="zh-CN"/>
          </w:rPr>
          <w:t xml:space="preserve">activities </w:t>
        </w:r>
        <w:r w:rsidR="00891FBA" w:rsidRPr="000C4541">
          <w:rPr>
            <w:rStyle w:val="Hyperlink"/>
            <w:rFonts w:eastAsia="MS Mincho"/>
            <w:noProof/>
          </w:rPr>
          <w:t>in ITU</w:t>
        </w:r>
        <w:r w:rsidR="00891FBA">
          <w:rPr>
            <w:noProof/>
            <w:webHidden/>
          </w:rPr>
          <w:tab/>
        </w:r>
        <w:r w:rsidR="00891FBA">
          <w:rPr>
            <w:noProof/>
            <w:webHidden/>
          </w:rPr>
          <w:fldChar w:fldCharType="begin"/>
        </w:r>
        <w:r w:rsidR="00891FBA">
          <w:rPr>
            <w:noProof/>
            <w:webHidden/>
          </w:rPr>
          <w:instrText xml:space="preserve"> PAGEREF _Toc413280393 \h </w:instrText>
        </w:r>
        <w:r w:rsidR="00891FBA">
          <w:rPr>
            <w:noProof/>
            <w:webHidden/>
          </w:rPr>
        </w:r>
        <w:r w:rsidR="00891FBA">
          <w:rPr>
            <w:noProof/>
            <w:webHidden/>
          </w:rPr>
          <w:fldChar w:fldCharType="separate"/>
        </w:r>
        <w:r w:rsidR="00891FBA">
          <w:rPr>
            <w:noProof/>
            <w:webHidden/>
          </w:rPr>
          <w:t>9</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4" w:history="1">
        <w:r w:rsidR="00891FBA" w:rsidRPr="000C4541">
          <w:rPr>
            <w:rStyle w:val="Hyperlink"/>
            <w:rFonts w:eastAsia="SimSun"/>
            <w:noProof/>
            <w:lang w:eastAsia="zh-CN"/>
          </w:rPr>
          <w:t xml:space="preserve">5. </w:t>
        </w:r>
        <w:r w:rsidR="00891FBA" w:rsidRPr="000C4541">
          <w:rPr>
            <w:rStyle w:val="Hyperlink"/>
            <w:noProof/>
          </w:rPr>
          <w:t xml:space="preserve">Use cases including </w:t>
        </w:r>
        <w:r w:rsidR="00891FBA" w:rsidRPr="000C4541">
          <w:rPr>
            <w:rStyle w:val="Hyperlink"/>
            <w:rFonts w:eastAsia="SimSun"/>
            <w:noProof/>
            <w:lang w:eastAsia="zh-CN"/>
          </w:rPr>
          <w:t>interests and needs on Smart Grid from the APT member countries</w:t>
        </w:r>
        <w:r w:rsidR="00891FBA">
          <w:rPr>
            <w:noProof/>
            <w:webHidden/>
          </w:rPr>
          <w:tab/>
        </w:r>
        <w:r w:rsidR="00891FBA">
          <w:rPr>
            <w:noProof/>
            <w:webHidden/>
          </w:rPr>
          <w:fldChar w:fldCharType="begin"/>
        </w:r>
        <w:r w:rsidR="00891FBA">
          <w:rPr>
            <w:noProof/>
            <w:webHidden/>
          </w:rPr>
          <w:instrText xml:space="preserve"> PAGEREF _Toc413280394 \h </w:instrText>
        </w:r>
        <w:r w:rsidR="00891FBA">
          <w:rPr>
            <w:noProof/>
            <w:webHidden/>
          </w:rPr>
        </w:r>
        <w:r w:rsidR="00891FBA">
          <w:rPr>
            <w:noProof/>
            <w:webHidden/>
          </w:rPr>
          <w:fldChar w:fldCharType="separate"/>
        </w:r>
        <w:r w:rsidR="00891FBA">
          <w:rPr>
            <w:noProof/>
            <w:webHidden/>
          </w:rPr>
          <w:t>11</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5" w:history="1">
        <w:r w:rsidR="00891FBA" w:rsidRPr="000C4541">
          <w:rPr>
            <w:rStyle w:val="Hyperlink"/>
            <w:noProof/>
          </w:rPr>
          <w:t>6</w:t>
        </w:r>
        <w:r w:rsidR="00891FBA" w:rsidRPr="000C4541">
          <w:rPr>
            <w:rStyle w:val="Hyperlink"/>
            <w:rFonts w:eastAsia="SimSun"/>
            <w:noProof/>
            <w:lang w:eastAsia="zh-CN"/>
          </w:rPr>
          <w:t>. Analysis of study items for APT member countries</w:t>
        </w:r>
        <w:r w:rsidR="00891FBA">
          <w:rPr>
            <w:noProof/>
            <w:webHidden/>
          </w:rPr>
          <w:tab/>
        </w:r>
        <w:r w:rsidR="00891FBA">
          <w:rPr>
            <w:noProof/>
            <w:webHidden/>
          </w:rPr>
          <w:fldChar w:fldCharType="begin"/>
        </w:r>
        <w:r w:rsidR="00891FBA">
          <w:rPr>
            <w:noProof/>
            <w:webHidden/>
          </w:rPr>
          <w:instrText xml:space="preserve"> PAGEREF _Toc413280395 \h </w:instrText>
        </w:r>
        <w:r w:rsidR="00891FBA">
          <w:rPr>
            <w:noProof/>
            <w:webHidden/>
          </w:rPr>
        </w:r>
        <w:r w:rsidR="00891FBA">
          <w:rPr>
            <w:noProof/>
            <w:webHidden/>
          </w:rPr>
          <w:fldChar w:fldCharType="separate"/>
        </w:r>
        <w:r w:rsidR="00891FBA">
          <w:rPr>
            <w:noProof/>
            <w:webHidden/>
          </w:rPr>
          <w:t>24</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6" w:history="1">
        <w:r w:rsidR="00891FBA" w:rsidRPr="000C4541">
          <w:rPr>
            <w:rStyle w:val="Hyperlink"/>
            <w:noProof/>
          </w:rPr>
          <w:t>7</w:t>
        </w:r>
        <w:r w:rsidR="00891FBA" w:rsidRPr="000C4541">
          <w:rPr>
            <w:rStyle w:val="Hyperlink"/>
            <w:rFonts w:eastAsia="SimSun"/>
            <w:noProof/>
            <w:lang w:eastAsia="zh-CN"/>
          </w:rPr>
          <w:t>. Reference Documents List</w:t>
        </w:r>
        <w:r w:rsidR="00891FBA">
          <w:rPr>
            <w:noProof/>
            <w:webHidden/>
          </w:rPr>
          <w:tab/>
        </w:r>
        <w:r w:rsidR="00891FBA">
          <w:rPr>
            <w:noProof/>
            <w:webHidden/>
          </w:rPr>
          <w:fldChar w:fldCharType="begin"/>
        </w:r>
        <w:r w:rsidR="00891FBA">
          <w:rPr>
            <w:noProof/>
            <w:webHidden/>
          </w:rPr>
          <w:instrText xml:space="preserve"> PAGEREF _Toc413280396 \h </w:instrText>
        </w:r>
        <w:r w:rsidR="00891FBA">
          <w:rPr>
            <w:noProof/>
            <w:webHidden/>
          </w:rPr>
        </w:r>
        <w:r w:rsidR="00891FBA">
          <w:rPr>
            <w:noProof/>
            <w:webHidden/>
          </w:rPr>
          <w:fldChar w:fldCharType="separate"/>
        </w:r>
        <w:r w:rsidR="00891FBA">
          <w:rPr>
            <w:noProof/>
            <w:webHidden/>
          </w:rPr>
          <w:t>24</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7" w:history="1">
        <w:r w:rsidR="00891FBA" w:rsidRPr="000C4541">
          <w:rPr>
            <w:rStyle w:val="Hyperlink"/>
            <w:rFonts w:eastAsia="SimSun"/>
            <w:noProof/>
            <w:lang w:eastAsia="zh-CN"/>
          </w:rPr>
          <w:t>Appendix I Feedbacks on questionnaire from APT member countries</w:t>
        </w:r>
        <w:r w:rsidR="00891FBA">
          <w:rPr>
            <w:noProof/>
            <w:webHidden/>
          </w:rPr>
          <w:tab/>
        </w:r>
        <w:r w:rsidR="00891FBA">
          <w:rPr>
            <w:noProof/>
            <w:webHidden/>
          </w:rPr>
          <w:fldChar w:fldCharType="begin"/>
        </w:r>
        <w:r w:rsidR="00891FBA">
          <w:rPr>
            <w:noProof/>
            <w:webHidden/>
          </w:rPr>
          <w:instrText xml:space="preserve"> PAGEREF _Toc413280397 \h </w:instrText>
        </w:r>
        <w:r w:rsidR="00891FBA">
          <w:rPr>
            <w:noProof/>
            <w:webHidden/>
          </w:rPr>
        </w:r>
        <w:r w:rsidR="00891FBA">
          <w:rPr>
            <w:noProof/>
            <w:webHidden/>
          </w:rPr>
          <w:fldChar w:fldCharType="separate"/>
        </w:r>
        <w:r w:rsidR="00891FBA">
          <w:rPr>
            <w:noProof/>
            <w:webHidden/>
          </w:rPr>
          <w:t>25</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8" w:history="1">
        <w:r w:rsidR="00891FBA" w:rsidRPr="000C4541">
          <w:rPr>
            <w:rStyle w:val="Hyperlink"/>
            <w:rFonts w:eastAsia="SimSun"/>
            <w:noProof/>
            <w:lang w:eastAsia="zh-CN"/>
          </w:rPr>
          <w:t>1.  Feedback from Japan</w:t>
        </w:r>
        <w:r w:rsidR="00891FBA">
          <w:rPr>
            <w:noProof/>
            <w:webHidden/>
          </w:rPr>
          <w:tab/>
        </w:r>
        <w:r w:rsidR="00891FBA">
          <w:rPr>
            <w:noProof/>
            <w:webHidden/>
          </w:rPr>
          <w:fldChar w:fldCharType="begin"/>
        </w:r>
        <w:r w:rsidR="00891FBA">
          <w:rPr>
            <w:noProof/>
            <w:webHidden/>
          </w:rPr>
          <w:instrText xml:space="preserve"> PAGEREF _Toc413280398 \h </w:instrText>
        </w:r>
        <w:r w:rsidR="00891FBA">
          <w:rPr>
            <w:noProof/>
            <w:webHidden/>
          </w:rPr>
        </w:r>
        <w:r w:rsidR="00891FBA">
          <w:rPr>
            <w:noProof/>
            <w:webHidden/>
          </w:rPr>
          <w:fldChar w:fldCharType="separate"/>
        </w:r>
        <w:r w:rsidR="00891FBA">
          <w:rPr>
            <w:noProof/>
            <w:webHidden/>
          </w:rPr>
          <w:t>25</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399" w:history="1">
        <w:r w:rsidR="00891FBA" w:rsidRPr="000C4541">
          <w:rPr>
            <w:rStyle w:val="Hyperlink"/>
            <w:rFonts w:eastAsia="SimSun"/>
            <w:noProof/>
            <w:lang w:eastAsia="zh-CN"/>
          </w:rPr>
          <w:t>2.  Feedback from Hong Kong, China</w:t>
        </w:r>
        <w:r w:rsidR="00891FBA">
          <w:rPr>
            <w:noProof/>
            <w:webHidden/>
          </w:rPr>
          <w:tab/>
        </w:r>
        <w:r w:rsidR="00891FBA">
          <w:rPr>
            <w:noProof/>
            <w:webHidden/>
          </w:rPr>
          <w:fldChar w:fldCharType="begin"/>
        </w:r>
        <w:r w:rsidR="00891FBA">
          <w:rPr>
            <w:noProof/>
            <w:webHidden/>
          </w:rPr>
          <w:instrText xml:space="preserve"> PAGEREF _Toc413280399 \h </w:instrText>
        </w:r>
        <w:r w:rsidR="00891FBA">
          <w:rPr>
            <w:noProof/>
            <w:webHidden/>
          </w:rPr>
        </w:r>
        <w:r w:rsidR="00891FBA">
          <w:rPr>
            <w:noProof/>
            <w:webHidden/>
          </w:rPr>
          <w:fldChar w:fldCharType="separate"/>
        </w:r>
        <w:r w:rsidR="00891FBA">
          <w:rPr>
            <w:noProof/>
            <w:webHidden/>
          </w:rPr>
          <w:t>26</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400" w:history="1">
        <w:r w:rsidR="00891FBA" w:rsidRPr="000C4541">
          <w:rPr>
            <w:rStyle w:val="Hyperlink"/>
            <w:rFonts w:eastAsia="SimSun"/>
            <w:noProof/>
            <w:lang w:eastAsia="zh-CN"/>
          </w:rPr>
          <w:t>Appendix II  Questionnaire sent to APT member countries</w:t>
        </w:r>
        <w:r w:rsidR="00891FBA">
          <w:rPr>
            <w:noProof/>
            <w:webHidden/>
          </w:rPr>
          <w:tab/>
        </w:r>
        <w:r w:rsidR="00891FBA">
          <w:rPr>
            <w:noProof/>
            <w:webHidden/>
          </w:rPr>
          <w:fldChar w:fldCharType="begin"/>
        </w:r>
        <w:r w:rsidR="00891FBA">
          <w:rPr>
            <w:noProof/>
            <w:webHidden/>
          </w:rPr>
          <w:instrText xml:space="preserve"> PAGEREF _Toc413280400 \h </w:instrText>
        </w:r>
        <w:r w:rsidR="00891FBA">
          <w:rPr>
            <w:noProof/>
            <w:webHidden/>
          </w:rPr>
        </w:r>
        <w:r w:rsidR="00891FBA">
          <w:rPr>
            <w:noProof/>
            <w:webHidden/>
          </w:rPr>
          <w:fldChar w:fldCharType="separate"/>
        </w:r>
        <w:r w:rsidR="00891FBA">
          <w:rPr>
            <w:noProof/>
            <w:webHidden/>
          </w:rPr>
          <w:t>28</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401" w:history="1">
        <w:r w:rsidR="00891FBA" w:rsidRPr="000C4541">
          <w:rPr>
            <w:rStyle w:val="Hyperlink"/>
            <w:rFonts w:eastAsia="SimSun"/>
            <w:noProof/>
            <w:lang w:eastAsia="zh-CN"/>
          </w:rPr>
          <w:t>1.Backgrounds</w:t>
        </w:r>
        <w:r w:rsidR="00891FBA">
          <w:rPr>
            <w:noProof/>
            <w:webHidden/>
          </w:rPr>
          <w:tab/>
        </w:r>
        <w:r w:rsidR="00891FBA">
          <w:rPr>
            <w:noProof/>
            <w:webHidden/>
          </w:rPr>
          <w:fldChar w:fldCharType="begin"/>
        </w:r>
        <w:r w:rsidR="00891FBA">
          <w:rPr>
            <w:noProof/>
            <w:webHidden/>
          </w:rPr>
          <w:instrText xml:space="preserve"> PAGEREF _Toc413280401 \h </w:instrText>
        </w:r>
        <w:r w:rsidR="00891FBA">
          <w:rPr>
            <w:noProof/>
            <w:webHidden/>
          </w:rPr>
        </w:r>
        <w:r w:rsidR="00891FBA">
          <w:rPr>
            <w:noProof/>
            <w:webHidden/>
          </w:rPr>
          <w:fldChar w:fldCharType="separate"/>
        </w:r>
        <w:r w:rsidR="00891FBA">
          <w:rPr>
            <w:noProof/>
            <w:webHidden/>
          </w:rPr>
          <w:t>28</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402" w:history="1">
        <w:r w:rsidR="00891FBA" w:rsidRPr="000C4541">
          <w:rPr>
            <w:rStyle w:val="Hyperlink"/>
            <w:rFonts w:eastAsia="SimSun"/>
            <w:noProof/>
            <w:lang w:eastAsia="zh-CN"/>
          </w:rPr>
          <w:t>2.Questionnaire</w:t>
        </w:r>
        <w:r w:rsidR="00891FBA">
          <w:rPr>
            <w:noProof/>
            <w:webHidden/>
          </w:rPr>
          <w:tab/>
        </w:r>
        <w:r w:rsidR="00891FBA">
          <w:rPr>
            <w:noProof/>
            <w:webHidden/>
          </w:rPr>
          <w:fldChar w:fldCharType="begin"/>
        </w:r>
        <w:r w:rsidR="00891FBA">
          <w:rPr>
            <w:noProof/>
            <w:webHidden/>
          </w:rPr>
          <w:instrText xml:space="preserve"> PAGEREF _Toc413280402 \h </w:instrText>
        </w:r>
        <w:r w:rsidR="00891FBA">
          <w:rPr>
            <w:noProof/>
            <w:webHidden/>
          </w:rPr>
        </w:r>
        <w:r w:rsidR="00891FBA">
          <w:rPr>
            <w:noProof/>
            <w:webHidden/>
          </w:rPr>
          <w:fldChar w:fldCharType="separate"/>
        </w:r>
        <w:r w:rsidR="00891FBA">
          <w:rPr>
            <w:noProof/>
            <w:webHidden/>
          </w:rPr>
          <w:t>28</w:t>
        </w:r>
        <w:r w:rsidR="00891FBA">
          <w:rPr>
            <w:noProof/>
            <w:webHidden/>
          </w:rPr>
          <w:fldChar w:fldCharType="end"/>
        </w:r>
      </w:hyperlink>
    </w:p>
    <w:p w:rsidR="00891FBA" w:rsidRDefault="00B95B69" w:rsidP="009011C2">
      <w:pPr>
        <w:pStyle w:val="TOC1"/>
        <w:spacing w:line="480" w:lineRule="auto"/>
        <w:rPr>
          <w:rFonts w:asciiTheme="minorHAnsi" w:eastAsiaTheme="minorEastAsia" w:hAnsiTheme="minorHAnsi" w:cstheme="minorBidi"/>
          <w:noProof/>
          <w:kern w:val="2"/>
          <w:sz w:val="21"/>
          <w:szCs w:val="22"/>
        </w:rPr>
      </w:pPr>
      <w:hyperlink w:anchor="_Toc413280403" w:history="1">
        <w:r w:rsidR="00891FBA" w:rsidRPr="000C4541">
          <w:rPr>
            <w:rStyle w:val="Hyperlink"/>
            <w:rFonts w:eastAsia="SimSun"/>
            <w:noProof/>
            <w:lang w:eastAsia="zh-CN"/>
          </w:rPr>
          <w:t>3. Appendix: General description on smart grid</w:t>
        </w:r>
        <w:r w:rsidR="00891FBA">
          <w:rPr>
            <w:noProof/>
            <w:webHidden/>
          </w:rPr>
          <w:tab/>
        </w:r>
        <w:r w:rsidR="00891FBA">
          <w:rPr>
            <w:noProof/>
            <w:webHidden/>
          </w:rPr>
          <w:fldChar w:fldCharType="begin"/>
        </w:r>
        <w:r w:rsidR="00891FBA">
          <w:rPr>
            <w:noProof/>
            <w:webHidden/>
          </w:rPr>
          <w:instrText xml:space="preserve"> PAGEREF _Toc413280403 \h </w:instrText>
        </w:r>
        <w:r w:rsidR="00891FBA">
          <w:rPr>
            <w:noProof/>
            <w:webHidden/>
          </w:rPr>
        </w:r>
        <w:r w:rsidR="00891FBA">
          <w:rPr>
            <w:noProof/>
            <w:webHidden/>
          </w:rPr>
          <w:fldChar w:fldCharType="separate"/>
        </w:r>
        <w:r w:rsidR="00891FBA">
          <w:rPr>
            <w:noProof/>
            <w:webHidden/>
          </w:rPr>
          <w:t>29</w:t>
        </w:r>
        <w:r w:rsidR="00891FBA">
          <w:rPr>
            <w:noProof/>
            <w:webHidden/>
          </w:rPr>
          <w:fldChar w:fldCharType="end"/>
        </w:r>
      </w:hyperlink>
    </w:p>
    <w:p w:rsidR="00122EAE" w:rsidRPr="00D77439" w:rsidRDefault="00122EAE" w:rsidP="00122EAE">
      <w:pPr>
        <w:outlineLvl w:val="0"/>
        <w:rPr>
          <w:lang w:eastAsia="ko-KR"/>
        </w:rPr>
      </w:pPr>
      <w:r w:rsidRPr="005300E1">
        <w:rPr>
          <w:sz w:val="20"/>
          <w:highlight w:val="red"/>
          <w:lang w:eastAsia="ko-KR"/>
        </w:rPr>
        <w:fldChar w:fldCharType="end"/>
      </w:r>
    </w:p>
    <w:p w:rsidR="00122EAE" w:rsidRPr="00D77439" w:rsidRDefault="00122EAE" w:rsidP="00122EAE">
      <w:pPr>
        <w:rPr>
          <w:lang w:eastAsia="ko-KR"/>
        </w:rPr>
      </w:pPr>
    </w:p>
    <w:p w:rsidR="00122EAE" w:rsidRPr="00D77439" w:rsidRDefault="00122EAE" w:rsidP="00122EAE">
      <w:pPr>
        <w:rPr>
          <w:lang w:eastAsia="ko-KR"/>
        </w:rPr>
      </w:pPr>
    </w:p>
    <w:p w:rsidR="00122EAE" w:rsidRPr="00D77439" w:rsidRDefault="00122EAE" w:rsidP="00122EAE">
      <w:pPr>
        <w:rPr>
          <w:lang w:eastAsia="ko-KR"/>
        </w:rPr>
      </w:pPr>
      <w:r w:rsidRPr="00C207C4">
        <w:rPr>
          <w:lang w:eastAsia="ko-KR"/>
        </w:rPr>
        <w:br w:type="page"/>
      </w:r>
    </w:p>
    <w:p w:rsidR="00122EAE" w:rsidRPr="00C207C4" w:rsidRDefault="00122EAE" w:rsidP="00122EAE">
      <w:pPr>
        <w:pStyle w:val="Heading1"/>
        <w:jc w:val="left"/>
        <w:rPr>
          <w:rFonts w:eastAsia="SimSun"/>
          <w:lang w:eastAsia="zh-CN"/>
        </w:rPr>
      </w:pPr>
      <w:bookmarkStart w:id="1" w:name="_Toc413280390"/>
      <w:r w:rsidRPr="00C207C4">
        <w:rPr>
          <w:rFonts w:eastAsia="SimSun"/>
          <w:lang w:eastAsia="zh-CN"/>
        </w:rPr>
        <w:lastRenderedPageBreak/>
        <w:t>1. Scope</w:t>
      </w:r>
      <w:bookmarkEnd w:id="1"/>
    </w:p>
    <w:p w:rsidR="00122EAE" w:rsidRPr="00B12873" w:rsidRDefault="00122EAE" w:rsidP="00122EAE">
      <w:pPr>
        <w:spacing w:before="120"/>
        <w:ind w:firstLine="210"/>
        <w:rPr>
          <w:rFonts w:eastAsia="MS Mincho"/>
          <w:lang w:eastAsia="ja-JP"/>
        </w:rPr>
      </w:pPr>
      <w:r w:rsidRPr="00B12873">
        <w:rPr>
          <w:rFonts w:eastAsia="MS Mincho" w:hint="eastAsia"/>
          <w:lang w:eastAsia="ja-JP"/>
        </w:rPr>
        <w:t xml:space="preserve">This report describes </w:t>
      </w:r>
      <w:r w:rsidR="005F50E3">
        <w:rPr>
          <w:rFonts w:eastAsia="MS Mincho" w:hint="eastAsia"/>
          <w:lang w:eastAsia="ja-JP"/>
        </w:rPr>
        <w:t xml:space="preserve">the </w:t>
      </w:r>
      <w:r w:rsidRPr="00B12873">
        <w:rPr>
          <w:rFonts w:eastAsia="MS Mincho" w:hint="eastAsia"/>
          <w:lang w:eastAsia="ja-JP"/>
        </w:rPr>
        <w:t xml:space="preserve">introduction of Smart Grid realized by ICT, international </w:t>
      </w:r>
      <w:r w:rsidRPr="00B12873">
        <w:rPr>
          <w:rFonts w:eastAsia="MS Mincho"/>
          <w:lang w:eastAsia="ja-JP"/>
        </w:rPr>
        <w:t>standardization</w:t>
      </w:r>
      <w:r w:rsidRPr="00B12873">
        <w:rPr>
          <w:rFonts w:eastAsia="MS Mincho" w:hint="eastAsia"/>
          <w:lang w:eastAsia="ja-JP"/>
        </w:rPr>
        <w:t xml:space="preserve"> activities</w:t>
      </w:r>
      <w:r w:rsidR="005F50E3">
        <w:rPr>
          <w:rFonts w:eastAsia="MS Mincho" w:hint="eastAsia"/>
          <w:lang w:eastAsia="ja-JP"/>
        </w:rPr>
        <w:t>,</w:t>
      </w:r>
      <w:r w:rsidRPr="00B12873">
        <w:rPr>
          <w:rFonts w:eastAsia="MS Mincho" w:hint="eastAsia"/>
          <w:lang w:eastAsia="ja-JP"/>
        </w:rPr>
        <w:t xml:space="preserve"> and </w:t>
      </w:r>
      <w:r w:rsidR="004547EB">
        <w:rPr>
          <w:rFonts w:eastAsia="MS Mincho" w:hint="eastAsia"/>
          <w:lang w:eastAsia="ja-JP"/>
        </w:rPr>
        <w:t xml:space="preserve">use </w:t>
      </w:r>
      <w:r w:rsidRPr="00B12873">
        <w:rPr>
          <w:rFonts w:eastAsia="MS Mincho" w:hint="eastAsia"/>
          <w:lang w:eastAsia="ja-JP"/>
        </w:rPr>
        <w:t>case</w:t>
      </w:r>
      <w:r w:rsidR="004547EB">
        <w:rPr>
          <w:rFonts w:eastAsia="MS Mincho" w:hint="eastAsia"/>
          <w:lang w:eastAsia="ja-JP"/>
        </w:rPr>
        <w:t>s</w:t>
      </w:r>
      <w:r w:rsidRPr="00B12873">
        <w:rPr>
          <w:rFonts w:eastAsia="MS Mincho" w:hint="eastAsia"/>
          <w:lang w:eastAsia="ja-JP"/>
        </w:rPr>
        <w:t xml:space="preserve"> </w:t>
      </w:r>
      <w:r w:rsidR="005F50E3">
        <w:rPr>
          <w:rFonts w:eastAsia="MS Mincho" w:hint="eastAsia"/>
          <w:lang w:eastAsia="ja-JP"/>
        </w:rPr>
        <w:t>so</w:t>
      </w:r>
      <w:r w:rsidRPr="00B12873">
        <w:rPr>
          <w:rFonts w:eastAsia="MS Mincho" w:hint="eastAsia"/>
          <w:lang w:eastAsia="ja-JP"/>
        </w:rPr>
        <w:t xml:space="preserve"> </w:t>
      </w:r>
      <w:r w:rsidRPr="00B12873">
        <w:rPr>
          <w:rFonts w:eastAsia="MS Mincho"/>
          <w:lang w:eastAsia="ja-JP"/>
        </w:rPr>
        <w:t>t</w:t>
      </w:r>
      <w:r w:rsidRPr="00B12873">
        <w:rPr>
          <w:rFonts w:eastAsia="MS Mincho" w:hint="eastAsia"/>
          <w:lang w:eastAsia="ja-JP"/>
        </w:rPr>
        <w:t xml:space="preserve">hat countries in </w:t>
      </w:r>
      <w:r w:rsidR="005F50E3">
        <w:rPr>
          <w:rFonts w:eastAsia="MS Mincho" w:hint="eastAsia"/>
          <w:lang w:eastAsia="ja-JP"/>
        </w:rPr>
        <w:t xml:space="preserve">the </w:t>
      </w:r>
      <w:r w:rsidRPr="00B12873">
        <w:rPr>
          <w:rFonts w:eastAsia="MS Mincho" w:hint="eastAsia"/>
          <w:lang w:eastAsia="ja-JP"/>
        </w:rPr>
        <w:t xml:space="preserve">APT region </w:t>
      </w:r>
      <w:r w:rsidR="004547EB">
        <w:rPr>
          <w:rFonts w:eastAsia="MS Mincho" w:hint="eastAsia"/>
          <w:lang w:eastAsia="ja-JP"/>
        </w:rPr>
        <w:t>can refer to</w:t>
      </w:r>
      <w:r w:rsidRPr="00B12873">
        <w:rPr>
          <w:rFonts w:eastAsia="MS Mincho" w:hint="eastAsia"/>
          <w:lang w:eastAsia="ja-JP"/>
        </w:rPr>
        <w:t xml:space="preserve"> plan deploy</w:t>
      </w:r>
      <w:r w:rsidR="004547EB">
        <w:rPr>
          <w:rFonts w:eastAsia="MS Mincho" w:hint="eastAsia"/>
          <w:lang w:eastAsia="ja-JP"/>
        </w:rPr>
        <w:t>ment</w:t>
      </w:r>
      <w:r w:rsidRPr="00B12873">
        <w:rPr>
          <w:rFonts w:eastAsia="MS Mincho" w:hint="eastAsia"/>
          <w:lang w:eastAsia="ja-JP"/>
        </w:rPr>
        <w:t xml:space="preserve"> Smart Grid solutions for their own countries. </w:t>
      </w:r>
    </w:p>
    <w:p w:rsidR="00122EAE" w:rsidRPr="00D77439" w:rsidRDefault="00122EAE" w:rsidP="00122EAE">
      <w:pPr>
        <w:spacing w:before="120"/>
        <w:ind w:firstLine="210"/>
        <w:rPr>
          <w:rFonts w:eastAsia="Batang"/>
          <w:lang w:eastAsia="ko-KR"/>
        </w:rPr>
      </w:pPr>
      <w:r w:rsidRPr="00D77439">
        <w:t>T</w:t>
      </w:r>
      <w:r w:rsidRPr="00D77439">
        <w:rPr>
          <w:rFonts w:eastAsia="Batang"/>
          <w:lang w:eastAsia="ko-KR"/>
        </w:rPr>
        <w:t xml:space="preserve">he </w:t>
      </w:r>
      <w:r w:rsidRPr="00B12873">
        <w:rPr>
          <w:rFonts w:eastAsia="MS Mincho" w:hint="eastAsia"/>
          <w:lang w:eastAsia="ja-JP"/>
        </w:rPr>
        <w:t xml:space="preserve">concrete </w:t>
      </w:r>
      <w:r w:rsidRPr="00D77439">
        <w:rPr>
          <w:rFonts w:eastAsia="Batang"/>
          <w:lang w:eastAsia="ko-KR"/>
        </w:rPr>
        <w:t xml:space="preserve">scope of the </w:t>
      </w:r>
      <w:r w:rsidRPr="00D77439">
        <w:rPr>
          <w:rFonts w:eastAsia="SimSun"/>
          <w:lang w:eastAsia="zh-CN"/>
        </w:rPr>
        <w:t>report</w:t>
      </w:r>
      <w:r w:rsidRPr="00D77439">
        <w:t xml:space="preserve"> is </w:t>
      </w:r>
      <w:r w:rsidR="005F50E3">
        <w:rPr>
          <w:rFonts w:eastAsiaTheme="minorEastAsia" w:hint="eastAsia"/>
          <w:lang w:eastAsia="ja-JP"/>
        </w:rPr>
        <w:t xml:space="preserve">as </w:t>
      </w:r>
      <w:r w:rsidRPr="00D77439">
        <w:rPr>
          <w:rFonts w:eastAsia="Batang"/>
          <w:lang w:eastAsia="ko-KR"/>
        </w:rPr>
        <w:t>follows:</w:t>
      </w:r>
    </w:p>
    <w:p w:rsidR="00122EAE" w:rsidRPr="00D77439" w:rsidRDefault="00122EAE" w:rsidP="00122EAE">
      <w:pPr>
        <w:spacing w:before="120"/>
        <w:ind w:firstLine="210"/>
        <w:rPr>
          <w:rFonts w:eastAsia="SimSun"/>
          <w:lang w:eastAsia="zh-CN"/>
        </w:rPr>
      </w:pPr>
      <w:r w:rsidRPr="00D77439">
        <w:rPr>
          <w:rFonts w:eastAsia="Batang"/>
        </w:rPr>
        <w:t xml:space="preserve">- Introduction </w:t>
      </w:r>
      <w:r w:rsidRPr="00C207C4">
        <w:rPr>
          <w:rFonts w:eastAsia="Batang"/>
        </w:rPr>
        <w:t xml:space="preserve">of </w:t>
      </w:r>
      <w:r w:rsidRPr="00731786">
        <w:rPr>
          <w:rFonts w:eastAsia="SimSun"/>
          <w:lang w:eastAsia="zh-CN"/>
        </w:rPr>
        <w:t>concept</w:t>
      </w:r>
      <w:r w:rsidRPr="00D77439">
        <w:rPr>
          <w:rFonts w:eastAsia="SimSun"/>
          <w:lang w:eastAsia="zh-CN"/>
        </w:rPr>
        <w:t xml:space="preserve"> and </w:t>
      </w:r>
      <w:r w:rsidRPr="00D77439">
        <w:rPr>
          <w:rFonts w:eastAsia="Batang"/>
        </w:rPr>
        <w:t xml:space="preserve">importance of ICT </w:t>
      </w:r>
      <w:r w:rsidR="005F50E3">
        <w:rPr>
          <w:rFonts w:eastAsiaTheme="minorEastAsia" w:hint="eastAsia"/>
          <w:lang w:eastAsia="ja-JP"/>
        </w:rPr>
        <w:t>concerning</w:t>
      </w:r>
      <w:r w:rsidRPr="00D77439">
        <w:rPr>
          <w:rFonts w:eastAsia="SimSun"/>
          <w:lang w:eastAsia="zh-CN"/>
        </w:rPr>
        <w:t xml:space="preserve"> Smart Grid</w:t>
      </w:r>
    </w:p>
    <w:p w:rsidR="00122EAE" w:rsidRPr="00D77439" w:rsidRDefault="00122EAE" w:rsidP="00122EAE">
      <w:pPr>
        <w:spacing w:before="120"/>
        <w:ind w:firstLine="210"/>
        <w:rPr>
          <w:rFonts w:eastAsia="Batang"/>
        </w:rPr>
      </w:pPr>
      <w:r w:rsidRPr="00D77439">
        <w:rPr>
          <w:rFonts w:eastAsia="Batang"/>
        </w:rPr>
        <w:t>- Introduction of</w:t>
      </w:r>
      <w:r w:rsidRPr="00913A84">
        <w:rPr>
          <w:rFonts w:eastAsia="MS Mincho" w:hint="eastAsia"/>
          <w:lang w:eastAsia="ja-JP"/>
        </w:rPr>
        <w:t xml:space="preserve"> </w:t>
      </w:r>
      <w:r w:rsidRPr="00B12873">
        <w:rPr>
          <w:rFonts w:eastAsia="MS Mincho" w:hint="eastAsia"/>
          <w:lang w:eastAsia="ja-JP"/>
        </w:rPr>
        <w:t>Smart Grid-</w:t>
      </w:r>
      <w:r w:rsidRPr="00D77439">
        <w:rPr>
          <w:rFonts w:eastAsia="Batang"/>
        </w:rPr>
        <w:t xml:space="preserve">related international </w:t>
      </w:r>
      <w:r w:rsidRPr="00D77439">
        <w:t>standard</w:t>
      </w:r>
      <w:r w:rsidRPr="00B12873">
        <w:rPr>
          <w:rFonts w:eastAsia="MS Mincho" w:hint="eastAsia"/>
          <w:lang w:eastAsia="ja-JP"/>
        </w:rPr>
        <w:t>ization</w:t>
      </w:r>
      <w:r w:rsidRPr="00D77439">
        <w:t xml:space="preserve"> </w:t>
      </w:r>
      <w:r w:rsidRPr="00D77439">
        <w:rPr>
          <w:rFonts w:eastAsia="Batang"/>
        </w:rPr>
        <w:t>activities</w:t>
      </w:r>
    </w:p>
    <w:p w:rsidR="00122EAE" w:rsidRPr="00E95DC2" w:rsidRDefault="00122EAE" w:rsidP="00122EAE">
      <w:pPr>
        <w:spacing w:before="120"/>
        <w:ind w:firstLine="210"/>
        <w:rPr>
          <w:rFonts w:eastAsia="MS Mincho"/>
          <w:lang w:eastAsia="ja-JP"/>
        </w:rPr>
      </w:pPr>
      <w:r w:rsidRPr="00D77439">
        <w:rPr>
          <w:rFonts w:eastAsia="Batang"/>
        </w:rPr>
        <w:t xml:space="preserve">- Introduction of </w:t>
      </w:r>
      <w:r w:rsidR="004547EB">
        <w:rPr>
          <w:rFonts w:eastAsiaTheme="minorEastAsia" w:hint="eastAsia"/>
          <w:lang w:eastAsia="ja-JP"/>
        </w:rPr>
        <w:t xml:space="preserve">use </w:t>
      </w:r>
      <w:r w:rsidRPr="00D77439">
        <w:rPr>
          <w:rFonts w:eastAsia="Batang"/>
        </w:rPr>
        <w:t>case</w:t>
      </w:r>
      <w:r w:rsidR="004547EB">
        <w:rPr>
          <w:rFonts w:eastAsiaTheme="minorEastAsia" w:hint="eastAsia"/>
          <w:lang w:eastAsia="ja-JP"/>
        </w:rPr>
        <w:t>s on Smart Grid</w:t>
      </w:r>
      <w:r w:rsidRPr="00DE3C2B">
        <w:rPr>
          <w:rFonts w:eastAsia="MS Mincho" w:hint="eastAsia"/>
          <w:lang w:eastAsia="ja-JP"/>
        </w:rPr>
        <w:t xml:space="preserve"> </w:t>
      </w:r>
      <w:r w:rsidRPr="00B12873">
        <w:rPr>
          <w:rFonts w:eastAsia="MS Mincho" w:hint="eastAsia"/>
          <w:lang w:eastAsia="ja-JP"/>
        </w:rPr>
        <w:t xml:space="preserve">in </w:t>
      </w:r>
      <w:r w:rsidR="005F50E3">
        <w:rPr>
          <w:rFonts w:eastAsia="MS Mincho" w:hint="eastAsia"/>
          <w:lang w:eastAsia="ja-JP"/>
        </w:rPr>
        <w:t xml:space="preserve">the </w:t>
      </w:r>
      <w:r w:rsidRPr="00B12873">
        <w:rPr>
          <w:rFonts w:eastAsia="MS Mincho" w:hint="eastAsia"/>
          <w:lang w:eastAsia="ja-JP"/>
        </w:rPr>
        <w:t>APT region</w:t>
      </w:r>
    </w:p>
    <w:p w:rsidR="00122EAE" w:rsidRPr="00D77439" w:rsidRDefault="00122EAE" w:rsidP="00122EAE">
      <w:pPr>
        <w:spacing w:before="120"/>
        <w:ind w:firstLine="210"/>
        <w:rPr>
          <w:rFonts w:eastAsia="Batang"/>
        </w:rPr>
      </w:pPr>
      <w:r w:rsidRPr="00D77439">
        <w:rPr>
          <w:rFonts w:eastAsia="Batang"/>
        </w:rPr>
        <w:t xml:space="preserve">- Analysis of </w:t>
      </w:r>
      <w:r w:rsidRPr="00C207C4">
        <w:rPr>
          <w:rFonts w:eastAsia="Batang"/>
        </w:rPr>
        <w:t>further</w:t>
      </w:r>
      <w:r w:rsidRPr="00D77439">
        <w:rPr>
          <w:rFonts w:eastAsia="Batang"/>
        </w:rPr>
        <w:t xml:space="preserve"> study items for </w:t>
      </w:r>
      <w:r w:rsidR="005F50E3">
        <w:rPr>
          <w:rFonts w:eastAsiaTheme="minorEastAsia" w:hint="eastAsia"/>
          <w:lang w:eastAsia="ja-JP"/>
        </w:rPr>
        <w:t xml:space="preserve">the </w:t>
      </w:r>
      <w:r w:rsidRPr="00D77439">
        <w:rPr>
          <w:rFonts w:eastAsia="Batang"/>
        </w:rPr>
        <w:t>A</w:t>
      </w:r>
      <w:r w:rsidRPr="00D77439">
        <w:rPr>
          <w:rFonts w:eastAsia="Batang"/>
          <w:lang w:eastAsia="ko-KR"/>
        </w:rPr>
        <w:t xml:space="preserve">PT </w:t>
      </w:r>
      <w:r w:rsidRPr="00B12873">
        <w:rPr>
          <w:rFonts w:eastAsia="MS Mincho" w:hint="eastAsia"/>
          <w:lang w:eastAsia="ja-JP"/>
        </w:rPr>
        <w:t>region</w:t>
      </w:r>
    </w:p>
    <w:p w:rsidR="00122EAE" w:rsidRPr="00D77439" w:rsidRDefault="00122EAE" w:rsidP="00122EAE">
      <w:pPr>
        <w:spacing w:before="120"/>
        <w:ind w:firstLine="210"/>
        <w:rPr>
          <w:rFonts w:eastAsia="Batang"/>
        </w:rPr>
      </w:pPr>
    </w:p>
    <w:p w:rsidR="00122EAE" w:rsidRPr="00C207C4" w:rsidRDefault="00122EAE" w:rsidP="00122EAE">
      <w:pPr>
        <w:pStyle w:val="Heading1"/>
        <w:jc w:val="left"/>
        <w:rPr>
          <w:rFonts w:eastAsia="SimSun"/>
          <w:lang w:eastAsia="zh-CN"/>
        </w:rPr>
      </w:pPr>
      <w:bookmarkStart w:id="2" w:name="_Toc413280391"/>
      <w:bookmarkStart w:id="3" w:name="OLE_LINK1"/>
      <w:bookmarkStart w:id="4" w:name="OLE_LINK2"/>
      <w:r w:rsidRPr="00C207C4">
        <w:rPr>
          <w:rFonts w:eastAsia="SimSun"/>
          <w:lang w:eastAsia="zh-CN"/>
        </w:rPr>
        <w:t>2. Terms and Definitions</w:t>
      </w:r>
      <w:bookmarkEnd w:id="2"/>
      <w:r w:rsidRPr="00C207C4">
        <w:rPr>
          <w:rFonts w:eastAsia="SimSun"/>
          <w:lang w:eastAsia="zh-CN"/>
        </w:rPr>
        <w:t xml:space="preserve"> </w:t>
      </w:r>
    </w:p>
    <w:p w:rsidR="00122EAE" w:rsidRDefault="00122EAE" w:rsidP="00122EAE">
      <w:pPr>
        <w:spacing w:before="120"/>
        <w:ind w:firstLine="210"/>
        <w:rPr>
          <w:rFonts w:eastAsia="MS Mincho"/>
          <w:i/>
          <w:lang w:eastAsia="ja-JP"/>
        </w:rPr>
      </w:pPr>
    </w:p>
    <w:p w:rsidR="00122EAE" w:rsidRPr="00D77439" w:rsidRDefault="00122EAE" w:rsidP="00122EAE">
      <w:pPr>
        <w:pStyle w:val="Heading2"/>
        <w:rPr>
          <w:rFonts w:ascii="Times New Roman" w:eastAsia="SimSun" w:hAnsi="Times New Roman"/>
          <w:b/>
          <w:bCs/>
          <w:kern w:val="32"/>
          <w:szCs w:val="32"/>
          <w:lang w:eastAsia="zh-CN"/>
        </w:rPr>
      </w:pPr>
      <w:r w:rsidRPr="00252684">
        <w:rPr>
          <w:rFonts w:ascii="Times New Roman" w:eastAsia="MS Mincho" w:hAnsi="Times New Roman" w:hint="eastAsia"/>
          <w:b/>
          <w:bCs/>
          <w:kern w:val="32"/>
          <w:szCs w:val="32"/>
          <w:lang w:eastAsia="ja-JP"/>
        </w:rPr>
        <w:t>2</w:t>
      </w:r>
      <w:r w:rsidRPr="00C207C4">
        <w:rPr>
          <w:rFonts w:ascii="Times New Roman" w:eastAsia="SimSun" w:hAnsi="Times New Roman"/>
          <w:b/>
          <w:bCs/>
          <w:kern w:val="32"/>
          <w:szCs w:val="32"/>
          <w:lang w:eastAsia="zh-CN"/>
        </w:rPr>
        <w:t>.</w:t>
      </w:r>
      <w:r w:rsidRPr="00731786">
        <w:rPr>
          <w:rFonts w:ascii="Times New Roman" w:eastAsia="SimSun" w:hAnsi="Times New Roman"/>
          <w:b/>
          <w:bCs/>
          <w:kern w:val="32"/>
          <w:szCs w:val="32"/>
          <w:lang w:eastAsia="zh-CN"/>
        </w:rPr>
        <w:t xml:space="preserve">1 </w:t>
      </w:r>
      <w:r w:rsidRPr="00252684">
        <w:rPr>
          <w:rFonts w:ascii="Times New Roman" w:eastAsia="MS Mincho" w:hAnsi="Times New Roman" w:hint="eastAsia"/>
          <w:b/>
          <w:bCs/>
          <w:kern w:val="32"/>
          <w:szCs w:val="32"/>
          <w:lang w:eastAsia="ja-JP"/>
        </w:rPr>
        <w:t>Definitions</w:t>
      </w:r>
    </w:p>
    <w:p w:rsidR="00122EAE" w:rsidRDefault="00122EAE" w:rsidP="00122EAE">
      <w:pPr>
        <w:pStyle w:val="ListParagraph"/>
        <w:autoSpaceDE/>
        <w:autoSpaceDN/>
        <w:spacing w:before="120"/>
        <w:ind w:leftChars="0" w:left="0"/>
        <w:rPr>
          <w:rFonts w:eastAsia="MS Mincho" w:cs="Times New Roman"/>
          <w:b/>
          <w:szCs w:val="24"/>
        </w:rPr>
      </w:pPr>
    </w:p>
    <w:p w:rsidR="004C711F" w:rsidRPr="00252684" w:rsidRDefault="004C711F" w:rsidP="004C711F">
      <w:pPr>
        <w:pStyle w:val="ListParagraph"/>
        <w:autoSpaceDE/>
        <w:autoSpaceDN/>
        <w:spacing w:before="120"/>
        <w:ind w:leftChars="0" w:left="0"/>
        <w:rPr>
          <w:rFonts w:eastAsia="MS Mincho"/>
          <w:b/>
        </w:rPr>
      </w:pPr>
      <w:r w:rsidRPr="009D656D">
        <w:rPr>
          <w:b/>
        </w:rPr>
        <w:t>Advanced Metering Infrastructure (AMI)</w:t>
      </w:r>
      <w:r w:rsidRPr="00252684">
        <w:rPr>
          <w:rFonts w:eastAsia="MS Mincho" w:hint="eastAsia"/>
          <w:b/>
        </w:rPr>
        <w:t xml:space="preserve"> [1]</w:t>
      </w:r>
    </w:p>
    <w:p w:rsidR="004C711F" w:rsidRDefault="004C711F" w:rsidP="004C711F">
      <w:pPr>
        <w:pStyle w:val="ListParagraph"/>
        <w:spacing w:before="120"/>
        <w:ind w:left="960"/>
        <w:rPr>
          <w:rFonts w:eastAsiaTheme="minorEastAsia"/>
        </w:rPr>
      </w:pPr>
      <w:r w:rsidRPr="001438C1">
        <w:rPr>
          <w:lang w:eastAsia="zh-CN"/>
        </w:rPr>
        <w:t xml:space="preserve">An AMI is the infrastructure relating to electric metering and communications, including meters capable of two-way communication. Currently, utilities are focusing on developing </w:t>
      </w:r>
      <w:r>
        <w:rPr>
          <w:rFonts w:eastAsiaTheme="minorEastAsia" w:hint="eastAsia"/>
        </w:rPr>
        <w:t xml:space="preserve">an </w:t>
      </w:r>
      <w:r w:rsidRPr="001438C1">
        <w:rPr>
          <w:lang w:eastAsia="zh-CN"/>
        </w:rPr>
        <w:t xml:space="preserve">AMI to implement residential demand response and to serve as the chief mechanism for implementing dynamic pricing. It consists of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w:t>
      </w:r>
      <w:r>
        <w:rPr>
          <w:rFonts w:eastAsiaTheme="minorEastAsia" w:hint="eastAsia"/>
        </w:rPr>
        <w:t xml:space="preserve">An </w:t>
      </w:r>
      <w:r w:rsidRPr="001438C1">
        <w:rPr>
          <w:lang w:eastAsia="zh-CN"/>
        </w:rPr>
        <w:t>AMI provides customers real-time (or near real-time) pricing of electricity and it can help utilities achieve necessary load reductions.</w:t>
      </w:r>
    </w:p>
    <w:p w:rsidR="004C711F" w:rsidRPr="008B22D8" w:rsidRDefault="004C711F" w:rsidP="004C711F">
      <w:pPr>
        <w:pStyle w:val="ListParagraph"/>
        <w:spacing w:before="120"/>
        <w:ind w:left="960"/>
        <w:rPr>
          <w:rFonts w:eastAsiaTheme="minorEastAsia"/>
        </w:rPr>
      </w:pPr>
    </w:p>
    <w:p w:rsidR="004C711F" w:rsidRPr="00587B35" w:rsidRDefault="004C711F" w:rsidP="004C711F">
      <w:pPr>
        <w:spacing w:before="120"/>
        <w:rPr>
          <w:rFonts w:eastAsia="MS Mincho"/>
          <w:b/>
        </w:rPr>
      </w:pPr>
      <w:r w:rsidRPr="00587B35">
        <w:rPr>
          <w:rFonts w:eastAsia="MS Mincho"/>
          <w:b/>
        </w:rPr>
        <w:t>Aeolian Vibration [9]</w:t>
      </w:r>
    </w:p>
    <w:p w:rsidR="004C711F" w:rsidRDefault="004C711F" w:rsidP="004C711F">
      <w:pPr>
        <w:pStyle w:val="ListParagraph"/>
        <w:spacing w:before="120"/>
        <w:ind w:left="960"/>
        <w:rPr>
          <w:rFonts w:eastAsia="MS Mincho"/>
        </w:rPr>
      </w:pPr>
      <w:r>
        <w:rPr>
          <w:rFonts w:eastAsia="MS Mincho" w:hint="eastAsia"/>
        </w:rPr>
        <w:t xml:space="preserve">An </w:t>
      </w:r>
      <w:r>
        <w:rPr>
          <w:rFonts w:eastAsia="MS Mincho"/>
        </w:rPr>
        <w:t>aeolian</w:t>
      </w:r>
      <w:r>
        <w:rPr>
          <w:rFonts w:eastAsia="MS Mincho" w:hint="eastAsia"/>
        </w:rPr>
        <w:t xml:space="preserve"> vibration is </w:t>
      </w:r>
      <w:r w:rsidRPr="00507803">
        <w:rPr>
          <w:rFonts w:eastAsia="MS Mincho"/>
        </w:rPr>
        <w:t>the periodic motion of a conductor induced by the wind predominantly in a vertical plane, of relatively high frequency of the order of ten or tens Hz and small amplitude, of the order of the conductor diameter</w:t>
      </w:r>
      <w:r>
        <w:rPr>
          <w:rFonts w:eastAsia="MS Mincho" w:hint="eastAsia"/>
        </w:rPr>
        <w:t>.</w:t>
      </w:r>
    </w:p>
    <w:p w:rsidR="004C711F" w:rsidRPr="008F4697" w:rsidRDefault="004C711F" w:rsidP="004C711F">
      <w:pPr>
        <w:pStyle w:val="ListParagraph"/>
        <w:spacing w:before="120"/>
        <w:ind w:left="960"/>
        <w:rPr>
          <w:rFonts w:eastAsia="MS Mincho"/>
        </w:rPr>
      </w:pPr>
    </w:p>
    <w:p w:rsidR="004C711F" w:rsidRPr="00587B35" w:rsidRDefault="004C711F" w:rsidP="004C711F">
      <w:pPr>
        <w:spacing w:before="120"/>
        <w:rPr>
          <w:rFonts w:eastAsia="MS Mincho"/>
          <w:b/>
        </w:rPr>
      </w:pPr>
      <w:r w:rsidRPr="00587B35">
        <w:rPr>
          <w:rFonts w:eastAsia="MS Mincho"/>
          <w:b/>
        </w:rPr>
        <w:t>Cloud computing system [2]</w:t>
      </w:r>
    </w:p>
    <w:p w:rsidR="004C711F" w:rsidRPr="00252684" w:rsidRDefault="004C711F" w:rsidP="004C711F">
      <w:pPr>
        <w:pStyle w:val="ListParagraph"/>
        <w:spacing w:before="120"/>
        <w:ind w:left="960"/>
        <w:rPr>
          <w:rFonts w:eastAsia="MS Mincho"/>
          <w:color w:val="000000"/>
        </w:rPr>
      </w:pPr>
      <w:r>
        <w:rPr>
          <w:rFonts w:eastAsiaTheme="minorEastAsia"/>
          <w:bCs/>
          <w:iCs/>
          <w:color w:val="000000"/>
          <w:kern w:val="2"/>
          <w:szCs w:val="24"/>
          <w:lang w:val="en-GB"/>
        </w:rPr>
        <w:t>A</w:t>
      </w:r>
      <w:r>
        <w:rPr>
          <w:rFonts w:eastAsiaTheme="minorEastAsia" w:hint="eastAsia"/>
          <w:bCs/>
          <w:iCs/>
          <w:color w:val="000000"/>
          <w:kern w:val="2"/>
          <w:szCs w:val="24"/>
          <w:lang w:val="en-GB"/>
        </w:rPr>
        <w:t xml:space="preserve"> cloud computing system is a </w:t>
      </w:r>
      <w:r>
        <w:rPr>
          <w:rFonts w:eastAsia="Batang"/>
          <w:bCs/>
          <w:iCs/>
          <w:color w:val="000000"/>
          <w:kern w:val="2"/>
          <w:szCs w:val="24"/>
          <w:lang w:val="en-GB" w:eastAsia="en-US"/>
        </w:rPr>
        <w:t>paradigm for enabling network access to a scalable and elastic pool of shareable physical or virtual resources with self-service provisioning and administration on-demand</w:t>
      </w:r>
    </w:p>
    <w:p w:rsidR="004C711F"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Distributed Energy Resources (DER) [1]</w:t>
      </w:r>
    </w:p>
    <w:p w:rsidR="004C711F" w:rsidRPr="00DF6C9C" w:rsidRDefault="004C711F" w:rsidP="004C711F">
      <w:pPr>
        <w:pStyle w:val="ListParagraph"/>
        <w:spacing w:before="120"/>
        <w:ind w:left="960"/>
        <w:rPr>
          <w:color w:val="000000"/>
        </w:rPr>
      </w:pPr>
      <w:r>
        <w:rPr>
          <w:rFonts w:eastAsiaTheme="minorEastAsia" w:hint="eastAsia"/>
          <w:color w:val="000000"/>
        </w:rPr>
        <w:t xml:space="preserve">A </w:t>
      </w:r>
      <w:r w:rsidRPr="00DF6C9C">
        <w:rPr>
          <w:rFonts w:hint="eastAsia"/>
          <w:color w:val="000000"/>
        </w:rPr>
        <w:t xml:space="preserve">DER refers to energy generation and energy storage </w:t>
      </w:r>
      <w:r w:rsidRPr="00DF6C9C">
        <w:rPr>
          <w:color w:val="000000"/>
        </w:rPr>
        <w:t>facilities</w:t>
      </w:r>
      <w:r w:rsidRPr="00DF6C9C">
        <w:rPr>
          <w:rFonts w:hint="eastAsia"/>
          <w:color w:val="000000"/>
        </w:rPr>
        <w:t xml:space="preserve"> located at  customer premises or power </w:t>
      </w:r>
      <w:r w:rsidRPr="00DF6C9C">
        <w:rPr>
          <w:color w:val="000000"/>
        </w:rPr>
        <w:t>transmission</w:t>
      </w:r>
      <w:r w:rsidRPr="00DF6C9C">
        <w:rPr>
          <w:rFonts w:hint="eastAsia"/>
          <w:color w:val="000000"/>
        </w:rPr>
        <w:t xml:space="preserve"> and distribution systems.</w:t>
      </w:r>
    </w:p>
    <w:p w:rsidR="004C711F" w:rsidRPr="008B22D8"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Dynamic Line Rating (DLR) [10]</w:t>
      </w:r>
    </w:p>
    <w:p w:rsidR="004C711F" w:rsidRPr="008F4697" w:rsidRDefault="004C711F" w:rsidP="004C711F">
      <w:pPr>
        <w:pStyle w:val="ListParagraph"/>
        <w:spacing w:before="120"/>
        <w:ind w:left="960"/>
        <w:rPr>
          <w:rFonts w:eastAsia="MS Mincho"/>
        </w:rPr>
      </w:pPr>
      <w:r w:rsidRPr="00FF7EC1">
        <w:rPr>
          <w:rFonts w:eastAsia="MS Mincho"/>
        </w:rPr>
        <w:t xml:space="preserve">A </w:t>
      </w:r>
      <w:r>
        <w:rPr>
          <w:rFonts w:eastAsia="MS Mincho" w:hint="eastAsia"/>
        </w:rPr>
        <w:t>DLR is a concept of technology that calculates t</w:t>
      </w:r>
      <w:r w:rsidRPr="00B10425">
        <w:rPr>
          <w:rFonts w:eastAsia="MS Mincho"/>
        </w:rPr>
        <w:t>he rating of an overhead transmission line</w:t>
      </w:r>
      <w:r>
        <w:rPr>
          <w:rFonts w:eastAsia="MS Mincho" w:hint="eastAsia"/>
        </w:rPr>
        <w:t xml:space="preserve"> based on </w:t>
      </w:r>
      <w:r w:rsidRPr="00B10425">
        <w:rPr>
          <w:rFonts w:eastAsia="MS Mincho"/>
        </w:rPr>
        <w:t>the ambient conditions</w:t>
      </w:r>
      <w:r>
        <w:rPr>
          <w:rFonts w:eastAsia="MS Mincho" w:hint="eastAsia"/>
        </w:rPr>
        <w:t xml:space="preserve"> dynamically.</w:t>
      </w:r>
    </w:p>
    <w:p w:rsidR="004C711F" w:rsidRPr="00587B35" w:rsidRDefault="004C711F" w:rsidP="004C711F">
      <w:pPr>
        <w:spacing w:before="120"/>
        <w:rPr>
          <w:rFonts w:eastAsia="MS Mincho"/>
          <w:b/>
        </w:rPr>
      </w:pPr>
      <w:r w:rsidRPr="00587B35">
        <w:rPr>
          <w:rFonts w:eastAsia="MS Mincho"/>
          <w:b/>
        </w:rPr>
        <w:lastRenderedPageBreak/>
        <w:t>Energy Conservation and Homecare Network (ECHONET) [5]</w:t>
      </w:r>
    </w:p>
    <w:p w:rsidR="004C711F" w:rsidRPr="008F4697" w:rsidRDefault="004C711F" w:rsidP="004C711F">
      <w:pPr>
        <w:pStyle w:val="ListParagraph"/>
        <w:spacing w:before="120"/>
        <w:ind w:left="960"/>
        <w:rPr>
          <w:rFonts w:eastAsia="MS Mincho"/>
          <w:color w:val="000000"/>
        </w:rPr>
      </w:pPr>
      <w:r>
        <w:rPr>
          <w:rFonts w:eastAsia="MS Mincho" w:hint="eastAsia"/>
        </w:rPr>
        <w:t xml:space="preserve">The technical standards for HAN developed by the ECHONET </w:t>
      </w:r>
      <w:r>
        <w:rPr>
          <w:rFonts w:eastAsia="MS Mincho"/>
        </w:rPr>
        <w:t>Consortium</w:t>
      </w:r>
      <w:r>
        <w:rPr>
          <w:rFonts w:eastAsia="MS Mincho" w:hint="eastAsia"/>
        </w:rPr>
        <w:t xml:space="preserve"> in Japan. </w:t>
      </w:r>
      <w:r w:rsidRPr="001B39E2">
        <w:rPr>
          <w:rFonts w:eastAsia="MS Mincho"/>
        </w:rPr>
        <w:t>ECHONET means a network that will realize energy conservation and home healthcare.</w:t>
      </w:r>
    </w:p>
    <w:p w:rsidR="004C711F"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Energy Management System (</w:t>
      </w:r>
      <w:r w:rsidRPr="00587B35">
        <w:rPr>
          <w:rFonts w:eastAsia="MS Mincho"/>
          <w:b/>
          <w:lang w:eastAsia="zh-CN"/>
        </w:rPr>
        <w:t>EMS</w:t>
      </w:r>
      <w:r w:rsidRPr="00587B35">
        <w:rPr>
          <w:rFonts w:eastAsia="MS Mincho"/>
          <w:b/>
        </w:rPr>
        <w:t>)  [4]</w:t>
      </w:r>
    </w:p>
    <w:p w:rsidR="004C711F" w:rsidRDefault="004C711F" w:rsidP="004C711F">
      <w:pPr>
        <w:pStyle w:val="ListParagraph"/>
        <w:spacing w:before="120"/>
        <w:ind w:left="960"/>
        <w:rPr>
          <w:rFonts w:eastAsiaTheme="minorEastAsia"/>
        </w:rPr>
      </w:pPr>
      <w:r>
        <w:rPr>
          <w:lang w:eastAsia="zh-CN"/>
        </w:rPr>
        <w:t>An application software suite that supports electric system operations,</w:t>
      </w:r>
      <w:r>
        <w:rPr>
          <w:rFonts w:eastAsiaTheme="minorEastAsia" w:hint="eastAsia"/>
        </w:rPr>
        <w:t xml:space="preserve"> </w:t>
      </w:r>
      <w:r>
        <w:rPr>
          <w:lang w:eastAsia="zh-CN"/>
        </w:rPr>
        <w:t>providing information and tools to operations and engineering staff to</w:t>
      </w:r>
      <w:r>
        <w:rPr>
          <w:rFonts w:eastAsiaTheme="minorEastAsia" w:hint="eastAsia"/>
        </w:rPr>
        <w:t xml:space="preserve"> </w:t>
      </w:r>
      <w:r>
        <w:rPr>
          <w:lang w:eastAsia="zh-CN"/>
        </w:rPr>
        <w:t>ensure reliable delivery of energy to customers. It is also known as a DMS(Distribution Management System) for the bulk power system and</w:t>
      </w:r>
      <w:r>
        <w:rPr>
          <w:rFonts w:eastAsiaTheme="minorEastAsia" w:hint="eastAsia"/>
        </w:rPr>
        <w:t xml:space="preserve"> </w:t>
      </w:r>
      <w:r>
        <w:rPr>
          <w:lang w:eastAsia="zh-CN"/>
        </w:rPr>
        <w:t>sometimes refers to a residential software system that coordinates the</w:t>
      </w:r>
      <w:r>
        <w:rPr>
          <w:rFonts w:eastAsiaTheme="minorEastAsia" w:hint="eastAsia"/>
        </w:rPr>
        <w:t xml:space="preserve"> </w:t>
      </w:r>
      <w:r>
        <w:rPr>
          <w:lang w:eastAsia="zh-CN"/>
        </w:rPr>
        <w:t>operation of smart residential appliances, which can control loads (smart</w:t>
      </w:r>
      <w:r w:rsidRPr="00C63E55">
        <w:t xml:space="preserve"> </w:t>
      </w:r>
      <w:r>
        <w:rPr>
          <w:lang w:eastAsia="zh-CN"/>
        </w:rPr>
        <w:t>thermostats, water heater controls, smart refrigerators, and laundry</w:t>
      </w:r>
      <w:r>
        <w:rPr>
          <w:rFonts w:eastAsiaTheme="minorEastAsia" w:hint="eastAsia"/>
        </w:rPr>
        <w:t xml:space="preserve"> </w:t>
      </w:r>
      <w:r>
        <w:rPr>
          <w:lang w:eastAsia="zh-CN"/>
        </w:rPr>
        <w:t>equipment), along with on-site power generation, such as solar</w:t>
      </w:r>
      <w:r>
        <w:rPr>
          <w:rFonts w:eastAsiaTheme="minorEastAsia" w:hint="eastAsia"/>
        </w:rPr>
        <w:t xml:space="preserve"> </w:t>
      </w:r>
      <w:r>
        <w:rPr>
          <w:lang w:eastAsia="zh-CN"/>
        </w:rPr>
        <w:t>photovoltaics) and electrical energy storage. In residential situations, it is</w:t>
      </w:r>
      <w:r>
        <w:rPr>
          <w:rFonts w:eastAsiaTheme="minorEastAsia" w:hint="eastAsia"/>
        </w:rPr>
        <w:t xml:space="preserve"> </w:t>
      </w:r>
      <w:r>
        <w:rPr>
          <w:lang w:eastAsia="zh-CN"/>
        </w:rPr>
        <w:t>commonly known as HEMS (Home Energy Management System).</w:t>
      </w:r>
      <w:r>
        <w:rPr>
          <w:rFonts w:eastAsiaTheme="minorEastAsia" w:hint="eastAsia"/>
        </w:rPr>
        <w:t xml:space="preserve"> </w:t>
      </w:r>
    </w:p>
    <w:p w:rsidR="004C711F" w:rsidRPr="00897F7D" w:rsidRDefault="004C711F" w:rsidP="004C711F">
      <w:pPr>
        <w:pStyle w:val="ListParagraph"/>
        <w:spacing w:before="120"/>
        <w:ind w:left="960"/>
        <w:rPr>
          <w:rFonts w:eastAsia="MS Mincho"/>
          <w:lang w:eastAsia="zh-CN"/>
        </w:rPr>
      </w:pPr>
    </w:p>
    <w:p w:rsidR="004C711F" w:rsidRPr="00587B35" w:rsidRDefault="004C711F" w:rsidP="004C711F">
      <w:pPr>
        <w:spacing w:before="120"/>
        <w:rPr>
          <w:rFonts w:eastAsia="MS Mincho"/>
          <w:b/>
        </w:rPr>
      </w:pPr>
      <w:r w:rsidRPr="00587B35">
        <w:rPr>
          <w:rFonts w:eastAsia="MS Mincho"/>
          <w:b/>
        </w:rPr>
        <w:t>Energy Services Interface (ESI)  [1]</w:t>
      </w:r>
    </w:p>
    <w:p w:rsidR="004C711F" w:rsidRPr="00DF6C9C" w:rsidRDefault="004C711F" w:rsidP="004C711F">
      <w:pPr>
        <w:pStyle w:val="ListParagraph"/>
        <w:spacing w:before="120"/>
        <w:ind w:left="960"/>
        <w:rPr>
          <w:color w:val="000000"/>
        </w:rPr>
      </w:pPr>
      <w:r>
        <w:rPr>
          <w:rFonts w:eastAsiaTheme="minorEastAsia" w:hint="eastAsia"/>
          <w:color w:val="000000"/>
        </w:rPr>
        <w:t xml:space="preserve">An </w:t>
      </w:r>
      <w:r w:rsidRPr="00DF6C9C">
        <w:rPr>
          <w:rFonts w:hint="eastAsia"/>
          <w:color w:val="000000"/>
        </w:rPr>
        <w:t xml:space="preserve">ESI is </w:t>
      </w:r>
      <w:r w:rsidRPr="00DF6C9C">
        <w:rPr>
          <w:color w:val="000000"/>
        </w:rPr>
        <w:t xml:space="preserve">a set of functions consisting of gateway functions and functions required for Smart Grid applications to control and manage the Smart Grid Services </w:t>
      </w:r>
      <w:r>
        <w:rPr>
          <w:rFonts w:eastAsiaTheme="minorEastAsia" w:hint="eastAsia"/>
          <w:color w:val="000000"/>
        </w:rPr>
        <w:t xml:space="preserve">at </w:t>
      </w:r>
      <w:r w:rsidRPr="00DF6C9C">
        <w:rPr>
          <w:color w:val="000000"/>
        </w:rPr>
        <w:t xml:space="preserve"> customer premises.</w:t>
      </w:r>
    </w:p>
    <w:p w:rsidR="004C711F" w:rsidRPr="00897F7D" w:rsidRDefault="004C711F" w:rsidP="004C711F">
      <w:pPr>
        <w:pStyle w:val="ListParagraph"/>
        <w:spacing w:before="120"/>
        <w:ind w:left="960"/>
        <w:rPr>
          <w:rFonts w:eastAsia="MS Mincho"/>
          <w:lang w:eastAsia="zh-CN"/>
        </w:rPr>
      </w:pPr>
    </w:p>
    <w:p w:rsidR="004C711F" w:rsidRPr="00587B35" w:rsidRDefault="004C711F" w:rsidP="004C711F">
      <w:pPr>
        <w:spacing w:before="120"/>
        <w:rPr>
          <w:rFonts w:eastAsia="MS Mincho"/>
          <w:b/>
        </w:rPr>
      </w:pPr>
      <w:r w:rsidRPr="00587B35">
        <w:rPr>
          <w:rFonts w:eastAsia="MS Mincho"/>
          <w:b/>
        </w:rPr>
        <w:t>Electric Vehicle (EV) [1]</w:t>
      </w:r>
    </w:p>
    <w:p w:rsidR="004C711F" w:rsidRPr="00DF6C9C" w:rsidRDefault="004C711F" w:rsidP="004C711F">
      <w:pPr>
        <w:pStyle w:val="ListParagraph"/>
        <w:spacing w:before="120"/>
        <w:ind w:left="960"/>
        <w:rPr>
          <w:color w:val="000000"/>
        </w:rPr>
      </w:pPr>
      <w:r>
        <w:rPr>
          <w:rFonts w:eastAsiaTheme="minorEastAsia" w:hint="eastAsia"/>
          <w:color w:val="000000"/>
        </w:rPr>
        <w:t xml:space="preserve">The term </w:t>
      </w:r>
      <w:r w:rsidRPr="00DF6C9C">
        <w:rPr>
          <w:rFonts w:hint="eastAsia"/>
          <w:color w:val="000000"/>
        </w:rPr>
        <w:t xml:space="preserve">EV includes all-electric vehicles or </w:t>
      </w:r>
      <w:r>
        <w:rPr>
          <w:rFonts w:eastAsiaTheme="minorEastAsia" w:hint="eastAsia"/>
          <w:color w:val="000000"/>
        </w:rPr>
        <w:t>b</w:t>
      </w:r>
      <w:r w:rsidRPr="00DF6C9C">
        <w:rPr>
          <w:rFonts w:hint="eastAsia"/>
          <w:color w:val="000000"/>
        </w:rPr>
        <w:t xml:space="preserve">attery </w:t>
      </w:r>
      <w:r>
        <w:rPr>
          <w:rFonts w:eastAsiaTheme="minorEastAsia" w:hint="eastAsia"/>
          <w:color w:val="000000"/>
        </w:rPr>
        <w:t>e</w:t>
      </w:r>
      <w:r w:rsidRPr="00DF6C9C">
        <w:rPr>
          <w:rFonts w:hint="eastAsia"/>
          <w:color w:val="000000"/>
        </w:rPr>
        <w:t xml:space="preserve">lectric </w:t>
      </w:r>
      <w:r>
        <w:rPr>
          <w:rFonts w:eastAsiaTheme="minorEastAsia" w:hint="eastAsia"/>
          <w:color w:val="000000"/>
        </w:rPr>
        <w:t>v</w:t>
      </w:r>
      <w:r w:rsidRPr="00DF6C9C">
        <w:rPr>
          <w:rFonts w:hint="eastAsia"/>
          <w:color w:val="000000"/>
        </w:rPr>
        <w:t xml:space="preserve">ehicles (BEVs), </w:t>
      </w:r>
      <w:r>
        <w:rPr>
          <w:rFonts w:eastAsiaTheme="minorEastAsia" w:hint="eastAsia"/>
          <w:color w:val="000000"/>
        </w:rPr>
        <w:t>p</w:t>
      </w:r>
      <w:r w:rsidRPr="00DF6C9C">
        <w:rPr>
          <w:rFonts w:hint="eastAsia"/>
          <w:color w:val="000000"/>
        </w:rPr>
        <w:t xml:space="preserve">lug-in </w:t>
      </w:r>
      <w:r>
        <w:rPr>
          <w:rFonts w:eastAsiaTheme="minorEastAsia" w:hint="eastAsia"/>
          <w:color w:val="000000"/>
        </w:rPr>
        <w:t>h</w:t>
      </w:r>
      <w:r w:rsidRPr="00DF6C9C">
        <w:rPr>
          <w:rFonts w:hint="eastAsia"/>
          <w:color w:val="000000"/>
        </w:rPr>
        <w:t xml:space="preserve">ybrid </w:t>
      </w:r>
      <w:r>
        <w:rPr>
          <w:rFonts w:eastAsiaTheme="minorEastAsia" w:hint="eastAsia"/>
          <w:color w:val="000000"/>
        </w:rPr>
        <w:t>e</w:t>
      </w:r>
      <w:r w:rsidRPr="00DF6C9C">
        <w:rPr>
          <w:rFonts w:hint="eastAsia"/>
          <w:color w:val="000000"/>
        </w:rPr>
        <w:t xml:space="preserve">lectric vehicles (PHEVs), and plug-in conversions of hybrid electric vehicles. </w:t>
      </w:r>
      <w:r>
        <w:rPr>
          <w:rFonts w:eastAsiaTheme="minorEastAsia" w:hint="eastAsia"/>
          <w:color w:val="000000"/>
        </w:rPr>
        <w:t>A p</w:t>
      </w:r>
      <w:r w:rsidRPr="00DF6C9C">
        <w:rPr>
          <w:color w:val="000000"/>
        </w:rPr>
        <w:t>lug-in electric vehicle</w:t>
      </w:r>
      <w:r w:rsidRPr="00DF6C9C">
        <w:rPr>
          <w:rFonts w:hint="eastAsia"/>
          <w:color w:val="000000"/>
        </w:rPr>
        <w:t xml:space="preserve"> (PEV), which</w:t>
      </w:r>
      <w:r w:rsidRPr="00DF6C9C">
        <w:rPr>
          <w:color w:val="000000"/>
        </w:rPr>
        <w:t xml:space="preserve"> </w:t>
      </w:r>
      <w:r w:rsidRPr="00DF6C9C">
        <w:rPr>
          <w:rFonts w:hint="eastAsia"/>
          <w:color w:val="000000"/>
        </w:rPr>
        <w:t>is</w:t>
      </w:r>
      <w:r w:rsidRPr="00DF6C9C">
        <w:rPr>
          <w:color w:val="000000"/>
        </w:rPr>
        <w:t xml:space="preserve"> sometimes referred to as </w:t>
      </w:r>
      <w:r>
        <w:rPr>
          <w:rFonts w:eastAsiaTheme="minorEastAsia" w:hint="eastAsia"/>
          <w:color w:val="000000"/>
        </w:rPr>
        <w:t xml:space="preserve">a </w:t>
      </w:r>
      <w:r w:rsidRPr="00DF6C9C">
        <w:rPr>
          <w:color w:val="000000"/>
        </w:rPr>
        <w:t>grid-enabled vehicle and also as electrically chargeable vehicle</w:t>
      </w:r>
      <w:r w:rsidRPr="00DF6C9C">
        <w:rPr>
          <w:rFonts w:hint="eastAsia"/>
          <w:color w:val="000000"/>
        </w:rPr>
        <w:t>, is a motor vehicle that can be recharged from any external source of electricity and c</w:t>
      </w:r>
      <w:r>
        <w:rPr>
          <w:rFonts w:eastAsiaTheme="minorEastAsia" w:hint="eastAsia"/>
          <w:color w:val="000000"/>
        </w:rPr>
        <w:t>an</w:t>
      </w:r>
      <w:r w:rsidRPr="00DF6C9C">
        <w:rPr>
          <w:rFonts w:hint="eastAsia"/>
          <w:color w:val="000000"/>
        </w:rPr>
        <w:t xml:space="preserve"> work as a power providing system at the same time. </w:t>
      </w:r>
    </w:p>
    <w:p w:rsidR="004C711F" w:rsidRPr="00DF6C9C" w:rsidRDefault="004C711F" w:rsidP="004C711F">
      <w:pPr>
        <w:pStyle w:val="ListParagraph"/>
        <w:spacing w:before="120"/>
        <w:ind w:left="960"/>
        <w:rPr>
          <w:color w:val="000000"/>
        </w:rPr>
      </w:pPr>
      <w:r>
        <w:rPr>
          <w:rFonts w:eastAsiaTheme="minorEastAsia" w:hint="eastAsia"/>
          <w:color w:val="000000"/>
        </w:rPr>
        <w:t xml:space="preserve">A </w:t>
      </w:r>
      <w:r w:rsidRPr="00DF6C9C">
        <w:rPr>
          <w:color w:val="000000"/>
        </w:rPr>
        <w:t>PEV</w:t>
      </w:r>
      <w:r w:rsidRPr="00DF6C9C">
        <w:rPr>
          <w:rFonts w:hint="eastAsia"/>
          <w:color w:val="000000"/>
        </w:rPr>
        <w:t xml:space="preserve"> </w:t>
      </w:r>
      <w:r w:rsidRPr="00DF6C9C">
        <w:rPr>
          <w:color w:val="000000"/>
        </w:rPr>
        <w:t xml:space="preserve">is a system that can be operated as an electrical power consuming and an electrical providing system at the same time like an </w:t>
      </w:r>
      <w:r>
        <w:rPr>
          <w:rFonts w:eastAsiaTheme="minorEastAsia" w:hint="eastAsia"/>
          <w:color w:val="000000"/>
        </w:rPr>
        <w:t>e</w:t>
      </w:r>
      <w:r w:rsidRPr="00DF6C9C">
        <w:rPr>
          <w:color w:val="000000"/>
        </w:rPr>
        <w:t xml:space="preserve">nergy </w:t>
      </w:r>
      <w:r w:rsidRPr="00DF6C9C">
        <w:rPr>
          <w:rFonts w:hint="eastAsia"/>
          <w:color w:val="000000"/>
        </w:rPr>
        <w:t>s</w:t>
      </w:r>
      <w:r w:rsidRPr="00DF6C9C">
        <w:rPr>
          <w:color w:val="000000"/>
        </w:rPr>
        <w:t xml:space="preserve">torage system. </w:t>
      </w:r>
      <w:r>
        <w:rPr>
          <w:rFonts w:eastAsiaTheme="minorEastAsia" w:hint="eastAsia"/>
          <w:color w:val="000000"/>
        </w:rPr>
        <w:t>A</w:t>
      </w:r>
      <w:r w:rsidRPr="00DF6C9C">
        <w:rPr>
          <w:color w:val="000000"/>
        </w:rPr>
        <w:t xml:space="preserve"> PEV contains </w:t>
      </w:r>
      <w:r>
        <w:rPr>
          <w:rFonts w:eastAsiaTheme="minorEastAsia" w:hint="eastAsia"/>
          <w:color w:val="000000"/>
        </w:rPr>
        <w:t xml:space="preserve">an </w:t>
      </w:r>
      <w:r w:rsidRPr="00DF6C9C">
        <w:rPr>
          <w:color w:val="000000"/>
        </w:rPr>
        <w:t xml:space="preserve">internal BMS and the operating function which are controlled and managed </w:t>
      </w:r>
      <w:r>
        <w:rPr>
          <w:rFonts w:eastAsiaTheme="minorEastAsia" w:hint="eastAsia"/>
          <w:color w:val="000000"/>
        </w:rPr>
        <w:t>using</w:t>
      </w:r>
      <w:r w:rsidRPr="00DF6C9C">
        <w:rPr>
          <w:color w:val="000000"/>
        </w:rPr>
        <w:t xml:space="preserve"> </w:t>
      </w:r>
      <w:r>
        <w:rPr>
          <w:rFonts w:eastAsiaTheme="minorEastAsia" w:hint="eastAsia"/>
          <w:color w:val="000000"/>
        </w:rPr>
        <w:t xml:space="preserve">a </w:t>
      </w:r>
      <w:r w:rsidRPr="00DF6C9C">
        <w:rPr>
          <w:color w:val="000000"/>
        </w:rPr>
        <w:t>home energy management system. It is required that the control and management reflects the user’s PEV usage plan and dynamic price information.</w:t>
      </w:r>
    </w:p>
    <w:p w:rsidR="004C711F" w:rsidRPr="00897F7D" w:rsidRDefault="004C711F" w:rsidP="004C711F">
      <w:pPr>
        <w:pStyle w:val="ListParagraph"/>
        <w:spacing w:before="120"/>
        <w:ind w:left="960"/>
        <w:rPr>
          <w:rFonts w:eastAsia="MS Mincho"/>
          <w:lang w:eastAsia="zh-CN"/>
        </w:rPr>
      </w:pPr>
    </w:p>
    <w:p w:rsidR="004C711F" w:rsidRPr="00587B35" w:rsidRDefault="004C711F" w:rsidP="004C711F">
      <w:pPr>
        <w:spacing w:before="120"/>
        <w:rPr>
          <w:rFonts w:eastAsia="MS Mincho"/>
          <w:b/>
        </w:rPr>
      </w:pPr>
      <w:r w:rsidRPr="00587B35">
        <w:rPr>
          <w:rFonts w:eastAsia="MS Mincho"/>
          <w:b/>
        </w:rPr>
        <w:t>Home Area Network (HAN) [1]</w:t>
      </w:r>
    </w:p>
    <w:p w:rsidR="004C711F" w:rsidRPr="00DF6C9C" w:rsidRDefault="004C711F" w:rsidP="004C711F">
      <w:pPr>
        <w:pStyle w:val="ListParagraph"/>
        <w:spacing w:before="120"/>
        <w:ind w:left="960"/>
        <w:rPr>
          <w:color w:val="000000"/>
        </w:rPr>
      </w:pPr>
      <w:r w:rsidRPr="00DF6C9C">
        <w:rPr>
          <w:color w:val="000000"/>
        </w:rPr>
        <w:t>In smart grid applications,</w:t>
      </w:r>
      <w:r w:rsidRPr="00DF6C9C">
        <w:rPr>
          <w:rFonts w:hint="eastAsia"/>
          <w:color w:val="000000"/>
        </w:rPr>
        <w:t xml:space="preserve"> A </w:t>
      </w:r>
      <w:r w:rsidRPr="00DF6C9C">
        <w:rPr>
          <w:color w:val="000000"/>
        </w:rPr>
        <w:t xml:space="preserve">HAN refers to networks in homes that interconnect energy devices, such as appliances, energy management </w:t>
      </w:r>
      <w:r>
        <w:rPr>
          <w:rFonts w:eastAsiaTheme="minorEastAsia" w:hint="eastAsia"/>
          <w:color w:val="000000"/>
        </w:rPr>
        <w:t>system</w:t>
      </w:r>
      <w:r w:rsidRPr="00DF6C9C">
        <w:rPr>
          <w:color w:val="000000"/>
        </w:rPr>
        <w:t>, plug-in electrical</w:t>
      </w:r>
      <w:r w:rsidRPr="00DF6C9C">
        <w:rPr>
          <w:rFonts w:hint="eastAsia"/>
          <w:color w:val="000000"/>
        </w:rPr>
        <w:t xml:space="preserve"> </w:t>
      </w:r>
      <w:r w:rsidRPr="00DF6C9C">
        <w:rPr>
          <w:color w:val="000000"/>
        </w:rPr>
        <w:t>vehicle</w:t>
      </w:r>
      <w:r w:rsidRPr="00DF6C9C">
        <w:rPr>
          <w:rFonts w:hint="eastAsia"/>
          <w:color w:val="000000"/>
        </w:rPr>
        <w:t>(PEV)</w:t>
      </w:r>
      <w:r w:rsidRPr="00DF6C9C">
        <w:rPr>
          <w:color w:val="000000"/>
        </w:rPr>
        <w:t xml:space="preserve">  chargers, energy sources, and </w:t>
      </w:r>
      <w:r w:rsidRPr="00DF6C9C">
        <w:rPr>
          <w:rFonts w:hint="eastAsia"/>
          <w:color w:val="000000"/>
        </w:rPr>
        <w:t xml:space="preserve">other </w:t>
      </w:r>
      <w:r w:rsidRPr="00DF6C9C">
        <w:rPr>
          <w:color w:val="000000"/>
        </w:rPr>
        <w:t xml:space="preserve">applications within a home environment that is on the home side of the electric meter. </w:t>
      </w:r>
      <w:r w:rsidRPr="00DF6C9C">
        <w:rPr>
          <w:rFonts w:hint="eastAsia"/>
          <w:color w:val="000000"/>
        </w:rPr>
        <w:t xml:space="preserve">A HAN can be connected </w:t>
      </w:r>
      <w:r>
        <w:rPr>
          <w:rFonts w:eastAsiaTheme="minorEastAsia" w:hint="eastAsia"/>
          <w:color w:val="000000"/>
        </w:rPr>
        <w:t>to</w:t>
      </w:r>
      <w:r w:rsidRPr="00DF6C9C">
        <w:rPr>
          <w:rFonts w:hint="eastAsia"/>
          <w:color w:val="000000"/>
        </w:rPr>
        <w:t xml:space="preserve"> a WAN </w:t>
      </w:r>
      <w:r>
        <w:rPr>
          <w:rFonts w:eastAsiaTheme="minorEastAsia" w:hint="eastAsia"/>
          <w:color w:val="000000"/>
        </w:rPr>
        <w:t xml:space="preserve">by </w:t>
      </w:r>
      <w:r w:rsidRPr="00DF6C9C">
        <w:rPr>
          <w:rFonts w:hint="eastAsia"/>
          <w:color w:val="000000"/>
        </w:rPr>
        <w:t>using gateways.</w:t>
      </w:r>
    </w:p>
    <w:p w:rsidR="004C711F" w:rsidRPr="00897F7D" w:rsidRDefault="004C711F" w:rsidP="004C711F">
      <w:pPr>
        <w:pStyle w:val="ListParagraph"/>
        <w:spacing w:before="120"/>
        <w:ind w:left="960"/>
        <w:rPr>
          <w:rFonts w:eastAsia="MS Mincho"/>
          <w:lang w:eastAsia="zh-CN"/>
        </w:rPr>
      </w:pPr>
    </w:p>
    <w:p w:rsidR="004C711F" w:rsidRPr="00587B35" w:rsidRDefault="004C711F" w:rsidP="004C711F">
      <w:pPr>
        <w:spacing w:before="120"/>
        <w:rPr>
          <w:rFonts w:eastAsia="MS Mincho"/>
          <w:b/>
        </w:rPr>
      </w:pPr>
      <w:r w:rsidRPr="00587B35">
        <w:rPr>
          <w:rFonts w:eastAsia="MS Mincho"/>
          <w:b/>
        </w:rPr>
        <w:t>Independent System Operator/ Regional Transmission Organization (ISO/RTO) [4]</w:t>
      </w:r>
    </w:p>
    <w:p w:rsidR="004C711F" w:rsidRPr="008F4697" w:rsidRDefault="004C711F" w:rsidP="004C711F">
      <w:pPr>
        <w:pStyle w:val="ListParagraph"/>
        <w:spacing w:before="120"/>
        <w:ind w:left="960"/>
        <w:rPr>
          <w:rFonts w:eastAsia="MS Mincho"/>
          <w:color w:val="000000"/>
        </w:rPr>
      </w:pPr>
      <w:r>
        <w:rPr>
          <w:rFonts w:eastAsia="MS Mincho" w:hint="eastAsia"/>
        </w:rPr>
        <w:t xml:space="preserve">An </w:t>
      </w:r>
      <w:r w:rsidRPr="000B4E31">
        <w:rPr>
          <w:rFonts w:eastAsia="MS Mincho" w:hint="eastAsia"/>
        </w:rPr>
        <w:t>ISO is a</w:t>
      </w:r>
      <w:r w:rsidRPr="000B4E31">
        <w:rPr>
          <w:rFonts w:eastAsia="MS Mincho"/>
        </w:rPr>
        <w:t xml:space="preserve">n independent, federally regulated organization established to coordinate regional transmission in a non-discriminatory manner and ensure the safety and reliability of </w:t>
      </w:r>
      <w:r>
        <w:rPr>
          <w:rFonts w:eastAsia="MS Mincho" w:hint="eastAsia"/>
        </w:rPr>
        <w:t>an</w:t>
      </w:r>
      <w:r w:rsidRPr="000B4E31">
        <w:rPr>
          <w:rFonts w:eastAsia="MS Mincho"/>
        </w:rPr>
        <w:t xml:space="preserve"> electric system.</w:t>
      </w:r>
      <w:r w:rsidRPr="000B4E31">
        <w:rPr>
          <w:rFonts w:eastAsia="MS Mincho" w:hint="eastAsia"/>
        </w:rPr>
        <w:br/>
      </w:r>
      <w:r>
        <w:rPr>
          <w:rFonts w:eastAsia="MS Mincho" w:hint="eastAsia"/>
        </w:rPr>
        <w:lastRenderedPageBreak/>
        <w:t xml:space="preserve">A </w:t>
      </w:r>
      <w:r w:rsidRPr="000B4E31">
        <w:rPr>
          <w:rFonts w:eastAsia="MS Mincho" w:hint="eastAsia"/>
        </w:rPr>
        <w:t xml:space="preserve">RTO is </w:t>
      </w:r>
      <w:r w:rsidRPr="000B4E31">
        <w:rPr>
          <w:rFonts w:eastAsia="MS Mincho"/>
        </w:rPr>
        <w:t>an independent organization (profit or non-profit) established for the purpose of operating the transmission assets and providing wholesale transmission services within a defined (usually multi-state) geographic region.</w:t>
      </w:r>
    </w:p>
    <w:p w:rsidR="004C711F" w:rsidRPr="000B4E31"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Intelligent Electronic Device (IED) [4]</w:t>
      </w:r>
    </w:p>
    <w:p w:rsidR="004C711F" w:rsidRPr="008F4697" w:rsidRDefault="004C711F" w:rsidP="004C711F">
      <w:pPr>
        <w:pStyle w:val="ListParagraph"/>
        <w:spacing w:before="120"/>
        <w:ind w:left="960"/>
        <w:rPr>
          <w:rFonts w:eastAsia="MS Mincho"/>
          <w:color w:val="000000"/>
        </w:rPr>
      </w:pPr>
      <w:r w:rsidRPr="008F4697">
        <w:rPr>
          <w:rFonts w:eastAsia="MS Mincho"/>
        </w:rPr>
        <w:t>A class of devices that provides protection, control, and/or monitoring</w:t>
      </w:r>
      <w:r>
        <w:rPr>
          <w:rFonts w:eastAsia="MS Mincho" w:hint="eastAsia"/>
        </w:rPr>
        <w:t xml:space="preserve"> </w:t>
      </w:r>
      <w:r w:rsidRPr="008F4697">
        <w:rPr>
          <w:rFonts w:eastAsia="MS Mincho"/>
        </w:rPr>
        <w:t>capabilities for power system equipment</w:t>
      </w:r>
    </w:p>
    <w:p w:rsidR="004C711F" w:rsidRPr="00CE516D"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Machine to Machine (M2M) [2]</w:t>
      </w:r>
    </w:p>
    <w:p w:rsidR="004C711F" w:rsidRPr="00B24326" w:rsidRDefault="004C711F" w:rsidP="004C711F">
      <w:pPr>
        <w:pStyle w:val="ListParagraph"/>
        <w:spacing w:before="120"/>
        <w:ind w:left="960"/>
        <w:rPr>
          <w:color w:val="000000"/>
        </w:rPr>
      </w:pPr>
      <w:r>
        <w:rPr>
          <w:rFonts w:eastAsiaTheme="minorEastAsia" w:hint="eastAsia"/>
          <w:color w:val="000000"/>
        </w:rPr>
        <w:t>M</w:t>
      </w:r>
      <w:r w:rsidRPr="00B24326">
        <w:rPr>
          <w:color w:val="000000"/>
        </w:rPr>
        <w:t xml:space="preserve">achine-to-machine applications </w:t>
      </w:r>
      <w:r>
        <w:rPr>
          <w:rFonts w:eastAsiaTheme="minorEastAsia" w:hint="eastAsia"/>
          <w:color w:val="000000"/>
        </w:rPr>
        <w:t>are</w:t>
      </w:r>
      <w:r w:rsidRPr="00B24326">
        <w:rPr>
          <w:color w:val="000000"/>
        </w:rPr>
        <w:t xml:space="preserve"> enabled by the</w:t>
      </w:r>
      <w:r>
        <w:rPr>
          <w:rFonts w:eastAsiaTheme="minorEastAsia" w:hint="eastAsia"/>
          <w:color w:val="000000"/>
        </w:rPr>
        <w:t xml:space="preserve"> </w:t>
      </w:r>
      <w:r w:rsidRPr="00B24326">
        <w:rPr>
          <w:color w:val="000000"/>
        </w:rPr>
        <w:t xml:space="preserve">communication between two or more machines that </w:t>
      </w:r>
      <w:r>
        <w:rPr>
          <w:rFonts w:eastAsiaTheme="minorEastAsia" w:hint="eastAsia"/>
          <w:color w:val="000000"/>
        </w:rPr>
        <w:t>requires</w:t>
      </w:r>
      <w:r w:rsidRPr="00B24326">
        <w:rPr>
          <w:color w:val="000000"/>
        </w:rPr>
        <w:t xml:space="preserve"> limited or no direct human intervention.</w:t>
      </w:r>
    </w:p>
    <w:p w:rsidR="004C711F" w:rsidRPr="00252684" w:rsidRDefault="004C711F" w:rsidP="004C711F">
      <w:pPr>
        <w:pStyle w:val="ListParagraph"/>
        <w:spacing w:before="120"/>
        <w:ind w:left="960"/>
        <w:rPr>
          <w:rFonts w:eastAsia="MS Mincho"/>
        </w:rPr>
      </w:pPr>
    </w:p>
    <w:p w:rsidR="004C711F" w:rsidRPr="00587B35" w:rsidRDefault="004C711F" w:rsidP="004C711F">
      <w:pPr>
        <w:spacing w:before="120"/>
        <w:rPr>
          <w:rFonts w:eastAsia="MS Mincho"/>
          <w:b/>
        </w:rPr>
      </w:pPr>
      <w:r w:rsidRPr="00587B35">
        <w:rPr>
          <w:rFonts w:eastAsia="MS Mincho"/>
          <w:b/>
        </w:rPr>
        <w:t>Management Platform (PF) [11]</w:t>
      </w:r>
    </w:p>
    <w:p w:rsidR="004C711F" w:rsidRPr="008F4697" w:rsidRDefault="004C711F" w:rsidP="004C711F">
      <w:pPr>
        <w:pStyle w:val="ListParagraph"/>
        <w:spacing w:before="120"/>
        <w:ind w:left="960"/>
        <w:rPr>
          <w:rFonts w:eastAsia="MS Mincho"/>
        </w:rPr>
      </w:pPr>
      <w:r>
        <w:rPr>
          <w:rFonts w:eastAsia="MS Mincho" w:hint="eastAsia"/>
        </w:rPr>
        <w:t>Management PF is a</w:t>
      </w:r>
      <w:r w:rsidRPr="00DC2A98">
        <w:rPr>
          <w:rFonts w:eastAsia="MS Mincho"/>
        </w:rPr>
        <w:t xml:space="preserve"> platform which has common functions providing the interface and the management for the home network applications, and the virtual device management and the resource management for the home gateway and the devices.</w:t>
      </w:r>
    </w:p>
    <w:p w:rsidR="004C711F" w:rsidRPr="00DC2A98"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Photo Voltaic (PV) System [1]</w:t>
      </w:r>
    </w:p>
    <w:p w:rsidR="004C711F" w:rsidRPr="008F4697" w:rsidRDefault="004C711F" w:rsidP="004C711F">
      <w:pPr>
        <w:pStyle w:val="ListParagraph"/>
        <w:spacing w:before="120"/>
        <w:ind w:left="960"/>
        <w:rPr>
          <w:rFonts w:eastAsia="MS Mincho"/>
          <w:color w:val="000000"/>
        </w:rPr>
      </w:pPr>
      <w:r>
        <w:rPr>
          <w:rFonts w:eastAsia="MS Mincho" w:hint="eastAsia"/>
        </w:rPr>
        <w:t>A</w:t>
      </w:r>
      <w:r w:rsidRPr="00173940">
        <w:rPr>
          <w:rFonts w:eastAsia="MS Mincho"/>
        </w:rPr>
        <w:t xml:space="preserve"> </w:t>
      </w:r>
      <w:r>
        <w:rPr>
          <w:rFonts w:eastAsia="MS Mincho" w:hint="eastAsia"/>
        </w:rPr>
        <w:t xml:space="preserve">PV </w:t>
      </w:r>
      <w:r w:rsidRPr="00173940">
        <w:rPr>
          <w:rFonts w:eastAsia="MS Mincho"/>
        </w:rPr>
        <w:t xml:space="preserve">system uses one or more solar panels to convert sunlight into electricity. It consists of multiple components, including </w:t>
      </w:r>
      <w:r>
        <w:rPr>
          <w:rFonts w:eastAsia="MS Mincho" w:hint="eastAsia"/>
        </w:rPr>
        <w:t>PV</w:t>
      </w:r>
      <w:r w:rsidRPr="00173940">
        <w:rPr>
          <w:rFonts w:eastAsia="MS Mincho"/>
        </w:rPr>
        <w:t xml:space="preserve"> modules, mechanical and electrical connections and mountings and means of regulating and/or modifying the electrical output</w:t>
      </w:r>
    </w:p>
    <w:p w:rsidR="004C711F"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Remote Terminal Unit (RTU) [1]</w:t>
      </w:r>
    </w:p>
    <w:p w:rsidR="004C711F" w:rsidRPr="008F4697" w:rsidRDefault="004C711F" w:rsidP="004C711F">
      <w:pPr>
        <w:pStyle w:val="ListParagraph"/>
        <w:spacing w:before="120"/>
        <w:ind w:left="960"/>
        <w:rPr>
          <w:rFonts w:eastAsia="MS Mincho"/>
          <w:color w:val="000000"/>
        </w:rPr>
      </w:pPr>
      <w:r>
        <w:rPr>
          <w:rFonts w:eastAsia="MS Mincho" w:hint="eastAsia"/>
        </w:rPr>
        <w:t xml:space="preserve">An RTU is </w:t>
      </w:r>
      <w:r w:rsidRPr="000B552C">
        <w:rPr>
          <w:rFonts w:eastAsia="MS Mincho"/>
        </w:rPr>
        <w:t>a microprocessor-controlled electronic device that interfaces objects in the physical world to a distributed control system or SCADA system by transmitting telemetry data to the system and/or altering the state of connected objects based on control messages received from the system</w:t>
      </w:r>
    </w:p>
    <w:p w:rsidR="004C711F"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Smart Meter [1]</w:t>
      </w:r>
    </w:p>
    <w:p w:rsidR="004C711F" w:rsidRPr="00E95DC2" w:rsidRDefault="004C711F" w:rsidP="004C711F">
      <w:pPr>
        <w:pStyle w:val="ListParagraph"/>
        <w:spacing w:before="120"/>
        <w:ind w:left="960"/>
        <w:rPr>
          <w:rFonts w:eastAsia="MS Mincho"/>
        </w:rPr>
      </w:pPr>
      <w:r>
        <w:rPr>
          <w:rFonts w:eastAsia="MS Mincho" w:hint="eastAsia"/>
        </w:rPr>
        <w:t xml:space="preserve">A smart meter is </w:t>
      </w:r>
      <w:r w:rsidRPr="007E3390">
        <w:rPr>
          <w:rFonts w:eastAsia="MS Mincho"/>
        </w:rPr>
        <w:t>a premise device to monitor and control electrical power usage of home devices based on “</w:t>
      </w:r>
      <w:r>
        <w:rPr>
          <w:rFonts w:eastAsia="MS Mincho" w:hint="eastAsia"/>
        </w:rPr>
        <w:t>d</w:t>
      </w:r>
      <w:r w:rsidRPr="007E3390">
        <w:rPr>
          <w:rFonts w:eastAsia="MS Mincho"/>
        </w:rPr>
        <w:t xml:space="preserve">emand </w:t>
      </w:r>
      <w:r>
        <w:rPr>
          <w:rFonts w:eastAsia="MS Mincho" w:hint="eastAsia"/>
        </w:rPr>
        <w:t>r</w:t>
      </w:r>
      <w:r w:rsidRPr="007E3390">
        <w:rPr>
          <w:rFonts w:eastAsia="MS Mincho"/>
        </w:rPr>
        <w:t>esponse (DR) information” from home devices.</w:t>
      </w:r>
    </w:p>
    <w:p w:rsidR="004C711F" w:rsidRPr="000B4E31"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Smart Socket</w:t>
      </w:r>
    </w:p>
    <w:p w:rsidR="004C711F" w:rsidRPr="008F4697" w:rsidRDefault="004C711F" w:rsidP="004C711F">
      <w:pPr>
        <w:pStyle w:val="ListParagraph"/>
        <w:spacing w:before="120"/>
        <w:ind w:left="960"/>
        <w:rPr>
          <w:rFonts w:eastAsia="MS Mincho"/>
        </w:rPr>
      </w:pPr>
      <w:r>
        <w:rPr>
          <w:rFonts w:eastAsia="MS Mincho" w:hint="eastAsia"/>
        </w:rPr>
        <w:t xml:space="preserve">A smart socket is an </w:t>
      </w:r>
      <w:r>
        <w:rPr>
          <w:rFonts w:eastAsia="MS Mincho"/>
        </w:rPr>
        <w:t>electrical</w:t>
      </w:r>
      <w:r>
        <w:rPr>
          <w:rFonts w:eastAsia="MS Mincho" w:hint="eastAsia"/>
        </w:rPr>
        <w:t xml:space="preserve"> socket that monitors electric current and/or power consumption</w:t>
      </w:r>
    </w:p>
    <w:p w:rsidR="004C711F" w:rsidRPr="000B4E31" w:rsidRDefault="004C711F" w:rsidP="004C711F">
      <w:pPr>
        <w:jc w:val="both"/>
        <w:rPr>
          <w:rFonts w:eastAsia="MS Mincho"/>
          <w:lang w:eastAsia="ja-JP"/>
        </w:rPr>
      </w:pPr>
    </w:p>
    <w:p w:rsidR="004C711F" w:rsidRPr="009D656D" w:rsidRDefault="004C711F" w:rsidP="004C711F">
      <w:pPr>
        <w:pStyle w:val="ListParagraph"/>
        <w:autoSpaceDE/>
        <w:autoSpaceDN/>
        <w:spacing w:before="120"/>
        <w:ind w:leftChars="0" w:left="0"/>
        <w:rPr>
          <w:rFonts w:eastAsia="MS Mincho"/>
          <w:b/>
        </w:rPr>
      </w:pPr>
      <w:r w:rsidRPr="009D656D">
        <w:rPr>
          <w:rFonts w:eastAsia="MS Mincho"/>
          <w:b/>
        </w:rPr>
        <w:t xml:space="preserve">Supervisory Control and Data Acquisition (SCADA)  </w:t>
      </w:r>
      <w:r>
        <w:rPr>
          <w:rFonts w:eastAsia="MS Mincho" w:hint="eastAsia"/>
          <w:b/>
        </w:rPr>
        <w:t>[1]</w:t>
      </w:r>
    </w:p>
    <w:p w:rsidR="004C711F" w:rsidRPr="00897F7D" w:rsidRDefault="004C711F" w:rsidP="004C711F">
      <w:pPr>
        <w:pStyle w:val="ListParagraph"/>
        <w:spacing w:before="120"/>
        <w:ind w:left="960"/>
        <w:rPr>
          <w:rFonts w:eastAsia="MS Mincho"/>
          <w:lang w:eastAsia="zh-CN"/>
        </w:rPr>
      </w:pPr>
      <w:r w:rsidRPr="009D656D">
        <w:rPr>
          <w:lang w:eastAsia="zh-CN"/>
        </w:rPr>
        <w:t xml:space="preserve">SCADA is a computer system that monitors </w:t>
      </w:r>
      <w:r>
        <w:rPr>
          <w:rFonts w:eastAsiaTheme="minorEastAsia" w:hint="eastAsia"/>
        </w:rPr>
        <w:t xml:space="preserve">and controls </w:t>
      </w:r>
      <w:r w:rsidRPr="009D656D">
        <w:rPr>
          <w:lang w:eastAsia="zh-CN"/>
        </w:rPr>
        <w:t>an industrial</w:t>
      </w:r>
      <w:r>
        <w:rPr>
          <w:rFonts w:eastAsiaTheme="minorEastAsia" w:hint="eastAsia"/>
        </w:rPr>
        <w:t>-</w:t>
      </w:r>
      <w:r w:rsidRPr="009D656D">
        <w:rPr>
          <w:lang w:eastAsia="zh-CN"/>
        </w:rPr>
        <w:t>, infrastructure</w:t>
      </w:r>
      <w:r>
        <w:rPr>
          <w:rFonts w:eastAsiaTheme="minorEastAsia" w:hint="eastAsia"/>
        </w:rPr>
        <w:t>-</w:t>
      </w:r>
      <w:r w:rsidRPr="009D656D">
        <w:rPr>
          <w:lang w:eastAsia="zh-CN"/>
        </w:rPr>
        <w:t>, or facility-based control process.</w:t>
      </w:r>
    </w:p>
    <w:p w:rsidR="004C711F" w:rsidRPr="00897F7D" w:rsidRDefault="004C711F" w:rsidP="004C711F">
      <w:pPr>
        <w:pStyle w:val="ListParagraph"/>
        <w:spacing w:before="120"/>
        <w:ind w:left="960"/>
        <w:rPr>
          <w:rFonts w:eastAsia="MS Mincho"/>
        </w:rPr>
      </w:pPr>
    </w:p>
    <w:p w:rsidR="004C711F" w:rsidRPr="00587B35" w:rsidRDefault="004C711F" w:rsidP="004C711F">
      <w:pPr>
        <w:spacing w:before="120"/>
        <w:rPr>
          <w:rFonts w:eastAsia="MS Mincho"/>
          <w:b/>
        </w:rPr>
      </w:pPr>
      <w:r w:rsidRPr="00587B35">
        <w:rPr>
          <w:rFonts w:eastAsia="MS Mincho"/>
          <w:b/>
        </w:rPr>
        <w:t>Wireless Mesh Network (WMN) [6]</w:t>
      </w:r>
    </w:p>
    <w:p w:rsidR="004C711F" w:rsidRPr="008F4697" w:rsidRDefault="004C711F" w:rsidP="004C711F">
      <w:pPr>
        <w:pStyle w:val="ListParagraph"/>
        <w:spacing w:before="120"/>
        <w:ind w:left="960"/>
        <w:rPr>
          <w:rFonts w:eastAsia="MS Mincho"/>
        </w:rPr>
      </w:pPr>
      <w:r w:rsidRPr="00FF7EC1">
        <w:rPr>
          <w:rFonts w:eastAsia="MS Mincho"/>
        </w:rPr>
        <w:lastRenderedPageBreak/>
        <w:t>A wireless mesh network is any wireless network where data is transmitted using mesh networking. That is, where nodes don't just send and receive data, but also serve as a relay for other nodes and each node collaborates in propagating data on</w:t>
      </w:r>
      <w:r>
        <w:rPr>
          <w:rFonts w:eastAsia="MS Mincho"/>
        </w:rPr>
        <w:t xml:space="preserve"> the network.</w:t>
      </w:r>
    </w:p>
    <w:p w:rsidR="004C711F"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rPr>
        <w:t>Wireless Sensor Network (WSN) [4]</w:t>
      </w:r>
    </w:p>
    <w:p w:rsidR="004C711F" w:rsidRPr="00897F7D" w:rsidRDefault="004C711F" w:rsidP="004C711F">
      <w:pPr>
        <w:pStyle w:val="ListParagraph"/>
        <w:spacing w:before="120"/>
        <w:ind w:left="960"/>
        <w:rPr>
          <w:rFonts w:eastAsia="MS Mincho"/>
          <w:lang w:eastAsia="zh-CN"/>
        </w:rPr>
      </w:pPr>
      <w:r w:rsidRPr="003334A3">
        <w:rPr>
          <w:color w:val="000000"/>
        </w:rPr>
        <w:t>A wireless network of distributed monitoring devices or sensors that</w:t>
      </w:r>
      <w:r>
        <w:rPr>
          <w:rFonts w:eastAsiaTheme="minorEastAsia" w:hint="eastAsia"/>
          <w:color w:val="000000"/>
        </w:rPr>
        <w:t xml:space="preserve"> </w:t>
      </w:r>
      <w:r w:rsidRPr="003334A3">
        <w:rPr>
          <w:color w:val="000000"/>
        </w:rPr>
        <w:t>acquire and communicate information to a management center.</w:t>
      </w:r>
      <w:r>
        <w:rPr>
          <w:rFonts w:eastAsiaTheme="minorEastAsia" w:hint="eastAsia"/>
          <w:color w:val="000000"/>
        </w:rPr>
        <w:t xml:space="preserve"> </w:t>
      </w:r>
      <w:r w:rsidRPr="003334A3">
        <w:rPr>
          <w:rFonts w:eastAsiaTheme="minorEastAsia"/>
          <w:color w:val="000000"/>
        </w:rPr>
        <w:t>Monitoring usually covers environmental or physical conditions, such as</w:t>
      </w:r>
      <w:r>
        <w:rPr>
          <w:rFonts w:eastAsiaTheme="minorEastAsia" w:hint="eastAsia"/>
          <w:color w:val="000000"/>
        </w:rPr>
        <w:t xml:space="preserve"> </w:t>
      </w:r>
      <w:r w:rsidRPr="003334A3">
        <w:rPr>
          <w:rFonts w:eastAsiaTheme="minorEastAsia"/>
          <w:color w:val="000000"/>
        </w:rPr>
        <w:t>vibration, temperature, pressure, sound, or motion.</w:t>
      </w:r>
    </w:p>
    <w:p w:rsidR="004C711F" w:rsidRDefault="004C711F" w:rsidP="004C711F">
      <w:pPr>
        <w:jc w:val="both"/>
        <w:rPr>
          <w:rFonts w:eastAsia="MS Mincho"/>
          <w:lang w:eastAsia="ja-JP"/>
        </w:rPr>
      </w:pPr>
    </w:p>
    <w:p w:rsidR="004C711F" w:rsidRPr="00587B35" w:rsidRDefault="004C711F" w:rsidP="004C711F">
      <w:pPr>
        <w:spacing w:before="120"/>
        <w:rPr>
          <w:rFonts w:eastAsia="MS Mincho"/>
          <w:b/>
        </w:rPr>
      </w:pPr>
      <w:r w:rsidRPr="00587B35">
        <w:rPr>
          <w:rFonts w:eastAsia="MS Mincho"/>
          <w:b/>
          <w:lang w:eastAsia="zh-CN"/>
        </w:rPr>
        <w:t xml:space="preserve">X </w:t>
      </w:r>
      <w:r w:rsidRPr="00587B35">
        <w:rPr>
          <w:rFonts w:eastAsia="MS Mincho"/>
          <w:b/>
        </w:rPr>
        <w:t xml:space="preserve"> Energy Management System (</w:t>
      </w:r>
      <w:r w:rsidRPr="00587B35">
        <w:rPr>
          <w:rFonts w:ascii="MS Mincho" w:eastAsia="MS Mincho" w:hAnsi="MS Mincho"/>
          <w:b/>
          <w:lang w:eastAsia="zh-CN"/>
        </w:rPr>
        <w:t>x</w:t>
      </w:r>
      <w:r w:rsidRPr="00587B35">
        <w:rPr>
          <w:rFonts w:eastAsia="MS Mincho"/>
          <w:b/>
        </w:rPr>
        <w:t xml:space="preserve">EMS) </w:t>
      </w:r>
    </w:p>
    <w:p w:rsidR="004C711F" w:rsidRDefault="004C711F" w:rsidP="004C711F">
      <w:pPr>
        <w:pStyle w:val="ListParagraph"/>
        <w:spacing w:before="120"/>
        <w:ind w:left="960"/>
        <w:rPr>
          <w:rFonts w:eastAsia="MS Mincho"/>
          <w:color w:val="000000"/>
        </w:rPr>
      </w:pPr>
      <w:r>
        <w:rPr>
          <w:rFonts w:eastAsia="MS Mincho" w:hint="eastAsia"/>
          <w:color w:val="000000"/>
        </w:rPr>
        <w:t xml:space="preserve">An </w:t>
      </w:r>
      <w:r w:rsidRPr="00897F7D">
        <w:rPr>
          <w:rFonts w:eastAsia="MS Mincho" w:hint="eastAsia"/>
          <w:color w:val="000000"/>
          <w:lang w:eastAsia="zh-CN"/>
        </w:rPr>
        <w:t>x</w:t>
      </w:r>
      <w:r>
        <w:rPr>
          <w:rFonts w:hint="eastAsia"/>
          <w:color w:val="000000"/>
        </w:rPr>
        <w:t xml:space="preserve">EMS </w:t>
      </w:r>
      <w:r w:rsidRPr="00897F7D">
        <w:rPr>
          <w:rFonts w:eastAsia="MS Mincho" w:hint="eastAsia"/>
          <w:color w:val="000000"/>
          <w:lang w:eastAsia="zh-CN"/>
        </w:rPr>
        <w:t xml:space="preserve">is </w:t>
      </w:r>
      <w:r>
        <w:rPr>
          <w:rFonts w:eastAsia="MS Mincho" w:hint="eastAsia"/>
          <w:color w:val="000000"/>
        </w:rPr>
        <w:t xml:space="preserve">a generic name of </w:t>
      </w:r>
      <w:r w:rsidRPr="00897F7D">
        <w:rPr>
          <w:rFonts w:eastAsia="MS Mincho" w:hint="eastAsia"/>
          <w:color w:val="000000"/>
          <w:lang w:eastAsia="zh-CN"/>
        </w:rPr>
        <w:t>the energy management system</w:t>
      </w:r>
      <w:r>
        <w:rPr>
          <w:rFonts w:eastAsia="MS Mincho" w:hint="eastAsia"/>
          <w:color w:val="000000"/>
        </w:rPr>
        <w:t>s</w:t>
      </w:r>
      <w:r w:rsidRPr="00897F7D">
        <w:rPr>
          <w:rFonts w:eastAsia="MS Mincho" w:hint="eastAsia"/>
          <w:color w:val="000000"/>
          <w:lang w:eastAsia="zh-CN"/>
        </w:rPr>
        <w:t xml:space="preserve"> in various domains such as </w:t>
      </w:r>
      <w:r>
        <w:rPr>
          <w:rFonts w:eastAsia="MS Mincho" w:hint="eastAsia"/>
          <w:color w:val="000000"/>
        </w:rPr>
        <w:t xml:space="preserve">an </w:t>
      </w:r>
      <w:r w:rsidRPr="00897F7D">
        <w:rPr>
          <w:rFonts w:eastAsia="MS Mincho" w:hint="eastAsia"/>
          <w:color w:val="000000"/>
          <w:lang w:eastAsia="zh-CN"/>
        </w:rPr>
        <w:t xml:space="preserve">EMS in a </w:t>
      </w:r>
      <w:r w:rsidRPr="00897F7D">
        <w:rPr>
          <w:rFonts w:eastAsia="MS Mincho"/>
          <w:color w:val="000000"/>
          <w:lang w:eastAsia="zh-CN"/>
        </w:rPr>
        <w:t>building</w:t>
      </w:r>
      <w:r w:rsidRPr="00897F7D">
        <w:rPr>
          <w:rFonts w:eastAsia="MS Mincho" w:hint="eastAsia"/>
          <w:color w:val="000000"/>
          <w:lang w:eastAsia="zh-CN"/>
        </w:rPr>
        <w:t xml:space="preserve"> called BEMS</w:t>
      </w:r>
      <w:r>
        <w:rPr>
          <w:rFonts w:eastAsia="MS Mincho" w:hint="eastAsia"/>
          <w:color w:val="000000"/>
        </w:rPr>
        <w:t xml:space="preserve"> and</w:t>
      </w:r>
      <w:r w:rsidRPr="00897F7D">
        <w:rPr>
          <w:rFonts w:eastAsia="MS Mincho" w:hint="eastAsia"/>
          <w:color w:val="000000"/>
          <w:lang w:eastAsia="zh-CN"/>
        </w:rPr>
        <w:t xml:space="preserve"> </w:t>
      </w:r>
      <w:r>
        <w:rPr>
          <w:rFonts w:eastAsia="MS Mincho" w:hint="eastAsia"/>
          <w:color w:val="000000"/>
        </w:rPr>
        <w:t xml:space="preserve">an </w:t>
      </w:r>
      <w:r w:rsidRPr="00897F7D">
        <w:rPr>
          <w:rFonts w:eastAsia="MS Mincho" w:hint="eastAsia"/>
          <w:color w:val="000000"/>
          <w:lang w:eastAsia="zh-CN"/>
        </w:rPr>
        <w:t>EMS in a home called HEMS.</w:t>
      </w:r>
    </w:p>
    <w:p w:rsidR="004C711F" w:rsidRPr="00897F7D" w:rsidRDefault="004C711F" w:rsidP="004C711F">
      <w:pPr>
        <w:pStyle w:val="ListParagraph"/>
        <w:spacing w:before="120"/>
        <w:ind w:left="960"/>
        <w:rPr>
          <w:rFonts w:eastAsia="MS Mincho"/>
          <w:color w:val="000000"/>
        </w:rPr>
      </w:pPr>
    </w:p>
    <w:p w:rsidR="004C711F" w:rsidRPr="008B22D8" w:rsidRDefault="004C711F" w:rsidP="004C711F">
      <w:pPr>
        <w:jc w:val="both"/>
        <w:rPr>
          <w:rFonts w:eastAsia="MS Mincho"/>
          <w:lang w:eastAsia="ja-JP"/>
        </w:rPr>
      </w:pPr>
    </w:p>
    <w:p w:rsidR="00122EAE" w:rsidRPr="00D77439" w:rsidRDefault="00122EAE" w:rsidP="00122EAE">
      <w:pPr>
        <w:pStyle w:val="Heading2"/>
        <w:rPr>
          <w:rFonts w:ascii="Times New Roman" w:eastAsia="SimSun" w:hAnsi="Times New Roman"/>
          <w:b/>
          <w:bCs/>
          <w:kern w:val="32"/>
          <w:szCs w:val="32"/>
          <w:lang w:eastAsia="zh-CN"/>
        </w:rPr>
      </w:pPr>
      <w:r w:rsidRPr="00962221">
        <w:rPr>
          <w:rFonts w:ascii="Times New Roman" w:eastAsia="MS Mincho" w:hAnsi="Times New Roman" w:hint="eastAsia"/>
          <w:b/>
          <w:bCs/>
          <w:kern w:val="32"/>
          <w:szCs w:val="32"/>
          <w:lang w:eastAsia="ja-JP"/>
        </w:rPr>
        <w:t>2</w:t>
      </w:r>
      <w:r w:rsidRPr="00C207C4">
        <w:rPr>
          <w:rFonts w:ascii="Times New Roman" w:eastAsia="SimSun" w:hAnsi="Times New Roman"/>
          <w:b/>
          <w:bCs/>
          <w:kern w:val="32"/>
          <w:szCs w:val="32"/>
          <w:lang w:eastAsia="zh-CN"/>
        </w:rPr>
        <w:t>.</w:t>
      </w:r>
      <w:r w:rsidRPr="00252684">
        <w:rPr>
          <w:rFonts w:ascii="Times New Roman" w:eastAsia="MS Mincho" w:hAnsi="Times New Roman" w:hint="eastAsia"/>
          <w:b/>
          <w:bCs/>
          <w:kern w:val="32"/>
          <w:szCs w:val="32"/>
          <w:lang w:eastAsia="ja-JP"/>
        </w:rPr>
        <w:t>2</w:t>
      </w:r>
      <w:r w:rsidRPr="00731786">
        <w:rPr>
          <w:rFonts w:ascii="Times New Roman" w:eastAsia="SimSun" w:hAnsi="Times New Roman"/>
          <w:b/>
          <w:bCs/>
          <w:kern w:val="32"/>
          <w:szCs w:val="32"/>
          <w:lang w:eastAsia="zh-CN"/>
        </w:rPr>
        <w:t xml:space="preserve"> </w:t>
      </w:r>
      <w:r w:rsidRPr="00252684">
        <w:rPr>
          <w:rFonts w:ascii="Times New Roman" w:eastAsia="MS Mincho" w:hAnsi="Times New Roman"/>
          <w:b/>
          <w:bCs/>
          <w:kern w:val="32"/>
          <w:szCs w:val="32"/>
          <w:lang w:eastAsia="ja-JP"/>
        </w:rPr>
        <w:t>Abbreviations</w:t>
      </w:r>
    </w:p>
    <w:p w:rsidR="00313829" w:rsidRDefault="00313829" w:rsidP="00313829">
      <w:pPr>
        <w:spacing w:before="120"/>
        <w:rPr>
          <w:rFonts w:eastAsia="MS Mincho"/>
          <w:lang w:eastAsia="ja-JP"/>
        </w:rPr>
      </w:pPr>
    </w:p>
    <w:p w:rsidR="00313829" w:rsidRDefault="00313829" w:rsidP="00313829">
      <w:pPr>
        <w:spacing w:before="120"/>
        <w:rPr>
          <w:rFonts w:eastAsia="MS Mincho"/>
          <w:lang w:eastAsia="ja-JP"/>
        </w:rPr>
      </w:pPr>
      <w:r w:rsidRPr="000C114E">
        <w:rPr>
          <w:rFonts w:eastAsia="MS Mincho"/>
          <w:lang w:eastAsia="ja-JP"/>
        </w:rPr>
        <w:t>GPS</w:t>
      </w:r>
      <w:r>
        <w:rPr>
          <w:rFonts w:eastAsia="MS Mincho" w:hint="eastAsia"/>
          <w:lang w:eastAsia="ja-JP"/>
        </w:rPr>
        <w:t>: Global Positioning System</w:t>
      </w:r>
    </w:p>
    <w:p w:rsidR="00313829" w:rsidRDefault="00313829" w:rsidP="00313829">
      <w:pPr>
        <w:spacing w:before="120"/>
        <w:rPr>
          <w:rFonts w:eastAsia="MS Mincho"/>
          <w:lang w:eastAsia="ja-JP"/>
        </w:rPr>
      </w:pPr>
      <w:r>
        <w:rPr>
          <w:rFonts w:eastAsia="MS Mincho" w:hint="eastAsia"/>
          <w:lang w:eastAsia="ja-JP"/>
        </w:rPr>
        <w:t>HVDC: High Voltage Direct Current</w:t>
      </w:r>
    </w:p>
    <w:p w:rsidR="00313829" w:rsidRDefault="00313829" w:rsidP="00313829">
      <w:pPr>
        <w:spacing w:before="120"/>
        <w:rPr>
          <w:rFonts w:eastAsia="MS Mincho"/>
          <w:lang w:eastAsia="ja-JP"/>
        </w:rPr>
      </w:pPr>
      <w:r>
        <w:rPr>
          <w:rFonts w:eastAsia="MS Mincho" w:hint="eastAsia"/>
          <w:lang w:eastAsia="ja-JP"/>
        </w:rPr>
        <w:t xml:space="preserve">ISGAN: </w:t>
      </w:r>
      <w:r w:rsidRPr="007A1C1C">
        <w:rPr>
          <w:rFonts w:eastAsia="MS Mincho"/>
          <w:lang w:eastAsia="ja-JP"/>
        </w:rPr>
        <w:t>International Smart Grid Action Network</w:t>
      </w:r>
      <w:r>
        <w:rPr>
          <w:rFonts w:eastAsia="MS Mincho" w:hint="eastAsia"/>
          <w:lang w:eastAsia="ja-JP"/>
        </w:rPr>
        <w:t xml:space="preserve"> [8]</w:t>
      </w:r>
    </w:p>
    <w:p w:rsidR="00313829" w:rsidRPr="000C114E" w:rsidRDefault="00313829" w:rsidP="00313829">
      <w:pPr>
        <w:spacing w:before="120"/>
        <w:rPr>
          <w:rFonts w:eastAsia="MS Mincho"/>
          <w:lang w:eastAsia="ja-JP"/>
        </w:rPr>
      </w:pPr>
      <w:r w:rsidRPr="000C114E">
        <w:rPr>
          <w:rFonts w:eastAsia="MS Mincho"/>
          <w:lang w:eastAsia="ja-JP"/>
        </w:rPr>
        <w:t>RFID</w:t>
      </w:r>
      <w:r>
        <w:rPr>
          <w:rFonts w:eastAsia="MS Mincho" w:hint="eastAsia"/>
          <w:lang w:eastAsia="ja-JP"/>
        </w:rPr>
        <w:t xml:space="preserve">: </w:t>
      </w:r>
      <w:r w:rsidR="0018739A">
        <w:rPr>
          <w:rFonts w:eastAsia="MS Mincho" w:hint="eastAsia"/>
          <w:lang w:eastAsia="ja-JP"/>
        </w:rPr>
        <w:t>Radio Frequency based Identification</w:t>
      </w:r>
    </w:p>
    <w:p w:rsidR="00313829" w:rsidRPr="000C114E" w:rsidRDefault="00313829" w:rsidP="00313829">
      <w:pPr>
        <w:spacing w:before="120"/>
        <w:rPr>
          <w:rFonts w:eastAsia="MS Mincho"/>
          <w:lang w:eastAsia="ja-JP"/>
        </w:rPr>
      </w:pPr>
      <w:r w:rsidRPr="000C114E">
        <w:rPr>
          <w:rFonts w:eastAsia="MS Mincho"/>
          <w:lang w:eastAsia="ja-JP"/>
        </w:rPr>
        <w:t>SDO: Standards Development Organization</w:t>
      </w:r>
    </w:p>
    <w:p w:rsidR="00313829" w:rsidRDefault="00313829" w:rsidP="00313829">
      <w:pPr>
        <w:spacing w:before="120"/>
        <w:rPr>
          <w:rFonts w:eastAsia="MS Mincho"/>
          <w:lang w:eastAsia="ja-JP"/>
        </w:rPr>
      </w:pPr>
      <w:r w:rsidRPr="00A83EFA">
        <w:rPr>
          <w:rFonts w:eastAsia="MS Mincho"/>
          <w:lang w:eastAsia="ja-JP"/>
        </w:rPr>
        <w:t>STB</w:t>
      </w:r>
      <w:r>
        <w:rPr>
          <w:rFonts w:eastAsia="MS Mincho" w:hint="eastAsia"/>
          <w:lang w:eastAsia="ja-JP"/>
        </w:rPr>
        <w:t>: Set Top Box</w:t>
      </w:r>
    </w:p>
    <w:p w:rsidR="00313829" w:rsidRPr="000C114E" w:rsidRDefault="00313829" w:rsidP="00313829">
      <w:pPr>
        <w:spacing w:before="120"/>
        <w:rPr>
          <w:rFonts w:eastAsia="MS Mincho"/>
          <w:lang w:eastAsia="ja-JP"/>
        </w:rPr>
      </w:pPr>
      <w:r w:rsidRPr="000C114E">
        <w:rPr>
          <w:rFonts w:eastAsia="MS Mincho"/>
          <w:lang w:eastAsia="ja-JP"/>
        </w:rPr>
        <w:t>TTC: Telecommunication Technologies Committee</w:t>
      </w:r>
      <w:r>
        <w:rPr>
          <w:rFonts w:eastAsia="MS Mincho" w:hint="eastAsia"/>
          <w:lang w:eastAsia="ja-JP"/>
        </w:rPr>
        <w:t xml:space="preserve"> [7]</w:t>
      </w:r>
    </w:p>
    <w:p w:rsidR="00313829" w:rsidRDefault="00313829" w:rsidP="00313829">
      <w:pPr>
        <w:spacing w:before="120"/>
        <w:rPr>
          <w:rFonts w:eastAsia="MS Mincho"/>
          <w:lang w:eastAsia="ja-JP"/>
        </w:rPr>
      </w:pPr>
      <w:r>
        <w:rPr>
          <w:rFonts w:eastAsia="MS Mincho" w:hint="eastAsia"/>
          <w:lang w:eastAsia="ja-JP"/>
        </w:rPr>
        <w:t>UHV: Ultra High Voltage</w:t>
      </w:r>
    </w:p>
    <w:p w:rsidR="00313829" w:rsidRPr="00CE516D" w:rsidRDefault="00313829" w:rsidP="00313829">
      <w:pPr>
        <w:spacing w:before="120"/>
        <w:rPr>
          <w:rFonts w:eastAsia="MS Mincho"/>
          <w:lang w:eastAsia="ja-JP"/>
        </w:rPr>
      </w:pPr>
      <w:r>
        <w:rPr>
          <w:rFonts w:eastAsia="MS Mincho" w:hint="eastAsia"/>
          <w:lang w:eastAsia="ja-JP"/>
        </w:rPr>
        <w:t>V2G: Vehicle to Grid</w:t>
      </w:r>
    </w:p>
    <w:p w:rsidR="00313829" w:rsidRPr="000C114E" w:rsidRDefault="00313829" w:rsidP="00313829">
      <w:pPr>
        <w:spacing w:before="120"/>
        <w:rPr>
          <w:rFonts w:eastAsia="MS Mincho"/>
          <w:lang w:eastAsia="ja-JP"/>
        </w:rPr>
      </w:pPr>
      <w:r w:rsidRPr="000C114E">
        <w:rPr>
          <w:rFonts w:eastAsia="MS Mincho"/>
          <w:lang w:eastAsia="ja-JP"/>
        </w:rPr>
        <w:t>VOD: Video on demand</w:t>
      </w:r>
    </w:p>
    <w:p w:rsidR="00122EAE" w:rsidRPr="00E95DC2" w:rsidRDefault="00122EAE" w:rsidP="00122EAE">
      <w:pPr>
        <w:spacing w:before="120"/>
        <w:rPr>
          <w:rFonts w:eastAsia="MS Mincho"/>
          <w:b/>
          <w:lang w:eastAsia="ja-JP"/>
        </w:rPr>
      </w:pPr>
    </w:p>
    <w:p w:rsidR="00122EAE" w:rsidRPr="00D77439" w:rsidRDefault="00122EAE" w:rsidP="00122EAE">
      <w:pPr>
        <w:pStyle w:val="Heading1"/>
        <w:jc w:val="left"/>
        <w:rPr>
          <w:rFonts w:eastAsia="SimSun"/>
          <w:lang w:eastAsia="zh-CN"/>
        </w:rPr>
      </w:pPr>
      <w:bookmarkStart w:id="5" w:name="_Toc413280392"/>
      <w:r w:rsidRPr="00C207C4">
        <w:rPr>
          <w:rFonts w:eastAsia="SimSun"/>
          <w:lang w:eastAsia="zh-CN"/>
        </w:rPr>
        <w:t>3.</w:t>
      </w:r>
      <w:r w:rsidRPr="00731786">
        <w:rPr>
          <w:rFonts w:eastAsia="SimSun"/>
          <w:lang w:eastAsia="zh-CN"/>
        </w:rPr>
        <w:t xml:space="preserve"> Concept and importance </w:t>
      </w:r>
      <w:r w:rsidRPr="00D77439">
        <w:rPr>
          <w:rFonts w:eastAsia="SimSun"/>
          <w:lang w:eastAsia="zh-CN"/>
        </w:rPr>
        <w:t>for Smart Grid</w:t>
      </w:r>
      <w:bookmarkEnd w:id="5"/>
      <w:r w:rsidRPr="00D77439">
        <w:rPr>
          <w:rFonts w:eastAsia="SimSun"/>
          <w:lang w:eastAsia="zh-CN"/>
        </w:rPr>
        <w:t xml:space="preserve"> </w:t>
      </w:r>
    </w:p>
    <w:bookmarkEnd w:id="3"/>
    <w:bookmarkEnd w:id="4"/>
    <w:p w:rsidR="00122EAE" w:rsidRPr="00D77439" w:rsidRDefault="00122EAE" w:rsidP="00122EAE">
      <w:pPr>
        <w:snapToGrid w:val="0"/>
        <w:ind w:firstLine="225"/>
        <w:rPr>
          <w:rFonts w:eastAsia="SimSun"/>
          <w:lang w:eastAsia="zh-CN"/>
        </w:rPr>
      </w:pPr>
    </w:p>
    <w:p w:rsidR="00122EAE" w:rsidRPr="00D77439" w:rsidRDefault="00122EAE" w:rsidP="00122EAE">
      <w:pPr>
        <w:pStyle w:val="Heading2"/>
        <w:rPr>
          <w:rFonts w:ascii="Times New Roman" w:eastAsia="SimSun" w:hAnsi="Times New Roman"/>
          <w:b/>
          <w:bCs/>
          <w:kern w:val="32"/>
          <w:szCs w:val="32"/>
          <w:lang w:eastAsia="zh-CN"/>
        </w:rPr>
      </w:pPr>
      <w:r w:rsidRPr="00C207C4">
        <w:rPr>
          <w:rFonts w:ascii="Times New Roman" w:eastAsia="SimSun" w:hAnsi="Times New Roman"/>
          <w:b/>
          <w:bCs/>
          <w:kern w:val="32"/>
          <w:szCs w:val="32"/>
          <w:lang w:eastAsia="zh-CN"/>
        </w:rPr>
        <w:t>3.</w:t>
      </w:r>
      <w:r w:rsidRPr="00731786">
        <w:rPr>
          <w:rFonts w:ascii="Times New Roman" w:eastAsia="SimSun" w:hAnsi="Times New Roman"/>
          <w:b/>
          <w:bCs/>
          <w:kern w:val="32"/>
          <w:szCs w:val="32"/>
          <w:lang w:eastAsia="zh-CN"/>
        </w:rPr>
        <w:t xml:space="preserve">1 </w:t>
      </w:r>
      <w:r w:rsidRPr="00731786">
        <w:rPr>
          <w:rFonts w:ascii="Times New Roman" w:hAnsi="Times New Roman"/>
          <w:b/>
          <w:bCs/>
          <w:kern w:val="32"/>
          <w:szCs w:val="32"/>
        </w:rPr>
        <w:t>C</w:t>
      </w:r>
      <w:r w:rsidRPr="00D77439">
        <w:rPr>
          <w:rFonts w:ascii="Times New Roman" w:eastAsia="SimSun" w:hAnsi="Times New Roman"/>
          <w:b/>
          <w:bCs/>
          <w:kern w:val="32"/>
          <w:szCs w:val="32"/>
          <w:lang w:eastAsia="zh-CN"/>
        </w:rPr>
        <w:t>oncept of Smart Grid</w:t>
      </w:r>
    </w:p>
    <w:p w:rsidR="00122EAE" w:rsidRPr="0093761E" w:rsidRDefault="00122EAE" w:rsidP="00122EAE">
      <w:pPr>
        <w:spacing w:before="120"/>
        <w:rPr>
          <w:rFonts w:eastAsia="SimSun"/>
          <w:lang w:eastAsia="zh-CN"/>
        </w:rPr>
      </w:pPr>
      <w:r w:rsidRPr="001D5125">
        <w:rPr>
          <w:lang w:eastAsia="zh-CN"/>
        </w:rPr>
        <w:t xml:space="preserve">The "Smart Grid" is a two way electric power delivery network connected to an information and control network through sensors and control devices. This supports the intelligent and efficient optimization of </w:t>
      </w:r>
      <w:r w:rsidR="0009485F">
        <w:rPr>
          <w:rFonts w:eastAsiaTheme="minorEastAsia" w:hint="eastAsia"/>
          <w:lang w:eastAsia="ja-JP"/>
        </w:rPr>
        <w:t>a</w:t>
      </w:r>
      <w:r w:rsidRPr="001D5125">
        <w:rPr>
          <w:lang w:eastAsia="zh-CN"/>
        </w:rPr>
        <w:t xml:space="preserve"> power network.</w:t>
      </w:r>
      <w:r w:rsidRPr="0093761E">
        <w:rPr>
          <w:rFonts w:eastAsia="SimSun"/>
          <w:lang w:eastAsia="zh-CN"/>
        </w:rPr>
        <w:t xml:space="preserve"> Based on </w:t>
      </w:r>
      <w:r w:rsidRPr="001D5125">
        <w:rPr>
          <w:lang w:eastAsia="ko-KR"/>
        </w:rPr>
        <w:t>NIST 7 domain model</w:t>
      </w:r>
      <w:r w:rsidRPr="0093761E">
        <w:rPr>
          <w:rFonts w:eastAsia="SimSun"/>
          <w:lang w:eastAsia="zh-CN"/>
        </w:rPr>
        <w:t xml:space="preserve">, ITU-T FG Smart defined </w:t>
      </w:r>
      <w:r w:rsidR="0009485F">
        <w:rPr>
          <w:rFonts w:eastAsiaTheme="minorEastAsia" w:hint="eastAsia"/>
          <w:lang w:eastAsia="ja-JP"/>
        </w:rPr>
        <w:t>a</w:t>
      </w:r>
      <w:r w:rsidRPr="0093761E">
        <w:rPr>
          <w:rFonts w:eastAsia="SimSun"/>
          <w:lang w:eastAsia="zh-CN"/>
        </w:rPr>
        <w:t xml:space="preserve"> simplified domain model of smart grid </w:t>
      </w:r>
      <w:r w:rsidR="0009485F">
        <w:rPr>
          <w:rFonts w:eastAsiaTheme="minorEastAsia" w:hint="eastAsia"/>
          <w:lang w:eastAsia="ja-JP"/>
        </w:rPr>
        <w:t>from</w:t>
      </w:r>
      <w:r w:rsidRPr="0093761E">
        <w:rPr>
          <w:rFonts w:eastAsia="SimSun"/>
          <w:lang w:eastAsia="zh-CN"/>
        </w:rPr>
        <w:t xml:space="preserve"> ICT perspective </w:t>
      </w:r>
      <w:r w:rsidR="0009485F">
        <w:rPr>
          <w:rFonts w:eastAsiaTheme="minorEastAsia" w:hint="eastAsia"/>
          <w:lang w:eastAsia="ja-JP"/>
        </w:rPr>
        <w:t>as</w:t>
      </w:r>
      <w:r w:rsidRPr="0093761E">
        <w:rPr>
          <w:rFonts w:eastAsia="SimSun"/>
          <w:lang w:eastAsia="zh-CN"/>
        </w:rPr>
        <w:t xml:space="preserve"> show</w:t>
      </w:r>
      <w:r w:rsidR="0009485F">
        <w:rPr>
          <w:rFonts w:eastAsiaTheme="minorEastAsia" w:hint="eastAsia"/>
          <w:lang w:eastAsia="ja-JP"/>
        </w:rPr>
        <w:t>n</w:t>
      </w:r>
      <w:r w:rsidRPr="0093761E">
        <w:rPr>
          <w:rFonts w:eastAsia="SimSun"/>
          <w:lang w:eastAsia="zh-CN"/>
        </w:rPr>
        <w:t xml:space="preserve"> in the following figure. </w:t>
      </w:r>
      <w:r w:rsidRPr="001D5125">
        <w:rPr>
          <w:lang w:eastAsia="ko-KR"/>
        </w:rPr>
        <w:t xml:space="preserve">This simplified domain model is composed of </w:t>
      </w:r>
      <w:r w:rsidR="0009485F">
        <w:rPr>
          <w:rFonts w:eastAsiaTheme="minorEastAsia" w:hint="eastAsia"/>
          <w:lang w:eastAsia="ja-JP"/>
        </w:rPr>
        <w:t>the following five</w:t>
      </w:r>
      <w:r w:rsidRPr="001D5125">
        <w:rPr>
          <w:lang w:eastAsia="ko-KR"/>
        </w:rPr>
        <w:t xml:space="preserve"> domains</w:t>
      </w:r>
      <w:r w:rsidR="0009485F">
        <w:rPr>
          <w:rFonts w:eastAsiaTheme="minorEastAsia" w:hint="eastAsia"/>
          <w:lang w:eastAsia="ja-JP"/>
        </w:rPr>
        <w:t>.</w:t>
      </w:r>
      <w:r w:rsidRPr="001D5125">
        <w:rPr>
          <w:lang w:eastAsia="ko-KR"/>
        </w:rPr>
        <w:t xml:space="preserve"> </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Grid domain (bulk generation, distribution and transmission)</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Smart metering (AMI)</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Customer domain (smart appliances, electric vehicles, premises networks (Home/ Building/ Industrial Area Network))</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Communication network</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lastRenderedPageBreak/>
        <w:t>Service provider domain (markets, operators, service providers)</w:t>
      </w:r>
    </w:p>
    <w:p w:rsidR="00122EAE" w:rsidRPr="001D5125" w:rsidRDefault="00122EAE" w:rsidP="00122EAE">
      <w:pPr>
        <w:ind w:left="720"/>
        <w:jc w:val="both"/>
      </w:pPr>
    </w:p>
    <w:p w:rsidR="00122EAE" w:rsidRPr="001D5125" w:rsidRDefault="00122EAE" w:rsidP="00122EAE">
      <w:pPr>
        <w:jc w:val="center"/>
        <w:rPr>
          <w:lang w:eastAsia="ko-KR"/>
        </w:rPr>
      </w:pPr>
      <w:r>
        <w:rPr>
          <w:noProof/>
        </w:rPr>
        <w:drawing>
          <wp:inline distT="0" distB="0" distL="0" distR="0" wp14:anchorId="72797DDD" wp14:editId="39DE8CE2">
            <wp:extent cx="4827270" cy="3710940"/>
            <wp:effectExtent l="0" t="0" r="0" b="381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270" cy="3710940"/>
                    </a:xfrm>
                    <a:prstGeom prst="rect">
                      <a:avLst/>
                    </a:prstGeom>
                    <a:noFill/>
                    <a:ln>
                      <a:noFill/>
                    </a:ln>
                  </pic:spPr>
                </pic:pic>
              </a:graphicData>
            </a:graphic>
          </wp:inline>
        </w:drawing>
      </w:r>
    </w:p>
    <w:p w:rsidR="00122EAE" w:rsidRPr="001D5125" w:rsidRDefault="00122EAE" w:rsidP="00122EAE">
      <w:pPr>
        <w:jc w:val="center"/>
        <w:rPr>
          <w:lang w:eastAsia="ko-KR"/>
        </w:rPr>
      </w:pPr>
      <w:r w:rsidRPr="001D5125">
        <w:rPr>
          <w:lang w:eastAsia="ko-KR"/>
        </w:rPr>
        <w:t>Fig</w:t>
      </w:r>
      <w:r w:rsidR="008347EE">
        <w:rPr>
          <w:rFonts w:eastAsiaTheme="minorEastAsia" w:hint="eastAsia"/>
          <w:lang w:eastAsia="ja-JP"/>
        </w:rPr>
        <w:t>.</w:t>
      </w:r>
      <w:r w:rsidRPr="0093761E">
        <w:rPr>
          <w:rFonts w:eastAsia="SimSun"/>
          <w:lang w:eastAsia="zh-CN"/>
        </w:rPr>
        <w:t xml:space="preserve"> 1</w:t>
      </w:r>
      <w:r w:rsidRPr="001D5125">
        <w:rPr>
          <w:lang w:eastAsia="ko-KR"/>
        </w:rPr>
        <w:t xml:space="preserve">. </w:t>
      </w:r>
      <w:r w:rsidRPr="0093761E">
        <w:rPr>
          <w:rFonts w:eastAsia="SimSun"/>
          <w:lang w:eastAsia="zh-CN"/>
        </w:rPr>
        <w:t xml:space="preserve"> </w:t>
      </w:r>
      <w:r w:rsidRPr="001D5125">
        <w:rPr>
          <w:lang w:eastAsia="ko-KR"/>
        </w:rPr>
        <w:t xml:space="preserve">Simplified Smart Grid domain model </w:t>
      </w:r>
      <w:r w:rsidR="00F846FA">
        <w:rPr>
          <w:rFonts w:eastAsiaTheme="minorEastAsia" w:hint="eastAsia"/>
          <w:lang w:eastAsia="ja-JP"/>
        </w:rPr>
        <w:t>from</w:t>
      </w:r>
      <w:r w:rsidRPr="001D5125">
        <w:rPr>
          <w:lang w:eastAsia="ko-KR"/>
        </w:rPr>
        <w:t xml:space="preserve"> ICT perspective</w:t>
      </w:r>
    </w:p>
    <w:p w:rsidR="00122EAE" w:rsidRPr="001D5125" w:rsidRDefault="00122EAE" w:rsidP="00122EAE">
      <w:pPr>
        <w:spacing w:beforeLines="50" w:before="120" w:afterLines="50" w:after="120"/>
        <w:jc w:val="both"/>
        <w:rPr>
          <w:lang w:eastAsia="ko-KR"/>
        </w:rPr>
      </w:pPr>
    </w:p>
    <w:p w:rsidR="00122EAE" w:rsidRPr="001D5125" w:rsidRDefault="00122EAE" w:rsidP="00122EAE">
      <w:pPr>
        <w:spacing w:beforeLines="50" w:before="120" w:afterLines="50" w:after="120"/>
        <w:jc w:val="both"/>
        <w:rPr>
          <w:lang w:eastAsia="zh-CN"/>
        </w:rPr>
      </w:pPr>
      <w:r w:rsidRPr="001D5125">
        <w:rPr>
          <w:lang w:eastAsia="zh-CN"/>
        </w:rPr>
        <w:t>Figure</w:t>
      </w:r>
      <w:r w:rsidRPr="0093761E">
        <w:rPr>
          <w:rFonts w:eastAsia="SimSun"/>
          <w:lang w:eastAsia="zh-CN"/>
        </w:rPr>
        <w:t xml:space="preserve"> 1</w:t>
      </w:r>
      <w:r w:rsidRPr="001D5125">
        <w:rPr>
          <w:lang w:eastAsia="zh-CN"/>
        </w:rPr>
        <w:t xml:space="preserve"> shows five reference points from </w:t>
      </w:r>
      <w:r w:rsidR="00F846FA">
        <w:rPr>
          <w:rFonts w:eastAsiaTheme="minorEastAsia" w:hint="eastAsia"/>
          <w:lang w:eastAsia="ja-JP"/>
        </w:rPr>
        <w:t>a</w:t>
      </w:r>
      <w:r w:rsidRPr="001D5125">
        <w:rPr>
          <w:lang w:eastAsia="zh-CN"/>
        </w:rPr>
        <w:t xml:space="preserve"> network to </w:t>
      </w:r>
      <w:r w:rsidR="00F846FA">
        <w:rPr>
          <w:rFonts w:eastAsiaTheme="minorEastAsia" w:hint="eastAsia"/>
          <w:lang w:eastAsia="ja-JP"/>
        </w:rPr>
        <w:t xml:space="preserve">four </w:t>
      </w:r>
      <w:r w:rsidRPr="001D5125">
        <w:rPr>
          <w:lang w:eastAsia="zh-CN"/>
        </w:rPr>
        <w:t xml:space="preserve">other domains, and between smart metering domain and customer domain. </w:t>
      </w:r>
      <w:r w:rsidR="00F846FA">
        <w:rPr>
          <w:rFonts w:eastAsiaTheme="minorEastAsia" w:hint="eastAsia"/>
          <w:lang w:eastAsia="ja-JP"/>
        </w:rPr>
        <w:t>The s</w:t>
      </w:r>
      <w:r w:rsidRPr="001D5125">
        <w:rPr>
          <w:lang w:eastAsia="zh-CN"/>
        </w:rPr>
        <w:t xml:space="preserve">amples </w:t>
      </w:r>
      <w:r w:rsidR="00F846FA">
        <w:rPr>
          <w:rFonts w:eastAsiaTheme="minorEastAsia" w:hint="eastAsia"/>
          <w:lang w:eastAsia="ja-JP"/>
        </w:rPr>
        <w:t xml:space="preserve">of </w:t>
      </w:r>
      <w:r w:rsidRPr="001D5125">
        <w:rPr>
          <w:lang w:eastAsia="zh-CN"/>
        </w:rPr>
        <w:t>functions at each of these reference points are listed below:</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b/>
          <w:lang w:eastAsia="ko-KR"/>
        </w:rPr>
        <w:t>Reference Point 1</w:t>
      </w:r>
      <w:r w:rsidRPr="001D5125">
        <w:rPr>
          <w:lang w:eastAsia="ko-KR"/>
        </w:rPr>
        <w:t xml:space="preserve"> – Between Grid domain and Network</w:t>
      </w:r>
      <w:r w:rsidR="00EF5F0C">
        <w:rPr>
          <w:rFonts w:eastAsiaTheme="minorEastAsia" w:hint="eastAsia"/>
          <w:lang w:eastAsia="ja-JP"/>
        </w:rPr>
        <w:t>.</w:t>
      </w:r>
      <w:r w:rsidRPr="001D5125">
        <w:rPr>
          <w:lang w:eastAsia="ko-KR"/>
        </w:rPr>
        <w:t xml:space="preserve"> </w:t>
      </w:r>
      <w:r w:rsidR="00EF5F0C">
        <w:rPr>
          <w:rFonts w:eastAsiaTheme="minorEastAsia" w:hint="eastAsia"/>
          <w:lang w:eastAsia="ja-JP"/>
        </w:rPr>
        <w:t xml:space="preserve">This </w:t>
      </w:r>
      <w:r w:rsidRPr="001D5125">
        <w:rPr>
          <w:lang w:eastAsia="ko-KR"/>
        </w:rPr>
        <w:t>enables exchange of information and control signals between devices in the Grid domain and the Service providers domains, the examples of SCADA and other operations are listed below</w:t>
      </w:r>
      <w:r w:rsidR="00F4359D">
        <w:rPr>
          <w:rFonts w:eastAsiaTheme="minorEastAsia" w:hint="eastAsia"/>
          <w:lang w:eastAsia="ja-JP"/>
        </w:rPr>
        <w: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Transmission RTU in transmission systems to enable SCADA operations;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Transmission IED in transmission systems to interact with SCADA operations in the Service provider domain;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Plant control system </w:t>
      </w:r>
      <w:r w:rsidR="00A6658F">
        <w:rPr>
          <w:rFonts w:eastAsiaTheme="minorEastAsia" w:hint="eastAsia"/>
          <w:lang w:eastAsia="ja-JP"/>
        </w:rPr>
        <w:t xml:space="preserve">to </w:t>
      </w:r>
      <w:r w:rsidRPr="001D5125">
        <w:rPr>
          <w:lang w:eastAsia="ko-KR"/>
        </w:rPr>
        <w:t xml:space="preserve">interact with SCADA and EMS in the Service provider domain;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Plant control system </w:t>
      </w:r>
      <w:r w:rsidR="001E6943">
        <w:rPr>
          <w:rFonts w:eastAsiaTheme="minorEastAsia" w:hint="eastAsia"/>
          <w:lang w:eastAsia="ja-JP"/>
        </w:rPr>
        <w:t xml:space="preserve">to </w:t>
      </w:r>
      <w:r w:rsidRPr="001D5125">
        <w:rPr>
          <w:lang w:eastAsia="ko-KR"/>
        </w:rPr>
        <w:t xml:space="preserve">interact with ISO/RTO wholesale market in market operations (e.g., the </w:t>
      </w:r>
      <w:r w:rsidRPr="001D5125">
        <w:t>control signals of monitoring, reporting, and telephony between bulk storage domain and markets to enable wholesale markets operations control hence optimizing portfolios of sources);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 xml:space="preserve">Information and control signals and power generation information between Grid domain (Bulk generation) and Service </w:t>
      </w:r>
      <w:r w:rsidRPr="001D5125">
        <w:rPr>
          <w:lang w:eastAsia="ko-KR"/>
        </w:rPr>
        <w:t>p</w:t>
      </w:r>
      <w:r w:rsidRPr="001D5125">
        <w:t>rovider domain (Control and Operations);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 xml:space="preserve">Grid domain (transmission sensors and measurement devices) </w:t>
      </w:r>
      <w:r w:rsidR="00D61CAA">
        <w:rPr>
          <w:rFonts w:eastAsiaTheme="minorEastAsia" w:hint="eastAsia"/>
          <w:lang w:eastAsia="ja-JP"/>
        </w:rPr>
        <w:t xml:space="preserve">to </w:t>
      </w:r>
      <w:r w:rsidRPr="001D5125">
        <w:t>provide information from the transmission line to the Service provider domain (transmission operation, protection and control) for dynamic line rating, transmission line maintenance information, monitoring, reporting, and SCADA;</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lastRenderedPageBreak/>
        <w:t>Information exchange and coordination between Grid domain (generation) and Service providers domain (transmission operations and control);</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Distribution sensors and measurement devices provide distribution system information for use by DER.</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b/>
          <w:lang w:eastAsia="ko-KR"/>
        </w:rPr>
        <w:t>Reference Point 2</w:t>
      </w:r>
      <w:r w:rsidRPr="001D5125">
        <w:rPr>
          <w:lang w:eastAsia="ko-KR"/>
        </w:rPr>
        <w:t xml:space="preserve"> - Between Smart metering domain and Network</w:t>
      </w:r>
      <w:r w:rsidR="00EF5F0C">
        <w:rPr>
          <w:rFonts w:eastAsiaTheme="minorEastAsia" w:hint="eastAsia"/>
          <w:lang w:eastAsia="ja-JP"/>
        </w:rPr>
        <w:t>.</w:t>
      </w:r>
      <w:r w:rsidRPr="001D5125">
        <w:rPr>
          <w:lang w:eastAsia="ko-KR"/>
        </w:rPr>
        <w:t xml:space="preserve"> </w:t>
      </w:r>
      <w:r w:rsidR="00EF5F0C">
        <w:rPr>
          <w:rFonts w:eastAsiaTheme="minorEastAsia" w:hint="eastAsia"/>
          <w:lang w:eastAsia="ja-JP"/>
        </w:rPr>
        <w:t xml:space="preserve">This </w:t>
      </w:r>
      <w:r w:rsidRPr="001D5125">
        <w:rPr>
          <w:lang w:eastAsia="ko-KR"/>
        </w:rPr>
        <w:t xml:space="preserve">enables </w:t>
      </w:r>
      <w:r w:rsidR="00CE1035">
        <w:rPr>
          <w:rFonts w:eastAsiaTheme="minorEastAsia" w:hint="eastAsia"/>
          <w:lang w:eastAsia="ja-JP"/>
        </w:rPr>
        <w:t xml:space="preserve">the following </w:t>
      </w:r>
      <w:r w:rsidRPr="001D5125">
        <w:rPr>
          <w:lang w:eastAsia="ko-KR"/>
        </w:rPr>
        <w:t>exchange of metering information and interactions through operators and service providers in the Service provider domain towards customers in the Customer domain</w:t>
      </w:r>
      <w:r w:rsidR="00F4359D">
        <w:rPr>
          <w:rFonts w:eastAsiaTheme="minorEastAsia" w:hint="eastAsia"/>
          <w:lang w:eastAsia="ja-JP"/>
        </w:rPr>
        <w: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Management of meters </w:t>
      </w:r>
      <w:r w:rsidR="00AE31F0">
        <w:rPr>
          <w:rFonts w:eastAsiaTheme="minorEastAsia" w:hint="eastAsia"/>
          <w:lang w:eastAsia="ja-JP"/>
        </w:rPr>
        <w:t xml:space="preserve">and </w:t>
      </w:r>
      <w:r w:rsidRPr="001D5125">
        <w:rPr>
          <w:lang w:eastAsia="ko-KR"/>
        </w:rPr>
        <w:t>retrieval of aggregated meter readings from AMI head-end/controller in Operations and Service provider domains;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Interact</w:t>
      </w:r>
      <w:r w:rsidR="00AE31F0">
        <w:rPr>
          <w:rFonts w:eastAsiaTheme="minorEastAsia" w:hint="eastAsia"/>
          <w:lang w:eastAsia="ja-JP"/>
        </w:rPr>
        <w:t>ion</w:t>
      </w:r>
      <w:r w:rsidRPr="001D5125">
        <w:rPr>
          <w:lang w:eastAsia="ko-KR"/>
        </w:rPr>
        <w:t xml:space="preserve"> with </w:t>
      </w:r>
      <w:r w:rsidR="00AE31F0">
        <w:rPr>
          <w:rFonts w:eastAsiaTheme="minorEastAsia" w:hint="eastAsia"/>
          <w:lang w:eastAsia="ja-JP"/>
        </w:rPr>
        <w:t>c</w:t>
      </w:r>
      <w:r w:rsidRPr="001D5125">
        <w:rPr>
          <w:lang w:eastAsia="ko-KR"/>
        </w:rPr>
        <w:t xml:space="preserve">ustomer energy EMS to exchange pricing, data related to demand and response use case, including load schedding information, and any relevant information enabling automation of tasks involved in better use of energy;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Billing in </w:t>
      </w:r>
      <w:r w:rsidR="00AE31F0">
        <w:rPr>
          <w:rFonts w:eastAsiaTheme="minorEastAsia" w:hint="eastAsia"/>
          <w:lang w:eastAsia="ja-JP"/>
        </w:rPr>
        <w:t xml:space="preserve">the </w:t>
      </w:r>
      <w:r w:rsidRPr="001D5125">
        <w:rPr>
          <w:lang w:eastAsia="ko-KR"/>
        </w:rPr>
        <w:t xml:space="preserve">Service provider domain </w:t>
      </w:r>
      <w:r w:rsidR="00AE31F0">
        <w:rPr>
          <w:rFonts w:eastAsiaTheme="minorEastAsia" w:hint="eastAsia"/>
          <w:lang w:eastAsia="ja-JP"/>
        </w:rPr>
        <w:t xml:space="preserve">to </w:t>
      </w:r>
      <w:r w:rsidRPr="001D5125">
        <w:rPr>
          <w:lang w:eastAsia="ko-KR"/>
        </w:rPr>
        <w:t xml:space="preserve">interact with the meter in </w:t>
      </w:r>
      <w:r w:rsidR="00AE31F0">
        <w:rPr>
          <w:rFonts w:eastAsiaTheme="minorEastAsia" w:hint="eastAsia"/>
          <w:lang w:eastAsia="ja-JP"/>
        </w:rPr>
        <w:t xml:space="preserve">the </w:t>
      </w:r>
      <w:r w:rsidRPr="001D5125">
        <w:rPr>
          <w:lang w:eastAsia="ko-KR"/>
        </w:rPr>
        <w:t>Customer domain.</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b/>
          <w:lang w:eastAsia="ko-KR"/>
        </w:rPr>
        <w:t>Reference Point 3</w:t>
      </w:r>
      <w:r w:rsidRPr="001D5125">
        <w:rPr>
          <w:lang w:eastAsia="ko-KR"/>
        </w:rPr>
        <w:t xml:space="preserve"> – Between Customer domain and Network </w:t>
      </w:r>
      <w:r w:rsidR="00F4359D">
        <w:rPr>
          <w:rFonts w:eastAsiaTheme="minorEastAsia" w:hint="eastAsia"/>
          <w:lang w:eastAsia="ja-JP"/>
        </w:rPr>
        <w:t xml:space="preserve">This </w:t>
      </w:r>
      <w:r w:rsidRPr="001D5125">
        <w:rPr>
          <w:lang w:eastAsia="ko-KR"/>
        </w:rPr>
        <w:t xml:space="preserve">enables </w:t>
      </w:r>
      <w:r w:rsidR="00F4359D">
        <w:rPr>
          <w:rFonts w:eastAsiaTheme="minorEastAsia" w:hint="eastAsia"/>
          <w:lang w:eastAsia="ja-JP"/>
        </w:rPr>
        <w:t xml:space="preserve">the following </w:t>
      </w:r>
      <w:r w:rsidRPr="001D5125">
        <w:rPr>
          <w:lang w:eastAsia="ko-KR"/>
        </w:rPr>
        <w:t>interactions between operators and service providers in the Service provider domain and devices in the Customer domain</w:t>
      </w:r>
      <w:r w:rsidR="00F4359D">
        <w:rPr>
          <w:rFonts w:eastAsiaTheme="minorEastAsia" w:hint="eastAsia"/>
          <w:lang w:eastAsia="ja-JP"/>
        </w:rPr>
        <w:t>.</w:t>
      </w:r>
      <w:r w:rsidRPr="001D5125">
        <w:rPr>
          <w:lang w:eastAsia="ko-KR"/>
        </w:rPr>
        <w:t xml:space="preserve">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A HAN may be established to provide communication between the Customer EMS and smart appliances and intelligent devices;</w:t>
      </w:r>
    </w:p>
    <w:p w:rsidR="00122EAE" w:rsidRPr="001D5125" w:rsidRDefault="003D5CCB"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Pr>
          <w:rFonts w:eastAsiaTheme="minorEastAsia" w:hint="eastAsia"/>
          <w:lang w:eastAsia="ja-JP"/>
        </w:rPr>
        <w:t>It</w:t>
      </w:r>
      <w:r w:rsidR="00122EAE" w:rsidRPr="001D5125">
        <w:rPr>
          <w:lang w:eastAsia="ko-KR"/>
        </w:rPr>
        <w:t xml:space="preserve"> communicates over this Reference point either through a secure energy service gateway or through public Internet;</w:t>
      </w:r>
    </w:p>
    <w:p w:rsidR="00122EAE" w:rsidRPr="001D5125" w:rsidRDefault="003D5CCB"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Pr>
          <w:rFonts w:eastAsiaTheme="minorEastAsia" w:hint="eastAsia"/>
          <w:lang w:eastAsia="ja-JP"/>
        </w:rPr>
        <w:t xml:space="preserve">The </w:t>
      </w:r>
      <w:r w:rsidR="00122EAE" w:rsidRPr="001D5125">
        <w:t xml:space="preserve">Energy </w:t>
      </w:r>
      <w:r w:rsidR="00122EAE" w:rsidRPr="001D5125">
        <w:rPr>
          <w:lang w:eastAsia="ko-KR"/>
        </w:rPr>
        <w:t>S</w:t>
      </w:r>
      <w:r w:rsidR="00122EAE" w:rsidRPr="001D5125">
        <w:t xml:space="preserve">ervices </w:t>
      </w:r>
      <w:r w:rsidR="00122EAE" w:rsidRPr="001D5125">
        <w:rPr>
          <w:lang w:eastAsia="ko-KR"/>
        </w:rPr>
        <w:t>I</w:t>
      </w:r>
      <w:r w:rsidR="00122EAE" w:rsidRPr="001D5125">
        <w:t>nterface</w:t>
      </w:r>
      <w:r w:rsidR="00122EAE" w:rsidRPr="001D5125">
        <w:rPr>
          <w:lang w:eastAsia="ko-KR"/>
        </w:rPr>
        <w:t xml:space="preserve"> (ESI)</w:t>
      </w:r>
      <w:r w:rsidR="00122EAE" w:rsidRPr="001D5125">
        <w:t xml:space="preserve"> / HAN gateway interacts with the metering/ billing / utility back office in the Service provider domain (Operations);</w:t>
      </w:r>
    </w:p>
    <w:p w:rsidR="00122EAE" w:rsidRPr="001D5125" w:rsidRDefault="003D5CCB"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Pr>
          <w:rFonts w:eastAsiaTheme="minorEastAsia" w:hint="eastAsia"/>
          <w:lang w:eastAsia="ja-JP"/>
        </w:rPr>
        <w:t xml:space="preserve">It </w:t>
      </w:r>
      <w:r w:rsidR="00122EAE" w:rsidRPr="001D5125">
        <w:t>interacts with the load management system / demand-response management system in the Service provider domain (Operations);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Customer EMS interacts with energy service provider in the Service provider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Billing in Service provider domain interacts with customers in the Customer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Customer EMS interacts with distribution management system in the Grid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Customer EMS interacts with aggregator/ retail energy provider in provider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Monitoring and control information exchange for distributed generation and DER at the Customer domain</w:t>
      </w:r>
      <w:r w:rsidRPr="001D5125">
        <w:rPr>
          <w:lang w:eastAsia="ko-KR"/>
        </w:rPr>
        <w: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Devices in the Customer domain, including customer EMS, energy service gateway in the home, </w:t>
      </w:r>
      <w:r w:rsidR="003D5CCB">
        <w:rPr>
          <w:rFonts w:eastAsiaTheme="minorEastAsia" w:hint="eastAsia"/>
          <w:lang w:eastAsia="ja-JP"/>
        </w:rPr>
        <w:t xml:space="preserve">and </w:t>
      </w:r>
      <w:r w:rsidRPr="001D5125">
        <w:rPr>
          <w:lang w:eastAsia="ko-KR"/>
        </w:rPr>
        <w:t>customer appliances and equipment interact with Smart meter.</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textAlignment w:val="baseline"/>
        <w:rPr>
          <w:lang w:eastAsia="ko-KR"/>
        </w:rPr>
      </w:pPr>
      <w:r w:rsidRPr="001D5125">
        <w:rPr>
          <w:b/>
          <w:lang w:eastAsia="ko-KR"/>
        </w:rPr>
        <w:t>Reference Point 4</w:t>
      </w:r>
      <w:r w:rsidRPr="001D5125">
        <w:rPr>
          <w:lang w:eastAsia="ko-KR"/>
        </w:rPr>
        <w:t xml:space="preserve"> – Between Service provider domain and Network</w:t>
      </w:r>
      <w:r w:rsidR="009A4F8D">
        <w:rPr>
          <w:rFonts w:eastAsiaTheme="minorEastAsia" w:hint="eastAsia"/>
          <w:lang w:eastAsia="ja-JP"/>
        </w:rPr>
        <w:t>.</w:t>
      </w:r>
      <w:r w:rsidRPr="001D5125">
        <w:rPr>
          <w:lang w:eastAsia="ko-KR"/>
        </w:rPr>
        <w:t xml:space="preserve"> </w:t>
      </w:r>
      <w:r w:rsidR="009A4F8D">
        <w:rPr>
          <w:rFonts w:eastAsiaTheme="minorEastAsia" w:hint="eastAsia"/>
          <w:lang w:eastAsia="ja-JP"/>
        </w:rPr>
        <w:t xml:space="preserve">This </w:t>
      </w:r>
      <w:r w:rsidRPr="001D5125">
        <w:rPr>
          <w:lang w:eastAsia="ko-KR"/>
        </w:rPr>
        <w:t>enables communications between services and applications in the Service provider domain to all actors in others domains to perform all Smart Grid functions illustrated above.</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textAlignment w:val="baseline"/>
        <w:rPr>
          <w:lang w:eastAsia="ko-KR"/>
        </w:rPr>
      </w:pPr>
      <w:r w:rsidRPr="001D5125">
        <w:rPr>
          <w:b/>
          <w:lang w:eastAsia="ko-KR"/>
        </w:rPr>
        <w:t>Reference Point 5</w:t>
      </w:r>
      <w:r w:rsidRPr="001D5125">
        <w:rPr>
          <w:lang w:eastAsia="ko-KR"/>
        </w:rPr>
        <w:t xml:space="preserve"> – Between Smart metering and Customer domain</w:t>
      </w:r>
      <w:r w:rsidR="00824F98">
        <w:rPr>
          <w:rFonts w:eastAsiaTheme="minorEastAsia" w:hint="eastAsia"/>
          <w:lang w:eastAsia="ja-JP"/>
        </w:rPr>
        <w:t>.</w:t>
      </w:r>
      <w:r w:rsidRPr="001D5125">
        <w:rPr>
          <w:lang w:eastAsia="ko-KR"/>
        </w:rPr>
        <w:t xml:space="preserve"> </w:t>
      </w:r>
      <w:r w:rsidR="00824F98">
        <w:rPr>
          <w:rFonts w:eastAsiaTheme="minorEastAsia" w:hint="eastAsia"/>
          <w:lang w:eastAsia="ja-JP"/>
        </w:rPr>
        <w:t>T</w:t>
      </w:r>
      <w:r w:rsidRPr="001D5125">
        <w:rPr>
          <w:lang w:eastAsia="ko-KR"/>
        </w:rPr>
        <w:t>hrough energy service gateway</w:t>
      </w:r>
      <w:r w:rsidR="00824F98">
        <w:rPr>
          <w:rFonts w:eastAsiaTheme="minorEastAsia" w:hint="eastAsia"/>
          <w:lang w:eastAsia="ja-JP"/>
        </w:rPr>
        <w: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lastRenderedPageBreak/>
        <w:t xml:space="preserve">Smart meter interacts with devices, including customer EMS, energy service gateway in the home, </w:t>
      </w:r>
      <w:r w:rsidR="00824F98">
        <w:rPr>
          <w:rFonts w:eastAsiaTheme="minorEastAsia" w:hint="eastAsia"/>
          <w:lang w:eastAsia="ja-JP"/>
        </w:rPr>
        <w:t xml:space="preserve">and </w:t>
      </w:r>
      <w:r w:rsidRPr="001D5125">
        <w:rPr>
          <w:lang w:eastAsia="ko-KR"/>
        </w:rPr>
        <w:t>customer appliances and equipment;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Smart meter interacts with the billing in the service provider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Smart meters form a metering network to ensure reliable communication to the meter head-end through this Reference point.</w:t>
      </w:r>
    </w:p>
    <w:p w:rsidR="00122EAE" w:rsidRPr="00913A84" w:rsidRDefault="00122EAE" w:rsidP="00122EAE">
      <w:pPr>
        <w:spacing w:before="120"/>
        <w:ind w:firstLineChars="50" w:firstLine="120"/>
        <w:rPr>
          <w:rFonts w:eastAsia="SimSun"/>
          <w:lang w:eastAsia="zh-CN"/>
        </w:rPr>
      </w:pPr>
    </w:p>
    <w:p w:rsidR="00122EAE" w:rsidRPr="00D77439" w:rsidRDefault="00122EAE" w:rsidP="00122EAE">
      <w:pPr>
        <w:pStyle w:val="Heading2"/>
        <w:rPr>
          <w:rFonts w:ascii="Times New Roman" w:eastAsia="SimSun" w:hAnsi="Times New Roman"/>
          <w:b/>
          <w:bCs/>
          <w:kern w:val="32"/>
          <w:szCs w:val="32"/>
          <w:lang w:eastAsia="zh-CN"/>
        </w:rPr>
      </w:pPr>
      <w:r w:rsidRPr="00C207C4">
        <w:rPr>
          <w:rFonts w:ascii="Times New Roman" w:eastAsia="SimSun" w:hAnsi="Times New Roman"/>
          <w:b/>
          <w:bCs/>
          <w:kern w:val="32"/>
          <w:szCs w:val="32"/>
          <w:lang w:eastAsia="zh-CN"/>
        </w:rPr>
        <w:t>3.2</w:t>
      </w:r>
      <w:r w:rsidRPr="00731786">
        <w:rPr>
          <w:rFonts w:ascii="Times New Roman" w:eastAsia="SimSun" w:hAnsi="Times New Roman"/>
          <w:b/>
          <w:bCs/>
          <w:kern w:val="32"/>
          <w:szCs w:val="32"/>
          <w:lang w:eastAsia="zh-CN"/>
        </w:rPr>
        <w:t xml:space="preserve"> Importance</w:t>
      </w:r>
      <w:r w:rsidRPr="00D77439">
        <w:rPr>
          <w:rFonts w:ascii="Times New Roman" w:eastAsia="SimSun" w:hAnsi="Times New Roman"/>
          <w:b/>
          <w:bCs/>
          <w:kern w:val="32"/>
          <w:szCs w:val="32"/>
          <w:lang w:eastAsia="zh-CN"/>
        </w:rPr>
        <w:t xml:space="preserve"> of Smart Grid in the ICT perspective</w:t>
      </w:r>
    </w:p>
    <w:p w:rsidR="00122EAE" w:rsidRPr="00D77439" w:rsidRDefault="00122EAE" w:rsidP="00122EAE">
      <w:pPr>
        <w:snapToGrid w:val="0"/>
        <w:ind w:firstLine="225"/>
        <w:rPr>
          <w:rFonts w:eastAsia="SimSun"/>
          <w:lang w:eastAsia="zh-CN"/>
        </w:rPr>
      </w:pPr>
      <w:r w:rsidRPr="00D77439">
        <w:rPr>
          <w:lang w:eastAsia="ko-KR"/>
        </w:rPr>
        <w:t xml:space="preserve">Concepts and roles for Smart Grid </w:t>
      </w:r>
      <w:r w:rsidR="00824F98">
        <w:rPr>
          <w:rFonts w:eastAsiaTheme="minorEastAsia" w:hint="eastAsia"/>
          <w:lang w:eastAsia="ja-JP"/>
        </w:rPr>
        <w:t>from</w:t>
      </w:r>
      <w:r w:rsidRPr="00D77439">
        <w:rPr>
          <w:lang w:eastAsia="ko-KR"/>
        </w:rPr>
        <w:t xml:space="preserve"> the ICT perspective</w:t>
      </w:r>
    </w:p>
    <w:p w:rsidR="00122EAE" w:rsidRPr="00D77439" w:rsidRDefault="00122EAE" w:rsidP="00122EAE">
      <w:pPr>
        <w:snapToGrid w:val="0"/>
        <w:ind w:firstLine="225"/>
        <w:rPr>
          <w:rFonts w:eastAsia="SimSun"/>
          <w:lang w:eastAsia="zh-CN"/>
        </w:rPr>
      </w:pPr>
    </w:p>
    <w:p w:rsidR="00122EAE" w:rsidRPr="00E95DC2" w:rsidRDefault="00122EAE" w:rsidP="00122EAE">
      <w:pPr>
        <w:pStyle w:val="Heading1"/>
        <w:jc w:val="left"/>
        <w:rPr>
          <w:rFonts w:eastAsia="MS Mincho"/>
          <w:lang w:eastAsia="ja-JP"/>
        </w:rPr>
      </w:pPr>
      <w:bookmarkStart w:id="6" w:name="_Toc413280393"/>
      <w:r w:rsidRPr="00C207C4">
        <w:rPr>
          <w:rFonts w:eastAsia="SimSun"/>
          <w:lang w:eastAsia="zh-CN"/>
        </w:rPr>
        <w:t>4</w:t>
      </w:r>
      <w:r w:rsidRPr="00731786">
        <w:rPr>
          <w:rFonts w:eastAsia="SimSun"/>
          <w:lang w:eastAsia="zh-CN"/>
        </w:rPr>
        <w:t xml:space="preserve">. Related </w:t>
      </w:r>
      <w:r w:rsidRPr="00D77439">
        <w:t xml:space="preserve">standardization </w:t>
      </w:r>
      <w:r w:rsidRPr="00D77439">
        <w:rPr>
          <w:rFonts w:eastAsia="SimSun"/>
          <w:lang w:eastAsia="zh-CN"/>
        </w:rPr>
        <w:t xml:space="preserve">activities </w:t>
      </w:r>
      <w:r w:rsidRPr="008F7035">
        <w:rPr>
          <w:rFonts w:eastAsia="MS Mincho" w:hint="eastAsia"/>
          <w:lang w:eastAsia="ja-JP"/>
        </w:rPr>
        <w:t>in ITU</w:t>
      </w:r>
      <w:bookmarkEnd w:id="6"/>
    </w:p>
    <w:p w:rsidR="00122EAE" w:rsidRPr="00D77439" w:rsidRDefault="00122EAE" w:rsidP="00122EAE">
      <w:pPr>
        <w:spacing w:before="120"/>
        <w:ind w:firstLineChars="50" w:firstLine="120"/>
        <w:rPr>
          <w:rFonts w:eastAsia="Batang"/>
          <w:lang w:eastAsia="ko-KR"/>
        </w:rPr>
      </w:pPr>
      <w:r w:rsidRPr="00D77439">
        <w:rPr>
          <w:rFonts w:eastAsia="Batang"/>
          <w:lang w:eastAsia="ko-KR"/>
        </w:rPr>
        <w:t xml:space="preserve">   This clause </w:t>
      </w:r>
      <w:r w:rsidR="00E122F4">
        <w:rPr>
          <w:rFonts w:eastAsiaTheme="minorEastAsia" w:hint="eastAsia"/>
          <w:lang w:eastAsia="ja-JP"/>
        </w:rPr>
        <w:t>provides a</w:t>
      </w:r>
      <w:r w:rsidRPr="00D77439">
        <w:rPr>
          <w:rFonts w:eastAsia="Batang"/>
          <w:lang w:eastAsia="ko-KR"/>
        </w:rPr>
        <w:t xml:space="preserve"> brief idea of current activities of </w:t>
      </w:r>
      <w:r w:rsidRPr="008F7035">
        <w:rPr>
          <w:rFonts w:eastAsia="MS Mincho" w:hint="eastAsia"/>
          <w:lang w:eastAsia="ja-JP"/>
        </w:rPr>
        <w:t xml:space="preserve">ITU as the </w:t>
      </w:r>
      <w:r w:rsidRPr="00D77439">
        <w:rPr>
          <w:rFonts w:eastAsia="Batang"/>
          <w:lang w:eastAsia="ko-KR"/>
        </w:rPr>
        <w:t>international standard bod</w:t>
      </w:r>
      <w:r w:rsidRPr="008F7035">
        <w:rPr>
          <w:rFonts w:eastAsia="MS Mincho" w:hint="eastAsia"/>
          <w:lang w:eastAsia="ja-JP"/>
        </w:rPr>
        <w:t>y</w:t>
      </w:r>
      <w:r w:rsidRPr="00D77439">
        <w:rPr>
          <w:rFonts w:eastAsia="Batang"/>
          <w:lang w:eastAsia="ko-KR"/>
        </w:rPr>
        <w:t xml:space="preserve">. </w:t>
      </w:r>
    </w:p>
    <w:p w:rsidR="00122EAE" w:rsidRPr="00D77439" w:rsidRDefault="00122EAE" w:rsidP="00122EAE">
      <w:pPr>
        <w:pStyle w:val="Heading3"/>
        <w:spacing w:beforeLines="50" w:before="120"/>
        <w:ind w:leftChars="0" w:left="1200" w:hangingChars="498" w:hanging="1200"/>
        <w:rPr>
          <w:rFonts w:ascii="Times New Roman" w:eastAsia="SimSun" w:hAnsi="Times New Roman"/>
          <w:b/>
          <w:bCs/>
          <w:kern w:val="32"/>
          <w:szCs w:val="32"/>
          <w:lang w:eastAsia="zh-CN"/>
        </w:rPr>
      </w:pPr>
      <w:r w:rsidRPr="00D77439">
        <w:rPr>
          <w:rFonts w:ascii="Times New Roman" w:eastAsia="SimSun" w:hAnsi="Times New Roman"/>
          <w:b/>
          <w:bCs/>
          <w:kern w:val="32"/>
          <w:szCs w:val="32"/>
          <w:lang w:eastAsia="zh-CN"/>
        </w:rPr>
        <w:t>4.1  Focus Group on Smart Grid (FG Smart)</w:t>
      </w:r>
    </w:p>
    <w:p w:rsidR="00122EAE" w:rsidRPr="00D77439" w:rsidRDefault="00122EAE" w:rsidP="00122EAE">
      <w:pPr>
        <w:spacing w:before="120"/>
        <w:ind w:firstLineChars="100" w:firstLine="240"/>
      </w:pPr>
      <w:r w:rsidRPr="00D77439">
        <w:t>FG Smart was e</w:t>
      </w:r>
      <w:r w:rsidRPr="00C207C4">
        <w:t>stablished based on ITU-T TSAG</w:t>
      </w:r>
      <w:r w:rsidRPr="00D77439">
        <w:t xml:space="preserve"> </w:t>
      </w:r>
      <w:r w:rsidRPr="00C207C4">
        <w:t>(Telecommunication Standardization Advisory Group) agreement at its meeting in Genev</w:t>
      </w:r>
      <w:r w:rsidRPr="00731786">
        <w:t>a, 8-11 February 2010</w:t>
      </w:r>
      <w:r w:rsidRPr="00D77439">
        <w:t xml:space="preserve"> with </w:t>
      </w:r>
      <w:r w:rsidR="00E122F4">
        <w:rPr>
          <w:rFonts w:eastAsiaTheme="minorEastAsia" w:hint="eastAsia"/>
          <w:lang w:eastAsia="ja-JP"/>
        </w:rPr>
        <w:t xml:space="preserve">the following </w:t>
      </w:r>
      <w:r w:rsidRPr="00D77439">
        <w:t>scope.</w:t>
      </w:r>
    </w:p>
    <w:p w:rsidR="00122EAE" w:rsidRPr="00C207C4" w:rsidRDefault="00E122F4" w:rsidP="00122EAE">
      <w:pPr>
        <w:numPr>
          <w:ilvl w:val="0"/>
          <w:numId w:val="10"/>
        </w:numPr>
        <w:spacing w:before="120"/>
      </w:pPr>
      <w:r>
        <w:rPr>
          <w:rFonts w:eastAsiaTheme="minorEastAsia" w:hint="eastAsia"/>
          <w:lang w:eastAsia="ja-JP"/>
        </w:rPr>
        <w:t>I</w:t>
      </w:r>
      <w:r w:rsidR="00122EAE" w:rsidRPr="00C207C4">
        <w:t>dentify potential impacts on standards development;</w:t>
      </w:r>
    </w:p>
    <w:p w:rsidR="00122EAE" w:rsidRPr="00731786" w:rsidRDefault="00E122F4" w:rsidP="00122EAE">
      <w:pPr>
        <w:numPr>
          <w:ilvl w:val="0"/>
          <w:numId w:val="10"/>
        </w:numPr>
        <w:spacing w:before="120"/>
      </w:pPr>
      <w:r>
        <w:rPr>
          <w:rFonts w:eastAsiaTheme="minorEastAsia" w:hint="eastAsia"/>
          <w:lang w:eastAsia="ja-JP"/>
        </w:rPr>
        <w:t>I</w:t>
      </w:r>
      <w:r w:rsidR="00122EAE" w:rsidRPr="00731786">
        <w:t>nvestigate future ITU-T study items and related actions;</w:t>
      </w:r>
    </w:p>
    <w:p w:rsidR="00122EAE" w:rsidRPr="00D77439" w:rsidRDefault="00E122F4" w:rsidP="00122EAE">
      <w:pPr>
        <w:numPr>
          <w:ilvl w:val="0"/>
          <w:numId w:val="10"/>
        </w:numPr>
        <w:spacing w:before="120"/>
      </w:pPr>
      <w:r>
        <w:rPr>
          <w:rFonts w:eastAsiaTheme="minorEastAsia" w:hint="eastAsia"/>
          <w:lang w:eastAsia="ja-JP"/>
        </w:rPr>
        <w:t>F</w:t>
      </w:r>
      <w:r w:rsidR="00122EAE" w:rsidRPr="00D77439">
        <w:t>amiliarize ITU-T and standardization communities with emerging attributes of smart grid, and</w:t>
      </w:r>
    </w:p>
    <w:p w:rsidR="00122EAE" w:rsidRPr="00D77439" w:rsidRDefault="00E122F4" w:rsidP="00122EAE">
      <w:pPr>
        <w:numPr>
          <w:ilvl w:val="0"/>
          <w:numId w:val="10"/>
        </w:numPr>
        <w:spacing w:before="120"/>
      </w:pPr>
      <w:r>
        <w:rPr>
          <w:rFonts w:eastAsiaTheme="minorEastAsia" w:hint="eastAsia"/>
          <w:lang w:eastAsia="ja-JP"/>
        </w:rPr>
        <w:t>E</w:t>
      </w:r>
      <w:r w:rsidR="00122EAE" w:rsidRPr="00D77439">
        <w:t xml:space="preserve">ncourage collaboration between ITU-T and smart grid communities </w:t>
      </w:r>
    </w:p>
    <w:p w:rsidR="00122EAE" w:rsidRPr="00D77439" w:rsidRDefault="00122EAE" w:rsidP="00122EAE">
      <w:pPr>
        <w:spacing w:before="120"/>
        <w:ind w:firstLineChars="100" w:firstLine="240"/>
      </w:pPr>
      <w:r w:rsidRPr="00D77439">
        <w:t xml:space="preserve"> FG Smart </w:t>
      </w:r>
      <w:r w:rsidRPr="00C207C4">
        <w:t>produced</w:t>
      </w:r>
      <w:r w:rsidRPr="00D77439">
        <w:t xml:space="preserve"> </w:t>
      </w:r>
      <w:r w:rsidR="00E122F4">
        <w:rPr>
          <w:rFonts w:eastAsiaTheme="minorEastAsia" w:hint="eastAsia"/>
          <w:lang w:eastAsia="ja-JP"/>
        </w:rPr>
        <w:t>the following five</w:t>
      </w:r>
      <w:r w:rsidRPr="00D77439">
        <w:t xml:space="preserve"> deliverables as output of the activity, and concluded in December 2011. </w:t>
      </w:r>
    </w:p>
    <w:p w:rsidR="00122EAE" w:rsidRPr="00D77439" w:rsidRDefault="00122EAE" w:rsidP="00122EAE">
      <w:pPr>
        <w:numPr>
          <w:ilvl w:val="0"/>
          <w:numId w:val="11"/>
        </w:numPr>
        <w:spacing w:before="120"/>
      </w:pPr>
      <w:r w:rsidRPr="00C207C4">
        <w:t>U</w:t>
      </w:r>
      <w:r w:rsidRPr="00D77439">
        <w:t>se cases</w:t>
      </w:r>
    </w:p>
    <w:p w:rsidR="00122EAE" w:rsidRPr="00D77439" w:rsidRDefault="00122EAE" w:rsidP="00122EAE">
      <w:pPr>
        <w:numPr>
          <w:ilvl w:val="0"/>
          <w:numId w:val="11"/>
        </w:numPr>
        <w:spacing w:before="120"/>
      </w:pPr>
      <w:r w:rsidRPr="00C207C4">
        <w:t>R</w:t>
      </w:r>
      <w:r w:rsidRPr="00D77439">
        <w:t xml:space="preserve">equirements  </w:t>
      </w:r>
    </w:p>
    <w:p w:rsidR="00122EAE" w:rsidRPr="00D77439" w:rsidRDefault="00122EAE" w:rsidP="00122EAE">
      <w:pPr>
        <w:numPr>
          <w:ilvl w:val="0"/>
          <w:numId w:val="11"/>
        </w:numPr>
        <w:spacing w:before="120"/>
      </w:pPr>
      <w:r w:rsidRPr="00C207C4">
        <w:t>A</w:t>
      </w:r>
      <w:r w:rsidRPr="00D77439">
        <w:t>rchitecture</w:t>
      </w:r>
    </w:p>
    <w:p w:rsidR="00122EAE" w:rsidRPr="00D77439" w:rsidRDefault="00122EAE" w:rsidP="00122EAE">
      <w:pPr>
        <w:numPr>
          <w:ilvl w:val="0"/>
          <w:numId w:val="11"/>
        </w:numPr>
        <w:spacing w:before="120"/>
      </w:pPr>
      <w:r w:rsidRPr="00C207C4">
        <w:t>T</w:t>
      </w:r>
      <w:r w:rsidRPr="00D77439">
        <w:t>erminology</w:t>
      </w:r>
    </w:p>
    <w:p w:rsidR="00122EAE" w:rsidRPr="00D77439" w:rsidRDefault="00122EAE" w:rsidP="00122EAE">
      <w:pPr>
        <w:numPr>
          <w:ilvl w:val="0"/>
          <w:numId w:val="11"/>
        </w:numPr>
        <w:spacing w:before="120"/>
      </w:pPr>
      <w:r w:rsidRPr="00C207C4">
        <w:t>O</w:t>
      </w:r>
      <w:r w:rsidRPr="00731786">
        <w:t>verview</w:t>
      </w:r>
    </w:p>
    <w:p w:rsidR="00122EAE" w:rsidRPr="00D77439" w:rsidRDefault="00122EAE" w:rsidP="00122EAE">
      <w:pPr>
        <w:spacing w:before="120"/>
        <w:ind w:firstLineChars="100" w:firstLine="240"/>
      </w:pPr>
      <w:r w:rsidRPr="00D77439">
        <w:t xml:space="preserve">In each deliverable, some results of gathering relevant information, basic investigation and gap analysis of current standardization activities are summarized. Details of FG Smart can be </w:t>
      </w:r>
      <w:r w:rsidR="00E122F4">
        <w:rPr>
          <w:rFonts w:eastAsiaTheme="minorEastAsia" w:hint="eastAsia"/>
          <w:lang w:eastAsia="ja-JP"/>
        </w:rPr>
        <w:t xml:space="preserve">viewed on </w:t>
      </w:r>
      <w:r w:rsidRPr="00D77439">
        <w:t>ITU-T Web site (</w:t>
      </w:r>
      <w:hyperlink r:id="rId10" w:history="1">
        <w:r w:rsidR="009F7108" w:rsidRPr="00FF62E1">
          <w:rPr>
            <w:rStyle w:val="Hyperlink"/>
          </w:rPr>
          <w:t>http://www.itu.int/en/ITU-</w:t>
        </w:r>
        <w:r w:rsidR="009F7108" w:rsidRPr="006B2866">
          <w:rPr>
            <w:rStyle w:val="Hyperlink"/>
            <w:rFonts w:eastAsiaTheme="minorEastAsia" w:hint="eastAsia"/>
            <w:lang w:eastAsia="ja-JP"/>
          </w:rPr>
          <w:t>T</w:t>
        </w:r>
        <w:r w:rsidR="009F7108" w:rsidRPr="006B2866">
          <w:rPr>
            <w:rStyle w:val="Hyperlink"/>
          </w:rPr>
          <w:t>/focusgroups/smart/Pages/Default.aspx</w:t>
        </w:r>
      </w:hyperlink>
      <w:r w:rsidRPr="00D77439">
        <w:t xml:space="preserve"> ).</w:t>
      </w:r>
    </w:p>
    <w:p w:rsidR="00122EAE" w:rsidRPr="00D77439" w:rsidRDefault="00122EAE" w:rsidP="00122EAE">
      <w:pPr>
        <w:spacing w:before="120"/>
        <w:ind w:firstLineChars="100" w:firstLine="240"/>
      </w:pPr>
      <w:r w:rsidRPr="00D77439">
        <w:t xml:space="preserve"> </w:t>
      </w:r>
    </w:p>
    <w:p w:rsidR="00122EAE" w:rsidRPr="00731786" w:rsidRDefault="00122EAE" w:rsidP="00122EAE">
      <w:pPr>
        <w:pStyle w:val="Heading3"/>
        <w:spacing w:beforeLines="50" w:before="120"/>
        <w:ind w:leftChars="0" w:left="1200" w:hangingChars="498" w:hanging="1200"/>
        <w:rPr>
          <w:rFonts w:ascii="Times New Roman" w:eastAsia="SimSun" w:hAnsi="Times New Roman"/>
          <w:b/>
          <w:bCs/>
          <w:kern w:val="32"/>
          <w:szCs w:val="32"/>
          <w:lang w:eastAsia="zh-CN"/>
        </w:rPr>
      </w:pPr>
      <w:r w:rsidRPr="00C207C4">
        <w:rPr>
          <w:rFonts w:ascii="Times New Roman" w:eastAsia="SimSun" w:hAnsi="Times New Roman"/>
          <w:b/>
          <w:bCs/>
          <w:kern w:val="32"/>
          <w:szCs w:val="32"/>
          <w:lang w:eastAsia="zh-CN"/>
        </w:rPr>
        <w:t xml:space="preserve">4.2 </w:t>
      </w:r>
      <w:r w:rsidRPr="00731786">
        <w:rPr>
          <w:rFonts w:ascii="Times New Roman" w:eastAsia="SimSun" w:hAnsi="Times New Roman"/>
          <w:b/>
          <w:bCs/>
          <w:kern w:val="32"/>
          <w:szCs w:val="32"/>
          <w:lang w:eastAsia="zh-CN"/>
        </w:rPr>
        <w:t>JCA Smart Grid and Home Networking (JCA-SG&amp;HN)</w:t>
      </w:r>
    </w:p>
    <w:p w:rsidR="00122EAE" w:rsidRPr="00D77439" w:rsidRDefault="00122EAE" w:rsidP="00122EAE">
      <w:pPr>
        <w:spacing w:before="120"/>
        <w:ind w:firstLineChars="100" w:firstLine="240"/>
      </w:pPr>
      <w:r w:rsidRPr="00D77439">
        <w:t xml:space="preserve">Establishment of JCA-SG&amp;HN was approved </w:t>
      </w:r>
      <w:r w:rsidR="005B1512">
        <w:rPr>
          <w:rFonts w:eastAsiaTheme="minorEastAsia" w:hint="eastAsia"/>
          <w:lang w:eastAsia="ja-JP"/>
        </w:rPr>
        <w:t xml:space="preserve">at the </w:t>
      </w:r>
      <w:r w:rsidRPr="00D77439">
        <w:t xml:space="preserve">TSAG meeting held in Jan 2012 as a successor activity of FG Smart replacing the existing JCA-HN. </w:t>
      </w:r>
      <w:r w:rsidR="005B1512">
        <w:rPr>
          <w:rFonts w:eastAsiaTheme="minorEastAsia" w:hint="eastAsia"/>
          <w:lang w:eastAsia="ja-JP"/>
        </w:rPr>
        <w:t>The s</w:t>
      </w:r>
      <w:r w:rsidRPr="00D77439">
        <w:t>cope of JCA-SG&amp;HN is as follows.</w:t>
      </w:r>
    </w:p>
    <w:p w:rsidR="00122EAE" w:rsidRPr="00D77439" w:rsidRDefault="00122EAE" w:rsidP="00122EAE">
      <w:pPr>
        <w:numPr>
          <w:ilvl w:val="0"/>
          <w:numId w:val="12"/>
        </w:numPr>
        <w:spacing w:before="120"/>
      </w:pPr>
      <w:r w:rsidRPr="00C207C4">
        <w:t>The scope of this JCA is the coordination, both inside and outside ITU-T, of standardization work concerning all network aspects of Smart Grid and related communication as well as</w:t>
      </w:r>
      <w:r w:rsidRPr="00731786">
        <w:t xml:space="preserve"> Home Networking</w:t>
      </w:r>
      <w:r w:rsidRPr="00D77439">
        <w:t>.</w:t>
      </w:r>
    </w:p>
    <w:p w:rsidR="00122EAE" w:rsidRPr="00D77439" w:rsidRDefault="005B1512" w:rsidP="00122EAE">
      <w:pPr>
        <w:spacing w:before="120"/>
        <w:ind w:firstLineChars="100" w:firstLine="240"/>
      </w:pPr>
      <w:r>
        <w:rPr>
          <w:rFonts w:eastAsiaTheme="minorEastAsia" w:hint="eastAsia"/>
          <w:lang w:eastAsia="ja-JP"/>
        </w:rPr>
        <w:lastRenderedPageBreak/>
        <w:t>From</w:t>
      </w:r>
      <w:r w:rsidR="00122EAE" w:rsidRPr="00D77439">
        <w:t xml:space="preserve"> July 2012, JCA-SG&amp;HN </w:t>
      </w:r>
      <w:r>
        <w:rPr>
          <w:rFonts w:eastAsiaTheme="minorEastAsia" w:hint="eastAsia"/>
          <w:lang w:eastAsia="ja-JP"/>
        </w:rPr>
        <w:t>has been</w:t>
      </w:r>
      <w:r w:rsidR="00122EAE" w:rsidRPr="00D77439">
        <w:t xml:space="preserve"> in the early stage of discussion and has just initiated </w:t>
      </w:r>
      <w:r w:rsidR="00AC7A6F">
        <w:rPr>
          <w:rFonts w:eastAsiaTheme="minorEastAsia" w:hint="eastAsia"/>
          <w:lang w:eastAsia="ja-JP"/>
        </w:rPr>
        <w:t>a</w:t>
      </w:r>
      <w:r w:rsidR="00122EAE" w:rsidRPr="00D77439">
        <w:t xml:space="preserve"> study </w:t>
      </w:r>
      <w:r w:rsidR="00AC7A6F">
        <w:rPr>
          <w:rFonts w:eastAsiaTheme="minorEastAsia" w:hint="eastAsia"/>
          <w:lang w:eastAsia="ja-JP"/>
        </w:rPr>
        <w:t>on</w:t>
      </w:r>
      <w:r w:rsidR="00122EAE" w:rsidRPr="00D77439">
        <w:t xml:space="preserve"> allocation of </w:t>
      </w:r>
      <w:r w:rsidR="00AC7A6F">
        <w:rPr>
          <w:rFonts w:eastAsiaTheme="minorEastAsia" w:hint="eastAsia"/>
          <w:lang w:eastAsia="ja-JP"/>
        </w:rPr>
        <w:t xml:space="preserve">the </w:t>
      </w:r>
      <w:r w:rsidR="00122EAE" w:rsidRPr="00C207C4">
        <w:t>standardization</w:t>
      </w:r>
      <w:r w:rsidR="00122EAE" w:rsidRPr="00D77439">
        <w:t xml:space="preserve"> goal to current Questions/Study Groups in ITU-T or other SDOs. </w:t>
      </w:r>
    </w:p>
    <w:p w:rsidR="00122EAE" w:rsidRPr="00D77439" w:rsidRDefault="00122EAE" w:rsidP="00122EAE">
      <w:pPr>
        <w:spacing w:before="120"/>
        <w:ind w:firstLineChars="100" w:firstLine="240"/>
      </w:pPr>
    </w:p>
    <w:p w:rsidR="00122EAE" w:rsidRPr="00D77439" w:rsidRDefault="00122EAE" w:rsidP="00122EAE">
      <w:pPr>
        <w:pStyle w:val="Heading3"/>
        <w:spacing w:beforeLines="50" w:before="120"/>
        <w:ind w:leftChars="0" w:left="1200" w:hangingChars="498" w:hanging="1200"/>
        <w:rPr>
          <w:rFonts w:ascii="Times New Roman" w:eastAsia="SimSun" w:hAnsi="Times New Roman"/>
          <w:b/>
          <w:bCs/>
          <w:kern w:val="32"/>
          <w:szCs w:val="32"/>
          <w:lang w:eastAsia="zh-CN"/>
        </w:rPr>
      </w:pPr>
      <w:r w:rsidRPr="00C207C4">
        <w:rPr>
          <w:rFonts w:ascii="Times New Roman" w:eastAsia="SimSun" w:hAnsi="Times New Roman"/>
          <w:b/>
          <w:bCs/>
          <w:kern w:val="32"/>
          <w:szCs w:val="32"/>
          <w:lang w:eastAsia="zh-CN"/>
        </w:rPr>
        <w:t>4.3 Other r</w:t>
      </w:r>
      <w:r w:rsidRPr="00731786">
        <w:rPr>
          <w:rFonts w:ascii="Times New Roman" w:eastAsia="SimSun" w:hAnsi="Times New Roman"/>
          <w:b/>
          <w:bCs/>
          <w:kern w:val="32"/>
          <w:szCs w:val="32"/>
          <w:lang w:eastAsia="zh-CN"/>
        </w:rPr>
        <w:t>elevant existing ac</w:t>
      </w:r>
      <w:r w:rsidRPr="00D77439">
        <w:rPr>
          <w:rFonts w:ascii="Times New Roman" w:eastAsia="SimSun" w:hAnsi="Times New Roman"/>
          <w:b/>
          <w:bCs/>
          <w:kern w:val="32"/>
          <w:szCs w:val="32"/>
          <w:lang w:eastAsia="zh-CN"/>
        </w:rPr>
        <w:t>tivities in ITU-T/ITU-R</w:t>
      </w:r>
    </w:p>
    <w:p w:rsidR="00122EAE" w:rsidRPr="00B27AD0" w:rsidRDefault="00122EAE" w:rsidP="00122EAE">
      <w:pPr>
        <w:spacing w:before="120"/>
        <w:ind w:firstLineChars="100" w:firstLine="240"/>
        <w:rPr>
          <w:rFonts w:eastAsia="SimSun"/>
          <w:lang w:eastAsia="zh-CN"/>
        </w:rPr>
      </w:pPr>
      <w:r w:rsidRPr="00D77439">
        <w:t>Currently</w:t>
      </w:r>
      <w:r w:rsidR="002E6B80">
        <w:rPr>
          <w:rFonts w:eastAsiaTheme="minorEastAsia" w:hint="eastAsia"/>
          <w:lang w:eastAsia="ja-JP"/>
        </w:rPr>
        <w:t>,</w:t>
      </w:r>
      <w:r w:rsidRPr="00D77439">
        <w:t xml:space="preserve"> there are various activities for recommendations of technologies </w:t>
      </w:r>
      <w:r w:rsidR="002E6B80">
        <w:rPr>
          <w:rFonts w:eastAsiaTheme="minorEastAsia" w:hint="eastAsia"/>
          <w:lang w:eastAsia="ja-JP"/>
        </w:rPr>
        <w:t>that</w:t>
      </w:r>
      <w:r w:rsidRPr="00D77439">
        <w:t xml:space="preserve"> could be applied to Smart Grid. </w:t>
      </w:r>
      <w:r w:rsidR="002E6B80">
        <w:rPr>
          <w:rFonts w:eastAsiaTheme="minorEastAsia" w:hint="eastAsia"/>
          <w:lang w:eastAsia="ja-JP"/>
        </w:rPr>
        <w:t>T</w:t>
      </w:r>
      <w:r w:rsidRPr="00D77439">
        <w:t xml:space="preserve">able </w:t>
      </w:r>
      <w:r w:rsidRPr="00D77439">
        <w:rPr>
          <w:rFonts w:eastAsia="SimSun"/>
          <w:lang w:eastAsia="zh-CN"/>
        </w:rPr>
        <w:t>1</w:t>
      </w:r>
      <w:r w:rsidRPr="00D77439">
        <w:t xml:space="preserve"> </w:t>
      </w:r>
      <w:r w:rsidR="002E6B80">
        <w:rPr>
          <w:rFonts w:eastAsiaTheme="minorEastAsia" w:hint="eastAsia"/>
          <w:lang w:eastAsia="ja-JP"/>
        </w:rPr>
        <w:t>list</w:t>
      </w:r>
      <w:r w:rsidRPr="00D77439">
        <w:t xml:space="preserve">s </w:t>
      </w:r>
      <w:r w:rsidRPr="00D77439">
        <w:rPr>
          <w:rFonts w:eastAsia="SimSun"/>
          <w:lang w:eastAsia="zh-CN"/>
        </w:rPr>
        <w:t xml:space="preserve">the </w:t>
      </w:r>
      <w:r w:rsidRPr="00DE3C2B">
        <w:rPr>
          <w:rFonts w:eastAsia="MS Mincho" w:hint="eastAsia"/>
          <w:lang w:eastAsia="ja-JP"/>
        </w:rPr>
        <w:t>cu</w:t>
      </w:r>
      <w:r w:rsidRPr="00C207C4">
        <w:t>rrent ITU-T</w:t>
      </w:r>
      <w:r w:rsidRPr="00D77439">
        <w:rPr>
          <w:rFonts w:eastAsia="SimSun"/>
          <w:lang w:eastAsia="zh-CN"/>
        </w:rPr>
        <w:t xml:space="preserve"> Study Groups</w:t>
      </w:r>
      <w:r w:rsidRPr="00F46FC8">
        <w:rPr>
          <w:rFonts w:eastAsia="SimSun"/>
          <w:lang w:eastAsia="zh-CN"/>
        </w:rPr>
        <w:t>’</w:t>
      </w:r>
      <w:r w:rsidRPr="00731786">
        <w:t xml:space="preserve"> </w:t>
      </w:r>
      <w:r w:rsidRPr="00D77439">
        <w:t>activities</w:t>
      </w:r>
      <w:r w:rsidRPr="00D77439">
        <w:rPr>
          <w:rFonts w:eastAsia="SimSun"/>
          <w:lang w:eastAsia="zh-CN"/>
        </w:rPr>
        <w:t xml:space="preserve"> and </w:t>
      </w:r>
      <w:r w:rsidR="002E6B80">
        <w:rPr>
          <w:rFonts w:eastAsiaTheme="minorEastAsia" w:hint="eastAsia"/>
          <w:lang w:eastAsia="ja-JP"/>
        </w:rPr>
        <w:t>T</w:t>
      </w:r>
      <w:r w:rsidRPr="00D77439">
        <w:rPr>
          <w:rFonts w:eastAsia="SimSun"/>
          <w:lang w:eastAsia="zh-CN"/>
        </w:rPr>
        <w:t xml:space="preserve">able 2 </w:t>
      </w:r>
      <w:r w:rsidR="002E6B80">
        <w:rPr>
          <w:rFonts w:eastAsiaTheme="minorEastAsia" w:hint="eastAsia"/>
          <w:lang w:eastAsia="ja-JP"/>
        </w:rPr>
        <w:t>list</w:t>
      </w:r>
      <w:r w:rsidRPr="00D77439">
        <w:rPr>
          <w:rFonts w:eastAsia="SimSun"/>
          <w:lang w:eastAsia="zh-CN"/>
        </w:rPr>
        <w:t>s the ITU-R activities</w:t>
      </w:r>
      <w:r w:rsidRPr="00C207C4">
        <w:t xml:space="preserve"> directly related to Smart Grid</w:t>
      </w:r>
      <w:r w:rsidRPr="00B27AD0">
        <w:t>.</w:t>
      </w:r>
    </w:p>
    <w:p w:rsidR="00122EAE" w:rsidRPr="00B27AD0" w:rsidRDefault="00122EAE" w:rsidP="00122EAE">
      <w:pPr>
        <w:spacing w:before="120"/>
        <w:ind w:firstLineChars="100" w:firstLine="240"/>
      </w:pPr>
    </w:p>
    <w:p w:rsidR="00122EAE" w:rsidRPr="00B27AD0" w:rsidRDefault="00122EAE" w:rsidP="00122EAE">
      <w:pPr>
        <w:spacing w:before="120"/>
        <w:ind w:firstLineChars="100" w:firstLine="240"/>
        <w:jc w:val="center"/>
      </w:pPr>
      <w:r w:rsidRPr="00B27AD0">
        <w:t xml:space="preserve">Table </w:t>
      </w:r>
      <w:r w:rsidRPr="00B27AD0">
        <w:rPr>
          <w:rFonts w:eastAsia="SimSun"/>
          <w:lang w:eastAsia="zh-CN"/>
        </w:rPr>
        <w:t>1</w:t>
      </w:r>
      <w:r w:rsidRPr="00B27AD0">
        <w:t xml:space="preserve"> C</w:t>
      </w:r>
      <w:r w:rsidRPr="00C207C4">
        <w:t xml:space="preserve">urrent ITU-T </w:t>
      </w:r>
      <w:r w:rsidRPr="00B27AD0">
        <w:rPr>
          <w:rFonts w:eastAsia="SimSun"/>
          <w:lang w:eastAsia="zh-CN"/>
        </w:rPr>
        <w:t xml:space="preserve"> Study Groups</w:t>
      </w:r>
      <w:r w:rsidRPr="00F46FC8">
        <w:rPr>
          <w:rFonts w:eastAsia="SimSun"/>
          <w:lang w:eastAsia="zh-CN"/>
        </w:rPr>
        <w:t>’</w:t>
      </w:r>
      <w:r w:rsidRPr="00731786">
        <w:t xml:space="preserve"> activities directly related to Smart Grid</w:t>
      </w:r>
    </w:p>
    <w:p w:rsidR="00122EAE" w:rsidRPr="00B27AD0" w:rsidRDefault="00122EAE" w:rsidP="00122EAE">
      <w:pPr>
        <w:spacing w:before="120"/>
        <w:ind w:firstLineChars="100" w:firstLine="240"/>
        <w:rPr>
          <w:rFonts w:eastAsia="SimSun"/>
          <w:lang w:eastAsia="zh-CN"/>
        </w:rPr>
      </w:pPr>
    </w:p>
    <w:tbl>
      <w:tblPr>
        <w:tblW w:w="5000" w:type="pct"/>
        <w:tblCellMar>
          <w:left w:w="0" w:type="dxa"/>
          <w:right w:w="0" w:type="dxa"/>
        </w:tblCellMar>
        <w:tblLook w:val="0000" w:firstRow="0" w:lastRow="0" w:firstColumn="0" w:lastColumn="0" w:noHBand="0" w:noVBand="0"/>
      </w:tblPr>
      <w:tblGrid>
        <w:gridCol w:w="2051"/>
        <w:gridCol w:w="1313"/>
        <w:gridCol w:w="5933"/>
      </w:tblGrid>
      <w:tr w:rsidR="00122EAE" w:rsidRPr="00180423" w:rsidTr="005F50E3">
        <w:trPr>
          <w:cantSplit/>
          <w:trHeight w:val="353"/>
        </w:trPr>
        <w:tc>
          <w:tcPr>
            <w:tcW w:w="1103" w:type="pct"/>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tcPr>
          <w:p w:rsidR="00122EAE" w:rsidRPr="00731786" w:rsidRDefault="00122EAE" w:rsidP="005F50E3">
            <w:pPr>
              <w:rPr>
                <w:lang w:bidi="th-TH"/>
              </w:rPr>
            </w:pPr>
            <w:r w:rsidRPr="00C207C4">
              <w:rPr>
                <w:b/>
                <w:bCs/>
                <w:lang w:bidi="th-TH"/>
              </w:rPr>
              <w:t>Items</w:t>
            </w:r>
          </w:p>
        </w:tc>
        <w:tc>
          <w:tcPr>
            <w:tcW w:w="3897" w:type="pct"/>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tcPr>
          <w:p w:rsidR="00122EAE" w:rsidRPr="00D77439" w:rsidRDefault="00122EAE" w:rsidP="005F50E3">
            <w:pPr>
              <w:rPr>
                <w:lang w:bidi="th-TH"/>
              </w:rPr>
            </w:pPr>
            <w:r w:rsidRPr="00D77439">
              <w:rPr>
                <w:b/>
                <w:bCs/>
                <w:lang w:bidi="th-TH"/>
              </w:rPr>
              <w:t>SGs and aspects</w:t>
            </w:r>
          </w:p>
        </w:tc>
      </w:tr>
      <w:tr w:rsidR="00122EAE" w:rsidRPr="00180423" w:rsidTr="005F50E3">
        <w:trPr>
          <w:cantSplit/>
          <w:trHeight w:val="536"/>
        </w:trPr>
        <w:tc>
          <w:tcPr>
            <w:tcW w:w="1103" w:type="pct"/>
            <w:vMerge w:val="restar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(1) M2M</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FG M2M</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A204EF" w:rsidRDefault="00122EAE" w:rsidP="005F50E3">
            <w:pPr>
              <w:rPr>
                <w:lang w:bidi="th-TH"/>
              </w:rPr>
            </w:pPr>
            <w:r w:rsidRPr="005F7C50">
              <w:rPr>
                <w:lang w:bidi="th-TH"/>
              </w:rPr>
              <w:t>Service Layer use cases, requirements, APIs and protocols for healthcare and other application</w:t>
            </w:r>
          </w:p>
        </w:tc>
      </w:tr>
      <w:tr w:rsidR="00122EAE" w:rsidRPr="00180423" w:rsidTr="005F50E3">
        <w:trPr>
          <w:cantSplit/>
          <w:trHeight w:val="2083"/>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SG13</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0C3BEC" w:rsidRDefault="00122EAE" w:rsidP="005F50E3">
            <w:pPr>
              <w:rPr>
                <w:rFonts w:eastAsiaTheme="minorEastAsia"/>
                <w:lang w:eastAsia="ja-JP" w:bidi="th-TH"/>
              </w:rPr>
            </w:pPr>
            <w:r w:rsidRPr="00180423">
              <w:rPr>
                <w:lang w:bidi="th-TH"/>
              </w:rPr>
              <w:t>Q.</w:t>
            </w:r>
            <w:r w:rsidRPr="00180423">
              <w:rPr>
                <w:rFonts w:eastAsia="SimSun"/>
                <w:lang w:eastAsia="zh-CN" w:bidi="th-TH"/>
              </w:rPr>
              <w:t>2</w:t>
            </w:r>
            <w:r w:rsidRPr="00180423">
              <w:rPr>
                <w:lang w:bidi="th-TH"/>
              </w:rPr>
              <w:t>/13 Requirements for NGN evolution (NGN-e) and its capabilities including support of IoT</w:t>
            </w:r>
            <w:r w:rsidR="001877D7">
              <w:rPr>
                <w:rFonts w:eastAsiaTheme="minorEastAsia" w:hint="eastAsia"/>
                <w:lang w:eastAsia="ja-JP" w:bidi="th-TH"/>
              </w:rPr>
              <w:t xml:space="preserve"> </w:t>
            </w:r>
            <w:r w:rsidR="001877D7" w:rsidRPr="001877D7">
              <w:rPr>
                <w:rFonts w:eastAsiaTheme="minorEastAsia"/>
                <w:lang w:eastAsia="ja-JP" w:bidi="th-TH"/>
              </w:rPr>
              <w:t>and use of software-defined networking</w:t>
            </w:r>
          </w:p>
          <w:p w:rsidR="00122EAE" w:rsidRPr="00180423" w:rsidRDefault="00122EAE">
            <w:pPr>
              <w:rPr>
                <w:rFonts w:eastAsia="SimSun"/>
                <w:lang w:eastAsia="zh-CN" w:bidi="th-TH"/>
              </w:rPr>
            </w:pPr>
            <w:r w:rsidRPr="00180423">
              <w:rPr>
                <w:lang w:bidi="th-TH"/>
              </w:rPr>
              <w:t>Q.</w:t>
            </w:r>
            <w:r w:rsidRPr="00180423">
              <w:rPr>
                <w:rFonts w:eastAsia="SimSun"/>
                <w:lang w:eastAsia="zh-CN" w:bidi="th-TH"/>
              </w:rPr>
              <w:t>3</w:t>
            </w:r>
            <w:r w:rsidRPr="00180423">
              <w:rPr>
                <w:lang w:bidi="th-TH"/>
              </w:rPr>
              <w:t>/13</w:t>
            </w:r>
            <w:r w:rsidRPr="00180423">
              <w:rPr>
                <w:rFonts w:eastAsia="SimSun"/>
                <w:lang w:eastAsia="zh-CN" w:bidi="th-TH"/>
              </w:rPr>
              <w:t xml:space="preserve"> </w:t>
            </w:r>
            <w:r w:rsidRPr="00180423">
              <w:rPr>
                <w:lang w:bidi="th-TH"/>
              </w:rPr>
              <w:t>Functional architecture for NGN evolution (NGN-e) including support of IoT</w:t>
            </w:r>
            <w:r w:rsidR="001877D7">
              <w:t xml:space="preserve"> </w:t>
            </w:r>
            <w:r w:rsidR="001877D7" w:rsidRPr="001877D7">
              <w:rPr>
                <w:lang w:bidi="th-TH"/>
              </w:rPr>
              <w:t>and use of software-defined networking</w:t>
            </w:r>
            <w:r w:rsidRPr="00180423">
              <w:rPr>
                <w:lang w:bidi="th-TH"/>
              </w:rPr>
              <w:br/>
              <w:t>Q</w:t>
            </w:r>
            <w:r w:rsidRPr="00180423">
              <w:rPr>
                <w:rFonts w:eastAsia="SimSun"/>
                <w:lang w:eastAsia="zh-CN" w:bidi="th-TH"/>
              </w:rPr>
              <w:t>1</w:t>
            </w:r>
            <w:r w:rsidRPr="00180423">
              <w:rPr>
                <w:lang w:bidi="th-TH"/>
              </w:rPr>
              <w:t xml:space="preserve">1/13 Evolution of user-centric networking and services, </w:t>
            </w:r>
            <w:r w:rsidR="001877D7">
              <w:rPr>
                <w:rFonts w:eastAsiaTheme="minorEastAsia" w:hint="eastAsia"/>
                <w:lang w:eastAsia="ja-JP" w:bidi="th-TH"/>
              </w:rPr>
              <w:t>and</w:t>
            </w:r>
            <w:r w:rsidRPr="00180423">
              <w:rPr>
                <w:lang w:bidi="th-TH"/>
              </w:rPr>
              <w:t xml:space="preserve"> interworking </w:t>
            </w:r>
            <w:r w:rsidR="001877D7" w:rsidRPr="001877D7">
              <w:rPr>
                <w:lang w:bidi="th-TH"/>
              </w:rPr>
              <w:t>with networks of the future including Software-Defined Networking</w:t>
            </w:r>
          </w:p>
        </w:tc>
      </w:tr>
      <w:tr w:rsidR="00122EAE" w:rsidRPr="00180423" w:rsidTr="005F50E3">
        <w:trPr>
          <w:cantSplit/>
          <w:trHeight w:val="353"/>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SG15</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Q1/15 Coordination of access and Home Network Transport standards</w:t>
            </w:r>
          </w:p>
        </w:tc>
      </w:tr>
      <w:tr w:rsidR="00122EAE" w:rsidRPr="00180423" w:rsidTr="005F50E3">
        <w:trPr>
          <w:cantSplit/>
          <w:trHeight w:val="403"/>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SG16</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B27AD0" w:rsidRDefault="00122EAE" w:rsidP="005F50E3">
            <w:pPr>
              <w:rPr>
                <w:rFonts w:eastAsia="SimSun"/>
                <w:lang w:eastAsia="zh-CN" w:bidi="th-TH"/>
              </w:rPr>
            </w:pPr>
            <w:r w:rsidRPr="00D77439">
              <w:rPr>
                <w:lang w:bidi="th-TH"/>
              </w:rPr>
              <w:t xml:space="preserve">Q25/16 </w:t>
            </w:r>
            <w:r w:rsidRPr="00B27AD0">
              <w:rPr>
                <w:rFonts w:eastAsia="SimSun"/>
                <w:lang w:eastAsia="zh-CN" w:bidi="th-TH"/>
              </w:rPr>
              <w:t>IoT</w:t>
            </w:r>
            <w:r w:rsidRPr="00C207C4">
              <w:rPr>
                <w:lang w:bidi="th-TH"/>
              </w:rPr>
              <w:t xml:space="preserve"> applications and services</w:t>
            </w:r>
            <w:r w:rsidRPr="00B27AD0">
              <w:rPr>
                <w:rFonts w:eastAsia="SimSun"/>
                <w:lang w:eastAsia="zh-CN" w:bidi="th-TH"/>
              </w:rPr>
              <w:t xml:space="preserve"> </w:t>
            </w:r>
          </w:p>
        </w:tc>
      </w:tr>
      <w:tr w:rsidR="00122EAE" w:rsidRPr="00180423" w:rsidTr="005F50E3">
        <w:trPr>
          <w:cantSplit/>
          <w:trHeight w:val="507"/>
        </w:trPr>
        <w:tc>
          <w:tcPr>
            <w:tcW w:w="1103" w:type="pc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(2) Smart metering</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SG15</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731786" w:rsidRDefault="00122EAE" w:rsidP="005F50E3">
            <w:pPr>
              <w:rPr>
                <w:lang w:bidi="th-TH"/>
              </w:rPr>
            </w:pPr>
            <w:r w:rsidRPr="00D77439">
              <w:rPr>
                <w:lang w:bidi="th-TH"/>
              </w:rPr>
              <w:t>Q</w:t>
            </w:r>
            <w:r w:rsidRPr="00B27AD0">
              <w:rPr>
                <w:rFonts w:eastAsia="SimSun"/>
                <w:lang w:eastAsia="zh-CN" w:bidi="th-TH"/>
              </w:rPr>
              <w:t>15</w:t>
            </w:r>
            <w:r w:rsidRPr="00C207C4">
              <w:rPr>
                <w:lang w:bidi="th-TH"/>
              </w:rPr>
              <w:t xml:space="preserve">/15 </w:t>
            </w:r>
            <w:r w:rsidRPr="00731786">
              <w:rPr>
                <w:lang w:bidi="th-TH"/>
              </w:rPr>
              <w:t>Communications for Smart Grid</w:t>
            </w:r>
          </w:p>
        </w:tc>
      </w:tr>
      <w:tr w:rsidR="00122EAE" w:rsidRPr="00180423" w:rsidTr="005F50E3">
        <w:trPr>
          <w:cantSplit/>
          <w:trHeight w:val="705"/>
        </w:trPr>
        <w:tc>
          <w:tcPr>
            <w:tcW w:w="1103" w:type="pct"/>
            <w:vMerge w:val="restar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(3) Vehicle communication</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CITS</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731786" w:rsidRDefault="00122EAE" w:rsidP="005F50E3">
            <w:pPr>
              <w:rPr>
                <w:lang w:bidi="th-TH"/>
              </w:rPr>
            </w:pPr>
            <w:r w:rsidRPr="00D77439">
              <w:rPr>
                <w:lang w:bidi="th-TH"/>
              </w:rPr>
              <w:t xml:space="preserve">Collaboration on ITS Communication Standards </w:t>
            </w:r>
            <w:hyperlink r:id="rId11" w:history="1">
              <w:r w:rsidRPr="00731786">
                <w:rPr>
                  <w:rStyle w:val="Hyperlink"/>
                  <w:lang w:bidi="th-TH"/>
                </w:rPr>
                <w:t>http://www.itu.int/en/ITU-T/extcoop/cits/</w:t>
              </w:r>
            </w:hyperlink>
            <w:r w:rsidRPr="00C207C4">
              <w:rPr>
                <w:lang w:bidi="th-TH"/>
              </w:rPr>
              <w:t xml:space="preserve"> </w:t>
            </w:r>
          </w:p>
        </w:tc>
      </w:tr>
      <w:tr w:rsidR="00122EAE" w:rsidRPr="00180423" w:rsidTr="005F50E3">
        <w:trPr>
          <w:cantSplit/>
          <w:trHeight w:val="39"/>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SG16</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Q27/16 Vehicle gateway platform for telecommunication/ITS services /applications</w:t>
            </w:r>
          </w:p>
        </w:tc>
      </w:tr>
      <w:tr w:rsidR="00122EAE" w:rsidRPr="00180423" w:rsidTr="005F50E3">
        <w:trPr>
          <w:cantSplit/>
          <w:trHeight w:val="1506"/>
        </w:trPr>
        <w:tc>
          <w:tcPr>
            <w:tcW w:w="1103" w:type="pct"/>
            <w:vMerge w:val="restar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 xml:space="preserve"> (4) Access and Home networking</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SG9</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731786" w:rsidRDefault="00122EAE" w:rsidP="005F50E3">
            <w:pPr>
              <w:rPr>
                <w:lang w:bidi="th-TH"/>
              </w:rPr>
            </w:pPr>
            <w:r w:rsidRPr="00D77439">
              <w:rPr>
                <w:lang w:bidi="th-TH"/>
              </w:rPr>
              <w:t>Q5/</w:t>
            </w:r>
            <w:r w:rsidRPr="005F7C50">
              <w:rPr>
                <w:lang w:bidi="th-TH"/>
              </w:rPr>
              <w:t xml:space="preserve">9 Functional requirements for </w:t>
            </w:r>
            <w:r w:rsidRPr="00B27AD0">
              <w:rPr>
                <w:rFonts w:eastAsia="SimSun"/>
                <w:lang w:eastAsia="zh-CN" w:bidi="th-TH"/>
              </w:rPr>
              <w:t xml:space="preserve">residential gateway and </w:t>
            </w:r>
            <w:r w:rsidRPr="00C207C4">
              <w:rPr>
                <w:lang w:bidi="th-TH"/>
              </w:rPr>
              <w:t xml:space="preserve"> set-top box for the reception of advanced content distribution services</w:t>
            </w:r>
          </w:p>
          <w:p w:rsidR="00122EAE" w:rsidRPr="005F7C50" w:rsidRDefault="00122EAE" w:rsidP="005F50E3">
            <w:pPr>
              <w:rPr>
                <w:lang w:bidi="th-TH"/>
              </w:rPr>
            </w:pPr>
            <w:r w:rsidRPr="00D77439">
              <w:rPr>
                <w:lang w:bidi="th-TH"/>
              </w:rPr>
              <w:t>Q9/9 Requirements for advanced service capabilities for broadband cable home networks</w:t>
            </w:r>
          </w:p>
        </w:tc>
      </w:tr>
      <w:tr w:rsidR="00122EAE" w:rsidRPr="00180423" w:rsidTr="005F50E3">
        <w:trPr>
          <w:cantSplit/>
          <w:trHeight w:val="40"/>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SG13</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180423" w:rsidRDefault="00122EAE">
            <w:pPr>
              <w:rPr>
                <w:highlight w:val="yellow"/>
                <w:lang w:bidi="th-TH"/>
              </w:rPr>
            </w:pPr>
            <w:r w:rsidRPr="00180423">
              <w:rPr>
                <w:lang w:bidi="th-TH"/>
              </w:rPr>
              <w:t>Q</w:t>
            </w:r>
            <w:r w:rsidRPr="00180423">
              <w:rPr>
                <w:rFonts w:eastAsia="SimSun"/>
                <w:lang w:eastAsia="zh-CN" w:bidi="th-TH"/>
              </w:rPr>
              <w:t>1</w:t>
            </w:r>
            <w:r w:rsidRPr="00180423">
              <w:rPr>
                <w:lang w:bidi="th-TH"/>
              </w:rPr>
              <w:t xml:space="preserve">1/13 Evolution of user-centric networking and services, </w:t>
            </w:r>
            <w:r w:rsidR="00FB64D1">
              <w:rPr>
                <w:rFonts w:eastAsiaTheme="minorEastAsia" w:hint="eastAsia"/>
                <w:lang w:eastAsia="ja-JP" w:bidi="th-TH"/>
              </w:rPr>
              <w:t>and</w:t>
            </w:r>
            <w:r w:rsidRPr="00180423">
              <w:rPr>
                <w:lang w:bidi="th-TH"/>
              </w:rPr>
              <w:t xml:space="preserve"> interworking</w:t>
            </w:r>
            <w:r w:rsidR="00FB64D1">
              <w:t xml:space="preserve"> </w:t>
            </w:r>
            <w:r w:rsidR="00FB64D1" w:rsidRPr="00FB64D1">
              <w:rPr>
                <w:lang w:bidi="th-TH"/>
              </w:rPr>
              <w:t>with networks of the future including Software-Defined Networking</w:t>
            </w:r>
          </w:p>
        </w:tc>
      </w:tr>
      <w:tr w:rsidR="00122EAE" w:rsidRPr="00180423" w:rsidTr="005F50E3">
        <w:trPr>
          <w:cantSplit/>
          <w:trHeight w:val="1129"/>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SG15</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 xml:space="preserve">Q1 and Q2/15 </w:t>
            </w:r>
            <w:r w:rsidR="00FB64D1" w:rsidRPr="00FB64D1">
              <w:rPr>
                <w:lang w:bidi="th-TH"/>
              </w:rPr>
              <w:t>Optical systems for fibre access networks</w:t>
            </w:r>
          </w:p>
          <w:p w:rsidR="00122EAE" w:rsidRPr="00180423" w:rsidRDefault="00122EAE" w:rsidP="005F50E3">
            <w:pPr>
              <w:rPr>
                <w:lang w:bidi="th-TH"/>
              </w:rPr>
            </w:pPr>
            <w:r w:rsidRPr="00180423">
              <w:rPr>
                <w:lang w:bidi="th-TH"/>
              </w:rPr>
              <w:t xml:space="preserve">Q4/15   Broadband access over metallic conductors </w:t>
            </w:r>
          </w:p>
          <w:p w:rsidR="00122EAE" w:rsidRPr="00731786" w:rsidRDefault="00122EAE" w:rsidP="005F50E3">
            <w:pPr>
              <w:rPr>
                <w:lang w:bidi="th-TH"/>
              </w:rPr>
            </w:pPr>
            <w:r w:rsidRPr="00180423">
              <w:rPr>
                <w:lang w:bidi="th-TH"/>
              </w:rPr>
              <w:t>Q</w:t>
            </w:r>
            <w:r w:rsidRPr="00B27AD0">
              <w:rPr>
                <w:rFonts w:eastAsia="SimSun"/>
                <w:lang w:eastAsia="zh-CN" w:bidi="th-TH"/>
              </w:rPr>
              <w:t>18</w:t>
            </w:r>
            <w:r w:rsidRPr="00C207C4">
              <w:rPr>
                <w:lang w:bidi="th-TH"/>
              </w:rPr>
              <w:t xml:space="preserve">/15: </w:t>
            </w:r>
            <w:r w:rsidRPr="00731786">
              <w:rPr>
                <w:lang w:bidi="th-TH"/>
              </w:rPr>
              <w:t>Broadband in-premises networking</w:t>
            </w:r>
          </w:p>
        </w:tc>
      </w:tr>
      <w:tr w:rsidR="00122EAE" w:rsidRPr="00180423" w:rsidTr="005F50E3">
        <w:trPr>
          <w:cantSplit/>
          <w:trHeight w:val="370"/>
        </w:trPr>
        <w:tc>
          <w:tcPr>
            <w:tcW w:w="0" w:type="auto"/>
            <w:vMerge/>
            <w:tcBorders>
              <w:top w:val="single" w:sz="8" w:space="0" w:color="000000"/>
              <w:left w:val="single" w:sz="8" w:space="0" w:color="000000"/>
              <w:bottom w:val="single" w:sz="8" w:space="0" w:color="000000"/>
              <w:right w:val="single" w:sz="8" w:space="0" w:color="000000"/>
            </w:tcBorders>
            <w:vAlign w:val="center"/>
          </w:tcPr>
          <w:p w:rsidR="00122EAE" w:rsidRPr="00180423" w:rsidRDefault="00122EAE" w:rsidP="005F50E3">
            <w:pPr>
              <w:rPr>
                <w:lang w:bidi="th-TH"/>
              </w:rPr>
            </w:pP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SG16</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180423" w:rsidRDefault="00122EAE" w:rsidP="005F50E3">
            <w:pPr>
              <w:rPr>
                <w:lang w:bidi="th-TH"/>
              </w:rPr>
            </w:pPr>
            <w:r w:rsidRPr="00180423">
              <w:rPr>
                <w:lang w:bidi="th-TH"/>
              </w:rPr>
              <w:t>Q21/16 Multimedia framework, applications and services</w:t>
            </w:r>
          </w:p>
        </w:tc>
      </w:tr>
      <w:tr w:rsidR="00122EAE" w:rsidRPr="00180423" w:rsidTr="005F50E3">
        <w:trPr>
          <w:cantSplit/>
          <w:trHeight w:val="1346"/>
        </w:trPr>
        <w:tc>
          <w:tcPr>
            <w:tcW w:w="1103" w:type="pc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lastRenderedPageBreak/>
              <w:t>(5) Energy saving network</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SG13</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B87FAE" w:rsidRDefault="00122EAE" w:rsidP="005F50E3">
            <w:pPr>
              <w:rPr>
                <w:rFonts w:eastAsia="SimSun"/>
                <w:lang w:eastAsia="zh-CN" w:bidi="th-TH"/>
              </w:rPr>
            </w:pPr>
            <w:r w:rsidRPr="005F7C50">
              <w:rPr>
                <w:lang w:bidi="th-TH"/>
              </w:rPr>
              <w:t>Q.</w:t>
            </w:r>
            <w:r w:rsidRPr="005F7C50">
              <w:rPr>
                <w:rFonts w:eastAsia="SimSun"/>
                <w:lang w:eastAsia="zh-CN" w:bidi="th-TH"/>
              </w:rPr>
              <w:t>16</w:t>
            </w:r>
            <w:r w:rsidRPr="00A204EF">
              <w:rPr>
                <w:lang w:bidi="th-TH"/>
              </w:rPr>
              <w:t>/13</w:t>
            </w:r>
            <w:r w:rsidRPr="00A204EF">
              <w:t xml:space="preserve"> </w:t>
            </w:r>
            <w:r w:rsidRPr="00B27AD0">
              <w:rPr>
                <w:lang w:bidi="th-TH"/>
              </w:rPr>
              <w:t>Environmental and socio-economic sustainability in future networks and early realization of FN</w:t>
            </w:r>
          </w:p>
          <w:p w:rsidR="00122EAE" w:rsidRPr="007E6D1E" w:rsidRDefault="00122EAE">
            <w:pPr>
              <w:rPr>
                <w:lang w:bidi="th-TH"/>
              </w:rPr>
            </w:pPr>
            <w:r w:rsidRPr="007E6D1E">
              <w:rPr>
                <w:lang w:bidi="th-TH"/>
              </w:rPr>
              <w:t>Q1</w:t>
            </w:r>
            <w:r w:rsidRPr="007E6D1E">
              <w:rPr>
                <w:rFonts w:eastAsia="SimSun"/>
                <w:lang w:eastAsia="zh-CN" w:bidi="th-TH"/>
              </w:rPr>
              <w:t>1</w:t>
            </w:r>
            <w:r w:rsidRPr="007E6D1E">
              <w:rPr>
                <w:lang w:bidi="th-TH"/>
              </w:rPr>
              <w:t xml:space="preserve">/13 Evolution of user-centric networking and services, </w:t>
            </w:r>
            <w:r w:rsidR="00FB64D1">
              <w:rPr>
                <w:rFonts w:eastAsiaTheme="minorEastAsia" w:hint="eastAsia"/>
                <w:lang w:eastAsia="ja-JP" w:bidi="th-TH"/>
              </w:rPr>
              <w:t>and</w:t>
            </w:r>
            <w:r w:rsidRPr="007E6D1E">
              <w:rPr>
                <w:lang w:bidi="th-TH"/>
              </w:rPr>
              <w:t xml:space="preserve"> interworking</w:t>
            </w:r>
            <w:r w:rsidR="00FB64D1">
              <w:t xml:space="preserve"> </w:t>
            </w:r>
            <w:r w:rsidR="00FB64D1" w:rsidRPr="00FB64D1">
              <w:rPr>
                <w:lang w:bidi="th-TH"/>
              </w:rPr>
              <w:t>with networks of the future including Software-Defined Networking</w:t>
            </w:r>
          </w:p>
        </w:tc>
      </w:tr>
      <w:tr w:rsidR="00122EAE" w:rsidRPr="00180423" w:rsidTr="005F50E3">
        <w:trPr>
          <w:cantSplit/>
          <w:trHeight w:val="300"/>
        </w:trPr>
        <w:tc>
          <w:tcPr>
            <w:tcW w:w="1103" w:type="pc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(6) Smart Grid</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SG15</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731786" w:rsidRDefault="00122EAE" w:rsidP="005F50E3">
            <w:pPr>
              <w:rPr>
                <w:lang w:bidi="th-TH"/>
              </w:rPr>
            </w:pPr>
            <w:r w:rsidRPr="00D77439">
              <w:rPr>
                <w:lang w:bidi="th-TH"/>
              </w:rPr>
              <w:t>Q</w:t>
            </w:r>
            <w:r w:rsidRPr="00B27AD0">
              <w:rPr>
                <w:rFonts w:eastAsia="SimSun"/>
                <w:lang w:eastAsia="zh-CN" w:bidi="th-TH"/>
              </w:rPr>
              <w:t>15</w:t>
            </w:r>
            <w:r w:rsidRPr="00C207C4">
              <w:rPr>
                <w:lang w:bidi="th-TH"/>
              </w:rPr>
              <w:t xml:space="preserve">/15 </w:t>
            </w:r>
            <w:r w:rsidRPr="00731786">
              <w:rPr>
                <w:lang w:bidi="th-TH"/>
              </w:rPr>
              <w:t>Communications for Smart Grid</w:t>
            </w:r>
          </w:p>
        </w:tc>
      </w:tr>
      <w:tr w:rsidR="00122EAE" w:rsidRPr="00180423" w:rsidTr="005F50E3">
        <w:trPr>
          <w:cantSplit/>
          <w:trHeight w:val="370"/>
        </w:trPr>
        <w:tc>
          <w:tcPr>
            <w:tcW w:w="1103" w:type="pc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(7) Security</w:t>
            </w:r>
          </w:p>
        </w:tc>
        <w:tc>
          <w:tcPr>
            <w:tcW w:w="706"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SG17</w:t>
            </w:r>
          </w:p>
        </w:tc>
        <w:tc>
          <w:tcPr>
            <w:tcW w:w="3191"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A204EF" w:rsidRDefault="00122EAE" w:rsidP="005F50E3">
            <w:pPr>
              <w:rPr>
                <w:lang w:bidi="th-TH"/>
              </w:rPr>
            </w:pPr>
            <w:r w:rsidRPr="005F7C50">
              <w:rPr>
                <w:lang w:bidi="th-TH"/>
              </w:rPr>
              <w:t xml:space="preserve">Q6/17 Security aspects of </w:t>
            </w:r>
            <w:r w:rsidRPr="00A204EF">
              <w:rPr>
                <w:lang w:bidi="th-TH"/>
              </w:rPr>
              <w:t>ubiquitous telecommunication services</w:t>
            </w:r>
          </w:p>
        </w:tc>
      </w:tr>
    </w:tbl>
    <w:p w:rsidR="00FB64D1" w:rsidRDefault="00FB64D1" w:rsidP="00122EAE">
      <w:pPr>
        <w:spacing w:before="120"/>
        <w:ind w:firstLineChars="100" w:firstLine="240"/>
        <w:jc w:val="center"/>
        <w:rPr>
          <w:rFonts w:eastAsiaTheme="minorEastAsia"/>
          <w:lang w:eastAsia="ja-JP"/>
        </w:rPr>
      </w:pPr>
    </w:p>
    <w:p w:rsidR="00122EAE" w:rsidRPr="00B27AD0" w:rsidRDefault="00122EAE" w:rsidP="00122EAE">
      <w:pPr>
        <w:spacing w:before="120"/>
        <w:ind w:firstLineChars="100" w:firstLine="240"/>
        <w:jc w:val="center"/>
      </w:pPr>
      <w:r w:rsidRPr="00B27AD0">
        <w:t xml:space="preserve">Table </w:t>
      </w:r>
      <w:r w:rsidRPr="00B27AD0">
        <w:rPr>
          <w:rFonts w:eastAsia="SimSun"/>
          <w:lang w:eastAsia="zh-CN"/>
        </w:rPr>
        <w:t>2</w:t>
      </w:r>
      <w:r w:rsidRPr="00B27AD0">
        <w:t xml:space="preserve"> C</w:t>
      </w:r>
      <w:r w:rsidRPr="00C207C4">
        <w:t>urrent ITU-</w:t>
      </w:r>
      <w:r w:rsidRPr="00B27AD0">
        <w:rPr>
          <w:rFonts w:eastAsia="SimSun"/>
          <w:lang w:eastAsia="zh-CN"/>
        </w:rPr>
        <w:t>R</w:t>
      </w:r>
      <w:r w:rsidRPr="00C207C4">
        <w:t xml:space="preserve"> </w:t>
      </w:r>
      <w:r w:rsidRPr="00B27AD0">
        <w:rPr>
          <w:rFonts w:eastAsia="SimSun"/>
          <w:lang w:eastAsia="zh-CN"/>
        </w:rPr>
        <w:t xml:space="preserve"> </w:t>
      </w:r>
      <w:r w:rsidRPr="00C207C4">
        <w:t xml:space="preserve"> activities directly related to Smart Grid</w:t>
      </w:r>
    </w:p>
    <w:tbl>
      <w:tblPr>
        <w:tblW w:w="5000" w:type="pct"/>
        <w:tblCellMar>
          <w:left w:w="0" w:type="dxa"/>
          <w:right w:w="0" w:type="dxa"/>
        </w:tblCellMar>
        <w:tblLook w:val="0000" w:firstRow="0" w:lastRow="0" w:firstColumn="0" w:lastColumn="0" w:noHBand="0" w:noVBand="0"/>
      </w:tblPr>
      <w:tblGrid>
        <w:gridCol w:w="2635"/>
        <w:gridCol w:w="928"/>
        <w:gridCol w:w="5734"/>
      </w:tblGrid>
      <w:tr w:rsidR="00122EAE" w:rsidRPr="00180423" w:rsidTr="005F50E3">
        <w:trPr>
          <w:trHeight w:val="295"/>
        </w:trPr>
        <w:tc>
          <w:tcPr>
            <w:tcW w:w="1417" w:type="pct"/>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tcPr>
          <w:p w:rsidR="00122EAE" w:rsidRPr="00731786" w:rsidRDefault="00122EAE" w:rsidP="005F50E3">
            <w:pPr>
              <w:rPr>
                <w:lang w:bidi="th-TH"/>
              </w:rPr>
            </w:pPr>
            <w:r w:rsidRPr="00C207C4">
              <w:rPr>
                <w:b/>
                <w:bCs/>
                <w:lang w:bidi="th-TH"/>
              </w:rPr>
              <w:t>Items</w:t>
            </w:r>
          </w:p>
        </w:tc>
        <w:tc>
          <w:tcPr>
            <w:tcW w:w="3583" w:type="pct"/>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tcPr>
          <w:p w:rsidR="00122EAE" w:rsidRPr="00D77439" w:rsidRDefault="00122EAE" w:rsidP="005F50E3">
            <w:pPr>
              <w:rPr>
                <w:lang w:bidi="th-TH"/>
              </w:rPr>
            </w:pPr>
            <w:r w:rsidRPr="00D77439">
              <w:rPr>
                <w:b/>
                <w:bCs/>
                <w:lang w:bidi="th-TH"/>
              </w:rPr>
              <w:t>SGs and aspects</w:t>
            </w:r>
          </w:p>
        </w:tc>
      </w:tr>
      <w:tr w:rsidR="00122EAE" w:rsidRPr="00180423" w:rsidTr="005F50E3">
        <w:trPr>
          <w:trHeight w:val="556"/>
        </w:trPr>
        <w:tc>
          <w:tcPr>
            <w:tcW w:w="1417" w:type="pct"/>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tcPr>
          <w:p w:rsidR="00122EAE" w:rsidRPr="00731786" w:rsidRDefault="00122EAE" w:rsidP="005F50E3">
            <w:pPr>
              <w:rPr>
                <w:lang w:bidi="th-TH"/>
              </w:rPr>
            </w:pPr>
            <w:r w:rsidRPr="00C207C4">
              <w:rPr>
                <w:lang w:bidi="th-TH"/>
              </w:rPr>
              <w:t>(1) Smart Grid power management systems</w:t>
            </w:r>
          </w:p>
        </w:tc>
        <w:tc>
          <w:tcPr>
            <w:tcW w:w="499" w:type="pct"/>
            <w:tcBorders>
              <w:top w:val="single" w:sz="8" w:space="0" w:color="000000"/>
              <w:left w:val="single" w:sz="8" w:space="0" w:color="000000"/>
              <w:bottom w:val="single" w:sz="8" w:space="0" w:color="000000"/>
              <w:right w:val="dotted" w:sz="8" w:space="0" w:color="000000"/>
            </w:tcBorders>
            <w:tcMar>
              <w:top w:w="15" w:type="dxa"/>
              <w:left w:w="108" w:type="dxa"/>
              <w:bottom w:w="0" w:type="dxa"/>
              <w:right w:w="108" w:type="dxa"/>
            </w:tcMar>
            <w:vAlign w:val="center"/>
          </w:tcPr>
          <w:p w:rsidR="00122EAE" w:rsidRPr="00D77439" w:rsidRDefault="00122EAE" w:rsidP="005F50E3">
            <w:pPr>
              <w:rPr>
                <w:lang w:bidi="th-TH"/>
              </w:rPr>
            </w:pPr>
            <w:r w:rsidRPr="00D77439">
              <w:rPr>
                <w:lang w:bidi="th-TH"/>
              </w:rPr>
              <w:t>WP 1A</w:t>
            </w:r>
          </w:p>
        </w:tc>
        <w:tc>
          <w:tcPr>
            <w:tcW w:w="3084" w:type="pct"/>
            <w:tcBorders>
              <w:top w:val="single" w:sz="8" w:space="0" w:color="000000"/>
              <w:left w:val="dotted" w:sz="8" w:space="0" w:color="000000"/>
              <w:bottom w:val="single" w:sz="8" w:space="0" w:color="000000"/>
              <w:right w:val="single" w:sz="8" w:space="0" w:color="000000"/>
            </w:tcBorders>
            <w:tcMar>
              <w:top w:w="15" w:type="dxa"/>
              <w:left w:w="108" w:type="dxa"/>
              <w:bottom w:w="0" w:type="dxa"/>
              <w:right w:w="108" w:type="dxa"/>
            </w:tcMar>
            <w:vAlign w:val="center"/>
          </w:tcPr>
          <w:p w:rsidR="00122EAE" w:rsidRPr="00A204EF" w:rsidRDefault="004E525E" w:rsidP="005F50E3">
            <w:pPr>
              <w:rPr>
                <w:lang w:bidi="th-TH"/>
              </w:rPr>
            </w:pPr>
            <w:r w:rsidRPr="004E525E">
              <w:rPr>
                <w:lang w:bidi="th-TH"/>
              </w:rPr>
              <w:t>Spectrum engineering techniques</w:t>
            </w:r>
          </w:p>
        </w:tc>
      </w:tr>
    </w:tbl>
    <w:p w:rsidR="00122EAE" w:rsidRPr="00C207C4" w:rsidRDefault="00122EAE" w:rsidP="00122EAE"/>
    <w:p w:rsidR="00122EAE" w:rsidRPr="001D650D" w:rsidRDefault="00122EAE" w:rsidP="00122EAE">
      <w:pPr>
        <w:spacing w:before="120"/>
        <w:ind w:firstLineChars="100" w:firstLine="240"/>
        <w:rPr>
          <w:rFonts w:eastAsia="SimSun"/>
          <w:lang w:eastAsia="zh-CN"/>
        </w:rPr>
      </w:pPr>
    </w:p>
    <w:p w:rsidR="00122EAE" w:rsidRPr="00C207C4" w:rsidRDefault="00122EAE" w:rsidP="00122EAE">
      <w:pPr>
        <w:pStyle w:val="Heading1"/>
      </w:pPr>
      <w:bookmarkStart w:id="7" w:name="_Toc413280394"/>
      <w:r w:rsidRPr="00C207C4">
        <w:rPr>
          <w:rFonts w:eastAsia="SimSun"/>
          <w:lang w:eastAsia="zh-CN"/>
        </w:rPr>
        <w:t xml:space="preserve">5. </w:t>
      </w:r>
      <w:r w:rsidRPr="00C207C4">
        <w:t xml:space="preserve">Use cases including </w:t>
      </w:r>
      <w:r w:rsidRPr="00C207C4">
        <w:rPr>
          <w:rFonts w:eastAsia="SimSun"/>
          <w:lang w:eastAsia="zh-CN"/>
        </w:rPr>
        <w:t>interests and needs on Smart Grid from the APT member countries</w:t>
      </w:r>
      <w:bookmarkEnd w:id="7"/>
      <w:r w:rsidRPr="00C207C4">
        <w:rPr>
          <w:rFonts w:eastAsia="SimSun"/>
          <w:lang w:eastAsia="zh-CN"/>
        </w:rPr>
        <w:t xml:space="preserve"> </w:t>
      </w:r>
    </w:p>
    <w:p w:rsidR="00122EAE" w:rsidRPr="00C207C4" w:rsidRDefault="00122EAE" w:rsidP="00122EAE">
      <w:pPr>
        <w:spacing w:before="120"/>
        <w:ind w:firstLineChars="50" w:firstLine="120"/>
        <w:rPr>
          <w:rFonts w:eastAsia="SimSun"/>
          <w:lang w:eastAsia="zh-CN"/>
        </w:rPr>
      </w:pPr>
      <w:r w:rsidRPr="00B27AD0">
        <w:rPr>
          <w:rFonts w:eastAsia="Batang"/>
          <w:lang w:eastAsia="ko-KR"/>
        </w:rPr>
        <w:t xml:space="preserve">This clause is to introduce case studies </w:t>
      </w:r>
      <w:r w:rsidRPr="008F7035">
        <w:rPr>
          <w:rFonts w:eastAsia="MS Mincho" w:hint="eastAsia"/>
          <w:lang w:eastAsia="ja-JP"/>
        </w:rPr>
        <w:t xml:space="preserve">of </w:t>
      </w:r>
      <w:r w:rsidRPr="00B27AD0">
        <w:rPr>
          <w:rFonts w:eastAsia="Batang"/>
          <w:lang w:eastAsia="ko-KR"/>
        </w:rPr>
        <w:t xml:space="preserve">either government pilot projects or private efforts from industries. </w:t>
      </w:r>
      <w:r w:rsidR="00AC0BA1">
        <w:rPr>
          <w:rFonts w:eastAsiaTheme="minorEastAsia" w:hint="eastAsia"/>
          <w:lang w:eastAsia="ja-JP"/>
        </w:rPr>
        <w:t xml:space="preserve">Through </w:t>
      </w:r>
      <w:r w:rsidR="00AC0BA1">
        <w:rPr>
          <w:rFonts w:eastAsia="MS Mincho" w:hint="eastAsia"/>
          <w:lang w:eastAsia="ja-JP"/>
        </w:rPr>
        <w:t>s</w:t>
      </w:r>
      <w:r w:rsidRPr="00B27AD0">
        <w:rPr>
          <w:rFonts w:eastAsia="Batang"/>
          <w:lang w:eastAsia="ko-KR"/>
        </w:rPr>
        <w:t>har</w:t>
      </w:r>
      <w:r w:rsidRPr="008F7035">
        <w:rPr>
          <w:rFonts w:eastAsia="MS Mincho" w:hint="eastAsia"/>
          <w:lang w:eastAsia="ja-JP"/>
        </w:rPr>
        <w:t>ing</w:t>
      </w:r>
      <w:r w:rsidRPr="00B27AD0">
        <w:rPr>
          <w:rFonts w:eastAsia="Batang"/>
          <w:lang w:eastAsia="ko-KR"/>
        </w:rPr>
        <w:t xml:space="preserve"> successful use-cases, APT member countries will </w:t>
      </w:r>
      <w:r w:rsidR="00AC0BA1">
        <w:rPr>
          <w:rFonts w:eastAsiaTheme="minorEastAsia" w:hint="eastAsia"/>
          <w:lang w:eastAsia="ja-JP"/>
        </w:rPr>
        <w:t>have</w:t>
      </w:r>
      <w:r w:rsidRPr="00B27AD0">
        <w:rPr>
          <w:rFonts w:eastAsia="Batang"/>
          <w:lang w:eastAsia="ko-KR"/>
        </w:rPr>
        <w:t xml:space="preserve"> ideas </w:t>
      </w:r>
      <w:r w:rsidR="00AC0BA1">
        <w:rPr>
          <w:rFonts w:eastAsia="MS Mincho" w:hint="eastAsia"/>
          <w:lang w:eastAsia="ja-JP"/>
        </w:rPr>
        <w:t>on</w:t>
      </w:r>
      <w:r w:rsidRPr="00B27AD0">
        <w:rPr>
          <w:rFonts w:eastAsia="Batang"/>
          <w:lang w:eastAsia="ko-KR"/>
        </w:rPr>
        <w:t xml:space="preserve"> way</w:t>
      </w:r>
      <w:r w:rsidRPr="008F7035">
        <w:rPr>
          <w:rFonts w:eastAsia="MS Mincho" w:hint="eastAsia"/>
          <w:lang w:eastAsia="ja-JP"/>
        </w:rPr>
        <w:t>s</w:t>
      </w:r>
      <w:r w:rsidRPr="00B27AD0">
        <w:rPr>
          <w:rFonts w:eastAsia="Batang"/>
          <w:lang w:eastAsia="ko-KR"/>
        </w:rPr>
        <w:t xml:space="preserve"> to </w:t>
      </w:r>
      <w:r w:rsidRPr="00B27AD0">
        <w:rPr>
          <w:rFonts w:eastAsia="SimSun"/>
          <w:lang w:eastAsia="zh-CN"/>
        </w:rPr>
        <w:t>promot</w:t>
      </w:r>
      <w:r w:rsidR="00AC0BA1">
        <w:rPr>
          <w:rFonts w:eastAsiaTheme="minorEastAsia" w:hint="eastAsia"/>
          <w:lang w:eastAsia="ja-JP"/>
        </w:rPr>
        <w:t>e</w:t>
      </w:r>
      <w:r w:rsidRPr="00B27AD0">
        <w:rPr>
          <w:rFonts w:eastAsia="SimSun"/>
          <w:lang w:eastAsia="zh-CN"/>
        </w:rPr>
        <w:t xml:space="preserve"> the </w:t>
      </w:r>
      <w:r w:rsidR="00AC0BA1">
        <w:rPr>
          <w:rFonts w:eastAsiaTheme="minorEastAsia" w:hint="eastAsia"/>
          <w:lang w:eastAsia="ja-JP"/>
        </w:rPr>
        <w:t>Smart G</w:t>
      </w:r>
      <w:r w:rsidRPr="00B27AD0">
        <w:rPr>
          <w:rFonts w:eastAsia="SimSun"/>
          <w:lang w:eastAsia="zh-CN"/>
        </w:rPr>
        <w:t>rid</w:t>
      </w:r>
      <w:r w:rsidRPr="00B27AD0">
        <w:rPr>
          <w:rFonts w:eastAsia="Batang"/>
          <w:lang w:eastAsia="ko-KR"/>
        </w:rPr>
        <w:t xml:space="preserve"> using ICT</w:t>
      </w:r>
      <w:r w:rsidR="00AC0BA1">
        <w:rPr>
          <w:rFonts w:eastAsiaTheme="minorEastAsia" w:hint="eastAsia"/>
          <w:lang w:eastAsia="ja-JP"/>
        </w:rPr>
        <w:t xml:space="preserve"> and </w:t>
      </w:r>
      <w:r w:rsidRPr="00B27AD0">
        <w:rPr>
          <w:rFonts w:eastAsia="SimSun"/>
          <w:lang w:eastAsia="zh-CN"/>
        </w:rPr>
        <w:t xml:space="preserve">to </w:t>
      </w:r>
      <w:r w:rsidRPr="00C207C4">
        <w:rPr>
          <w:rFonts w:eastAsia="SimSun"/>
          <w:lang w:eastAsia="zh-CN"/>
        </w:rPr>
        <w:t>derive requirements on ICT/telecommunication networks in APT member countries.</w:t>
      </w:r>
    </w:p>
    <w:p w:rsidR="00122EAE" w:rsidRPr="00C207C4" w:rsidRDefault="00122EAE" w:rsidP="00122EAE">
      <w:pPr>
        <w:pStyle w:val="Heading2"/>
        <w:spacing w:beforeLines="50" w:before="120"/>
        <w:rPr>
          <w:rFonts w:ascii="Times New Roman" w:eastAsia="SimSun" w:hAnsi="Times New Roman"/>
          <w:b/>
          <w:bCs/>
          <w:kern w:val="32"/>
          <w:szCs w:val="32"/>
          <w:lang w:eastAsia="zh-CN"/>
        </w:rPr>
      </w:pPr>
      <w:r w:rsidRPr="00C207C4">
        <w:rPr>
          <w:rFonts w:ascii="Times New Roman" w:eastAsia="SimSun" w:hAnsi="Times New Roman"/>
          <w:b/>
          <w:bCs/>
          <w:kern w:val="32"/>
          <w:szCs w:val="32"/>
          <w:lang w:eastAsia="zh-CN"/>
        </w:rPr>
        <w:t>5.1 Japan</w:t>
      </w:r>
    </w:p>
    <w:p w:rsidR="00122EAE" w:rsidRPr="009767D9" w:rsidRDefault="00122EAE" w:rsidP="00122EAE">
      <w:pPr>
        <w:pStyle w:val="Heading3"/>
        <w:spacing w:beforeLines="50" w:before="120"/>
        <w:ind w:leftChars="0" w:left="1200" w:hangingChars="498" w:hanging="1200"/>
        <w:rPr>
          <w:rFonts w:ascii="Times New Roman" w:hAnsi="Times New Roman"/>
          <w:b/>
          <w:kern w:val="32"/>
        </w:rPr>
      </w:pPr>
      <w:r w:rsidRPr="009767D9">
        <w:rPr>
          <w:rFonts w:ascii="Times New Roman" w:hAnsi="Times New Roman"/>
          <w:b/>
          <w:kern w:val="32"/>
        </w:rPr>
        <w:t>5.1.1 Implementation of Energy Management System</w:t>
      </w:r>
    </w:p>
    <w:p w:rsidR="00122EAE" w:rsidRPr="009767D9" w:rsidRDefault="00122EAE" w:rsidP="00122EAE">
      <w:pPr>
        <w:spacing w:before="120"/>
      </w:pPr>
      <w:r w:rsidRPr="009767D9">
        <w:t xml:space="preserve">After stopping nuclear power plant operations due to the Great East Japan Earthquake, the reduction of electric power consumption has become an urgent issue to address the low capacity of electric power supply. </w:t>
      </w:r>
      <w:r w:rsidR="00485D24">
        <w:rPr>
          <w:rFonts w:eastAsiaTheme="minorEastAsia" w:hint="eastAsia"/>
          <w:lang w:eastAsia="ja-JP"/>
        </w:rPr>
        <w:t>Regarding</w:t>
      </w:r>
      <w:r w:rsidRPr="009767D9">
        <w:t xml:space="preserve"> efforts on the customer side regarding this issue, </w:t>
      </w:r>
      <w:r w:rsidR="00485D24">
        <w:rPr>
          <w:rFonts w:eastAsiaTheme="minorEastAsia" w:hint="eastAsia"/>
          <w:lang w:eastAsia="ja-JP"/>
        </w:rPr>
        <w:t xml:space="preserve">EMSs </w:t>
      </w:r>
      <w:r w:rsidRPr="009767D9">
        <w:t>in various domains (so called xEMS) ha</w:t>
      </w:r>
      <w:r w:rsidR="00485D24">
        <w:rPr>
          <w:rFonts w:eastAsiaTheme="minorEastAsia" w:hint="eastAsia"/>
          <w:lang w:eastAsia="ja-JP"/>
        </w:rPr>
        <w:t>ve</w:t>
      </w:r>
      <w:r w:rsidRPr="009767D9">
        <w:t xml:space="preserve"> been attracting attention as key technology. By applying xEMS, it is expected that consumers </w:t>
      </w:r>
      <w:r w:rsidR="00485D24">
        <w:rPr>
          <w:rFonts w:eastAsiaTheme="minorEastAsia" w:hint="eastAsia"/>
          <w:lang w:eastAsia="ja-JP"/>
        </w:rPr>
        <w:t xml:space="preserve">will be able to </w:t>
      </w:r>
      <w:r w:rsidRPr="009767D9">
        <w:t>achieve visualization and optimization of energy consumption themselves.</w:t>
      </w:r>
    </w:p>
    <w:p w:rsidR="00122EAE" w:rsidRPr="00A45531" w:rsidRDefault="00122EAE" w:rsidP="00122EAE">
      <w:pPr>
        <w:spacing w:before="120"/>
        <w:rPr>
          <w:rFonts w:eastAsiaTheme="minorEastAsia"/>
          <w:lang w:eastAsia="ja-JP"/>
        </w:rPr>
      </w:pPr>
      <w:r w:rsidRPr="009767D9">
        <w:t xml:space="preserve">(1) </w:t>
      </w:r>
      <w:r w:rsidRPr="009767D9">
        <w:rPr>
          <w:rFonts w:eastAsia="Batang"/>
          <w:lang w:eastAsia="ko-KR"/>
        </w:rPr>
        <w:t>xEMS</w:t>
      </w:r>
      <w:r w:rsidRPr="009767D9">
        <w:t xml:space="preserve"> on Cloud Computing</w:t>
      </w:r>
      <w:r w:rsidR="00A40245">
        <w:rPr>
          <w:rFonts w:eastAsiaTheme="minorEastAsia" w:hint="eastAsia"/>
          <w:lang w:eastAsia="ja-JP"/>
        </w:rPr>
        <w:t xml:space="preserve"> System</w:t>
      </w:r>
    </w:p>
    <w:p w:rsidR="00122EAE" w:rsidRPr="009767D9" w:rsidRDefault="00122EAE" w:rsidP="00122EAE">
      <w:pPr>
        <w:spacing w:before="120"/>
        <w:rPr>
          <w:rFonts w:eastAsia="Batang"/>
          <w:lang w:eastAsia="ko-KR"/>
        </w:rPr>
      </w:pPr>
      <w:r w:rsidRPr="009767D9">
        <w:t>It is considered an especially important point that the functionality of xEMS will be</w:t>
      </w:r>
      <w:r w:rsidRPr="009767D9">
        <w:rPr>
          <w:rFonts w:eastAsia="Batang"/>
          <w:lang w:eastAsia="ko-KR"/>
        </w:rPr>
        <w:t xml:space="preserve"> implemented on </w:t>
      </w:r>
      <w:r w:rsidRPr="009767D9">
        <w:t xml:space="preserve">a </w:t>
      </w:r>
      <w:r w:rsidRPr="009767D9">
        <w:rPr>
          <w:rFonts w:eastAsia="Batang"/>
          <w:lang w:eastAsia="ko-KR"/>
        </w:rPr>
        <w:t xml:space="preserve">cloud </w:t>
      </w:r>
      <w:r w:rsidRPr="009767D9">
        <w:t xml:space="preserve">computing </w:t>
      </w:r>
      <w:r w:rsidRPr="009767D9">
        <w:rPr>
          <w:rFonts w:eastAsia="Batang"/>
          <w:lang w:eastAsia="ko-KR"/>
        </w:rPr>
        <w:t xml:space="preserve">system. By </w:t>
      </w:r>
      <w:r w:rsidR="009D7607">
        <w:rPr>
          <w:rFonts w:eastAsiaTheme="minorEastAsia" w:hint="eastAsia"/>
          <w:lang w:eastAsia="ja-JP"/>
        </w:rPr>
        <w:t xml:space="preserve">this </w:t>
      </w:r>
      <w:r w:rsidRPr="009767D9">
        <w:rPr>
          <w:rFonts w:eastAsia="Batang"/>
          <w:lang w:eastAsia="ko-KR"/>
        </w:rPr>
        <w:t>implement</w:t>
      </w:r>
      <w:r w:rsidR="009D7607">
        <w:rPr>
          <w:rFonts w:eastAsiaTheme="minorEastAsia" w:hint="eastAsia"/>
          <w:lang w:eastAsia="ja-JP"/>
        </w:rPr>
        <w:t>ation</w:t>
      </w:r>
      <w:r w:rsidRPr="009767D9">
        <w:rPr>
          <w:rFonts w:eastAsia="Batang"/>
          <w:lang w:eastAsia="ko-KR"/>
        </w:rPr>
        <w:t xml:space="preserve">, it will be expected that consumers </w:t>
      </w:r>
      <w:r w:rsidR="00080894">
        <w:rPr>
          <w:rFonts w:eastAsiaTheme="minorEastAsia" w:hint="eastAsia"/>
          <w:lang w:eastAsia="ja-JP"/>
        </w:rPr>
        <w:t xml:space="preserve">will be able to </w:t>
      </w:r>
      <w:r w:rsidRPr="009767D9">
        <w:rPr>
          <w:rFonts w:eastAsia="Batang"/>
          <w:lang w:eastAsia="ko-KR"/>
        </w:rPr>
        <w:t xml:space="preserve">easily install xEMS functionality and perform optimized control in </w:t>
      </w:r>
      <w:r w:rsidR="00080894">
        <w:rPr>
          <w:rFonts w:eastAsiaTheme="minorEastAsia" w:hint="eastAsia"/>
          <w:lang w:eastAsia="ja-JP"/>
        </w:rPr>
        <w:t xml:space="preserve">a </w:t>
      </w:r>
      <w:r w:rsidRPr="009767D9">
        <w:rPr>
          <w:rFonts w:eastAsia="Batang"/>
          <w:lang w:eastAsia="ko-KR"/>
        </w:rPr>
        <w:t>wide</w:t>
      </w:r>
      <w:r w:rsidRPr="009767D9">
        <w:t>r</w:t>
      </w:r>
      <w:r w:rsidRPr="009767D9">
        <w:rPr>
          <w:rFonts w:eastAsia="Batang"/>
          <w:lang w:eastAsia="ko-KR"/>
        </w:rPr>
        <w:t xml:space="preserve"> area (</w:t>
      </w:r>
      <w:r w:rsidRPr="009767D9">
        <w:t xml:space="preserve">a </w:t>
      </w:r>
      <w:r w:rsidRPr="009767D9">
        <w:rPr>
          <w:rFonts w:eastAsia="Batang"/>
          <w:lang w:eastAsia="ko-KR"/>
        </w:rPr>
        <w:t>so called community) as well as in each household, building, factory</w:t>
      </w:r>
      <w:r w:rsidR="00080894">
        <w:rPr>
          <w:rFonts w:eastAsiaTheme="minorEastAsia" w:hint="eastAsia"/>
          <w:lang w:eastAsia="ja-JP"/>
        </w:rPr>
        <w:t>,</w:t>
      </w:r>
      <w:r w:rsidRPr="009767D9">
        <w:rPr>
          <w:rFonts w:eastAsia="Batang"/>
          <w:lang w:eastAsia="ko-KR"/>
        </w:rPr>
        <w:t xml:space="preserve"> and so on. </w:t>
      </w:r>
    </w:p>
    <w:p w:rsidR="00122EAE" w:rsidRPr="009767D9" w:rsidRDefault="00122EAE" w:rsidP="00122EAE"/>
    <w:p w:rsidR="00122EAE" w:rsidRPr="009767D9" w:rsidRDefault="00122EAE" w:rsidP="00122EAE"/>
    <w:p w:rsidR="00122EAE" w:rsidRPr="009767D9" w:rsidRDefault="00122EAE" w:rsidP="00122EAE">
      <w:pPr>
        <w:spacing w:before="120"/>
        <w:ind w:left="567"/>
        <w:rPr>
          <w:rFonts w:eastAsia="SimSun"/>
        </w:rPr>
      </w:pPr>
      <w:r>
        <w:rPr>
          <w:rFonts w:eastAsia="SimSun"/>
          <w:noProof/>
        </w:rPr>
        <w:lastRenderedPageBreak/>
        <w:drawing>
          <wp:inline distT="0" distB="0" distL="0" distR="0" wp14:anchorId="06433FE1" wp14:editId="5CF65C13">
            <wp:extent cx="5795010" cy="3019425"/>
            <wp:effectExtent l="0" t="0" r="0"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5010" cy="3019425"/>
                    </a:xfrm>
                    <a:prstGeom prst="rect">
                      <a:avLst/>
                    </a:prstGeom>
                    <a:noFill/>
                    <a:ln>
                      <a:noFill/>
                    </a:ln>
                  </pic:spPr>
                </pic:pic>
              </a:graphicData>
            </a:graphic>
          </wp:inline>
        </w:drawing>
      </w:r>
    </w:p>
    <w:p w:rsidR="00122EAE" w:rsidRPr="009767D9" w:rsidRDefault="00122EAE" w:rsidP="00122EAE">
      <w:pPr>
        <w:spacing w:before="120"/>
        <w:ind w:left="567"/>
        <w:jc w:val="center"/>
        <w:rPr>
          <w:rFonts w:eastAsia="SimSun"/>
        </w:rPr>
      </w:pPr>
      <w:r w:rsidRPr="009767D9">
        <w:rPr>
          <w:rFonts w:eastAsia="SimSun"/>
        </w:rPr>
        <w:t>Fig.</w:t>
      </w:r>
      <w:r w:rsidR="008347EE">
        <w:rPr>
          <w:rFonts w:eastAsiaTheme="minorEastAsia" w:hint="eastAsia"/>
          <w:lang w:eastAsia="ja-JP"/>
        </w:rPr>
        <w:t>2</w:t>
      </w:r>
      <w:r w:rsidRPr="009767D9">
        <w:rPr>
          <w:rFonts w:eastAsia="SimSun"/>
        </w:rPr>
        <w:t xml:space="preserve">  xEMS on Cloud </w:t>
      </w:r>
      <w:r w:rsidRPr="009767D9">
        <w:t>Computing S</w:t>
      </w:r>
      <w:r w:rsidRPr="009767D9">
        <w:rPr>
          <w:rFonts w:eastAsia="SimSun"/>
        </w:rPr>
        <w:t>ystem</w:t>
      </w:r>
    </w:p>
    <w:p w:rsidR="00122EAE" w:rsidRPr="009767D9" w:rsidRDefault="00122EAE" w:rsidP="00122EAE"/>
    <w:p w:rsidR="00122EAE" w:rsidRPr="009767D9" w:rsidRDefault="00122EAE" w:rsidP="00122EAE">
      <w:pPr>
        <w:spacing w:before="120"/>
      </w:pPr>
      <w:r w:rsidRPr="009767D9">
        <w:t>(2) x</w:t>
      </w:r>
      <w:r w:rsidRPr="009767D9">
        <w:rPr>
          <w:rFonts w:eastAsia="Batang"/>
          <w:lang w:eastAsia="ko-KR"/>
        </w:rPr>
        <w:t>EMS</w:t>
      </w:r>
      <w:r w:rsidRPr="009767D9">
        <w:t xml:space="preserve"> on Local Controller</w:t>
      </w:r>
    </w:p>
    <w:p w:rsidR="00122EAE" w:rsidRPr="009767D9" w:rsidRDefault="00122EAE" w:rsidP="00122EAE">
      <w:pPr>
        <w:rPr>
          <w:rFonts w:eastAsia="SimSun"/>
          <w:lang w:eastAsia="zh-CN"/>
        </w:rPr>
      </w:pPr>
    </w:p>
    <w:p w:rsidR="00122EAE" w:rsidRPr="00E95DC2" w:rsidRDefault="00122EAE" w:rsidP="00122EAE">
      <w:pPr>
        <w:spacing w:before="120" w:line="240" w:lineRule="atLeast"/>
        <w:ind w:firstLineChars="50" w:firstLine="120"/>
        <w:jc w:val="both"/>
        <w:rPr>
          <w:rFonts w:eastAsia="Malgun Gothic" w:cs="Angsana New"/>
        </w:rPr>
      </w:pPr>
      <w:r>
        <w:rPr>
          <w:rFonts w:eastAsia="MS Mincho" w:hint="eastAsia"/>
        </w:rPr>
        <w:t>The system confi</w:t>
      </w:r>
      <w:r w:rsidRPr="00E95DC2">
        <w:rPr>
          <w:rFonts w:eastAsia="Malgun Gothic" w:cs="Angsana New"/>
        </w:rPr>
        <w:t xml:space="preserve">guration in which xEMS resides on a local controller can be an alternative to realize xEMS. These kinds of systems are often provided as a set of smart </w:t>
      </w:r>
      <w:r w:rsidR="00AB56CB">
        <w:rPr>
          <w:rFonts w:eastAsiaTheme="minorEastAsia" w:cs="Angsana New" w:hint="eastAsia"/>
          <w:lang w:eastAsia="ja-JP"/>
        </w:rPr>
        <w:t>h</w:t>
      </w:r>
      <w:r w:rsidRPr="00E95DC2">
        <w:rPr>
          <w:rFonts w:eastAsia="Malgun Gothic" w:cs="Angsana New"/>
        </w:rPr>
        <w:t xml:space="preserve">ome electronics, </w:t>
      </w:r>
      <w:r w:rsidR="00AB56CB">
        <w:rPr>
          <w:rFonts w:eastAsiaTheme="minorEastAsia" w:cs="Angsana New" w:hint="eastAsia"/>
          <w:lang w:eastAsia="ja-JP"/>
        </w:rPr>
        <w:t>f</w:t>
      </w:r>
      <w:r w:rsidRPr="00E95DC2">
        <w:rPr>
          <w:rFonts w:eastAsia="Malgun Gothic" w:cs="Angsana New"/>
        </w:rPr>
        <w:t xml:space="preserve">actory automation systems or </w:t>
      </w:r>
      <w:r w:rsidR="00AB56CB">
        <w:rPr>
          <w:rFonts w:eastAsiaTheme="minorEastAsia" w:cs="Angsana New" w:hint="eastAsia"/>
          <w:lang w:eastAsia="ja-JP"/>
        </w:rPr>
        <w:t>b</w:t>
      </w:r>
      <w:r w:rsidRPr="00E95DC2">
        <w:rPr>
          <w:rFonts w:eastAsia="Malgun Gothic" w:cs="Angsana New"/>
        </w:rPr>
        <w:t xml:space="preserve">uilding management systems. </w:t>
      </w:r>
      <w:r>
        <w:rPr>
          <w:rFonts w:eastAsia="MS Mincho" w:cs="Angsana New" w:hint="eastAsia"/>
          <w:lang w:eastAsia="ja-JP"/>
        </w:rPr>
        <w:t>It</w:t>
      </w:r>
      <w:r w:rsidRPr="00E95DC2">
        <w:rPr>
          <w:rFonts w:eastAsia="Malgun Gothic" w:cs="Angsana New"/>
        </w:rPr>
        <w:t xml:space="preserve"> seems normal to introduce </w:t>
      </w:r>
      <w:r>
        <w:rPr>
          <w:rFonts w:eastAsia="MS Mincho" w:cs="Angsana New" w:hint="eastAsia"/>
          <w:lang w:eastAsia="ja-JP"/>
        </w:rPr>
        <w:t xml:space="preserve">these types of </w:t>
      </w:r>
      <w:r w:rsidRPr="00E95DC2">
        <w:rPr>
          <w:rFonts w:eastAsia="Malgun Gothic" w:cs="Angsana New"/>
        </w:rPr>
        <w:t>xEMS</w:t>
      </w:r>
      <w:r>
        <w:rPr>
          <w:rFonts w:eastAsia="MS Mincho" w:cs="Angsana New" w:hint="eastAsia"/>
          <w:lang w:eastAsia="ja-JP"/>
        </w:rPr>
        <w:t xml:space="preserve"> </w:t>
      </w:r>
      <w:r w:rsidRPr="00E95DC2">
        <w:rPr>
          <w:rFonts w:eastAsia="Malgun Gothic" w:cs="Angsana New"/>
        </w:rPr>
        <w:t>in the early stage, because they can be used even before</w:t>
      </w:r>
      <w:r w:rsidRPr="00E95DC2">
        <w:rPr>
          <w:rFonts w:eastAsia="Malgun Gothic"/>
          <w:lang w:eastAsia="ja-JP"/>
        </w:rPr>
        <w:t xml:space="preserve"> cloud </w:t>
      </w:r>
      <w:r w:rsidRPr="009767D9">
        <w:t>computing</w:t>
      </w:r>
      <w:r w:rsidRPr="00E95DC2">
        <w:rPr>
          <w:rFonts w:eastAsia="Malgun Gothic"/>
        </w:rPr>
        <w:t xml:space="preserve"> services</w:t>
      </w:r>
      <w:r w:rsidRPr="00E95DC2">
        <w:rPr>
          <w:rFonts w:eastAsia="Malgun Gothic" w:cs="Angsana New"/>
        </w:rPr>
        <w:t xml:space="preserve"> </w:t>
      </w:r>
      <w:r>
        <w:rPr>
          <w:rFonts w:eastAsia="MS Mincho" w:cs="Angsana New" w:hint="eastAsia"/>
          <w:lang w:eastAsia="ja-JP"/>
        </w:rPr>
        <w:t xml:space="preserve">of </w:t>
      </w:r>
      <w:r w:rsidRPr="006F28BE">
        <w:rPr>
          <w:rFonts w:eastAsia="Malgun Gothic" w:cs="Angsana New"/>
        </w:rPr>
        <w:t xml:space="preserve">xEMS </w:t>
      </w:r>
      <w:r w:rsidRPr="00E95DC2">
        <w:rPr>
          <w:rFonts w:eastAsia="Malgun Gothic" w:cs="Angsana New"/>
        </w:rPr>
        <w:t>are provided. Also, they can be introduced even without stable communication network services.</w:t>
      </w:r>
    </w:p>
    <w:p w:rsidR="00122EAE" w:rsidRDefault="00122EAE" w:rsidP="00122EAE">
      <w:pPr>
        <w:spacing w:before="120"/>
        <w:ind w:firstLineChars="50" w:firstLine="120"/>
        <w:jc w:val="both"/>
        <w:rPr>
          <w:rFonts w:eastAsia="MS Mincho"/>
          <w:lang w:eastAsia="ja-JP"/>
        </w:rPr>
      </w:pPr>
      <w:r>
        <w:rPr>
          <w:rFonts w:eastAsia="MS Mincho" w:hint="eastAsia"/>
        </w:rPr>
        <w:t>In Japan, various types of vendors have already provided these kind</w:t>
      </w:r>
      <w:r>
        <w:rPr>
          <w:rFonts w:eastAsia="MS Mincho" w:hint="eastAsia"/>
          <w:lang w:eastAsia="ja-JP"/>
        </w:rPr>
        <w:t>s</w:t>
      </w:r>
      <w:r>
        <w:rPr>
          <w:rFonts w:eastAsia="MS Mincho" w:hint="eastAsia"/>
        </w:rPr>
        <w:t xml:space="preserve"> of products</w:t>
      </w:r>
      <w:r>
        <w:rPr>
          <w:rFonts w:eastAsia="MS Mincho" w:hint="eastAsia"/>
          <w:lang w:eastAsia="ja-JP"/>
        </w:rPr>
        <w:t>, and</w:t>
      </w:r>
      <w:r>
        <w:rPr>
          <w:rFonts w:eastAsia="MS Mincho" w:hint="eastAsia"/>
        </w:rPr>
        <w:t xml:space="preserve"> </w:t>
      </w:r>
      <w:r w:rsidRPr="001A59E0">
        <w:rPr>
          <w:rFonts w:eastAsia="MS Mincho"/>
        </w:rPr>
        <w:t>demonstrat</w:t>
      </w:r>
      <w:r>
        <w:rPr>
          <w:rFonts w:eastAsia="MS Mincho" w:hint="eastAsia"/>
        </w:rPr>
        <w:t>e trial</w:t>
      </w:r>
      <w:r>
        <w:rPr>
          <w:rFonts w:eastAsia="MS Mincho" w:hint="eastAsia"/>
          <w:lang w:eastAsia="ja-JP"/>
        </w:rPr>
        <w:t>s</w:t>
      </w:r>
      <w:r>
        <w:rPr>
          <w:rFonts w:eastAsia="MS Mincho" w:hint="eastAsia"/>
        </w:rPr>
        <w:t xml:space="preserve"> at showcase house</w:t>
      </w:r>
      <w:r w:rsidR="00335975">
        <w:rPr>
          <w:rFonts w:eastAsia="MS Mincho" w:hint="eastAsia"/>
          <w:lang w:eastAsia="ja-JP"/>
        </w:rPr>
        <w:t>s</w:t>
      </w:r>
      <w:r>
        <w:rPr>
          <w:rFonts w:eastAsia="MS Mincho" w:hint="eastAsia"/>
        </w:rPr>
        <w:t>. Fig.</w:t>
      </w:r>
      <w:r w:rsidR="00335975">
        <w:rPr>
          <w:rFonts w:eastAsia="MS Mincho" w:hint="eastAsia"/>
          <w:lang w:eastAsia="ja-JP"/>
        </w:rPr>
        <w:t>3</w:t>
      </w:r>
      <w:r>
        <w:rPr>
          <w:rFonts w:eastAsia="MS Mincho" w:hint="eastAsia"/>
        </w:rPr>
        <w:t xml:space="preserve"> </w:t>
      </w:r>
      <w:r w:rsidR="00335975">
        <w:rPr>
          <w:rFonts w:eastAsia="MS Mincho" w:hint="eastAsia"/>
          <w:lang w:eastAsia="ja-JP"/>
        </w:rPr>
        <w:t>Illustrates</w:t>
      </w:r>
      <w:r>
        <w:rPr>
          <w:rFonts w:eastAsia="MS Mincho" w:hint="eastAsia"/>
        </w:rPr>
        <w:t xml:space="preserve"> an example of Smart House trial and showcase using HEMS on local controller. In the smart house, in addition to many </w:t>
      </w:r>
      <w:r>
        <w:rPr>
          <w:rFonts w:eastAsia="MS Mincho" w:hint="eastAsia"/>
          <w:lang w:eastAsia="ja-JP"/>
        </w:rPr>
        <w:t>kind</w:t>
      </w:r>
      <w:r>
        <w:rPr>
          <w:rFonts w:eastAsia="MS Mincho" w:hint="eastAsia"/>
        </w:rPr>
        <w:t xml:space="preserve">s of home products, </w:t>
      </w:r>
      <w:r>
        <w:rPr>
          <w:rFonts w:eastAsia="MS Mincho" w:hint="eastAsia"/>
          <w:lang w:eastAsia="ja-JP"/>
        </w:rPr>
        <w:t>such as</w:t>
      </w:r>
      <w:r>
        <w:rPr>
          <w:rFonts w:eastAsia="MS Mincho" w:hint="eastAsia"/>
        </w:rPr>
        <w:t xml:space="preserve"> Air conditioner</w:t>
      </w:r>
      <w:r>
        <w:rPr>
          <w:rFonts w:eastAsia="MS Mincho" w:hint="eastAsia"/>
          <w:lang w:eastAsia="ja-JP"/>
        </w:rPr>
        <w:t>,</w:t>
      </w:r>
      <w:r>
        <w:rPr>
          <w:rFonts w:eastAsia="MS Mincho" w:hint="eastAsia"/>
        </w:rPr>
        <w:t xml:space="preserve"> Lightings, IH cooking heater, Ventilation system, Electric blinds and so on, power generator and batteries, </w:t>
      </w:r>
      <w:r>
        <w:rPr>
          <w:rFonts w:eastAsia="MS Mincho" w:hint="eastAsia"/>
          <w:lang w:eastAsia="ja-JP"/>
        </w:rPr>
        <w:t>such as</w:t>
      </w:r>
      <w:r>
        <w:rPr>
          <w:rFonts w:eastAsia="MS Mincho" w:hint="eastAsia"/>
        </w:rPr>
        <w:t xml:space="preserve"> Solar power system and </w:t>
      </w:r>
      <w:r w:rsidRPr="00E47674">
        <w:rPr>
          <w:rFonts w:eastAsia="MS Mincho"/>
        </w:rPr>
        <w:t>Electric Vehicle</w:t>
      </w:r>
      <w:r>
        <w:rPr>
          <w:rFonts w:eastAsia="MS Mincho" w:hint="eastAsia"/>
        </w:rPr>
        <w:t xml:space="preserve">, are controlled </w:t>
      </w:r>
      <w:r>
        <w:rPr>
          <w:rFonts w:eastAsia="MS Mincho" w:hint="eastAsia"/>
          <w:lang w:eastAsia="ja-JP"/>
        </w:rPr>
        <w:t xml:space="preserve">by </w:t>
      </w:r>
      <w:r>
        <w:rPr>
          <w:rFonts w:eastAsia="MS Mincho" w:hint="eastAsia"/>
        </w:rPr>
        <w:t xml:space="preserve">a HEMS controller to stabilize and reduce the total power usage in the house. </w:t>
      </w:r>
    </w:p>
    <w:p w:rsidR="00122EAE" w:rsidRPr="009767D9" w:rsidRDefault="00122EAE" w:rsidP="00122EAE"/>
    <w:p w:rsidR="00122EAE" w:rsidRPr="009767D9" w:rsidRDefault="00122EAE" w:rsidP="00122EAE">
      <w:pPr>
        <w:jc w:val="center"/>
      </w:pPr>
      <w:r>
        <w:rPr>
          <w:noProof/>
        </w:rPr>
        <w:lastRenderedPageBreak/>
        <w:drawing>
          <wp:inline distT="0" distB="0" distL="0" distR="0" wp14:anchorId="72372DB9" wp14:editId="49E216D4">
            <wp:extent cx="5582285" cy="3157855"/>
            <wp:effectExtent l="0" t="0" r="0" b="444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285" cy="3157855"/>
                    </a:xfrm>
                    <a:prstGeom prst="rect">
                      <a:avLst/>
                    </a:prstGeom>
                    <a:noFill/>
                    <a:ln>
                      <a:noFill/>
                    </a:ln>
                  </pic:spPr>
                </pic:pic>
              </a:graphicData>
            </a:graphic>
          </wp:inline>
        </w:drawing>
      </w:r>
    </w:p>
    <w:p w:rsidR="00122EAE" w:rsidRPr="009767D9" w:rsidRDefault="00122EAE" w:rsidP="00122EAE"/>
    <w:p w:rsidR="00122EAE" w:rsidRPr="009767D9" w:rsidRDefault="00122EAE" w:rsidP="00122EAE">
      <w:pPr>
        <w:spacing w:before="120"/>
        <w:ind w:left="567"/>
        <w:jc w:val="center"/>
      </w:pPr>
      <w:r w:rsidRPr="009767D9">
        <w:t>Fig.</w:t>
      </w:r>
      <w:r w:rsidR="0099202A">
        <w:rPr>
          <w:rFonts w:eastAsiaTheme="minorEastAsia" w:hint="eastAsia"/>
          <w:lang w:eastAsia="ja-JP"/>
        </w:rPr>
        <w:t>3</w:t>
      </w:r>
      <w:r w:rsidRPr="009767D9">
        <w:t xml:space="preserve"> Example of </w:t>
      </w:r>
      <w:r>
        <w:rPr>
          <w:rFonts w:eastAsia="MS Mincho" w:hint="eastAsia"/>
        </w:rPr>
        <w:t>Smart House with</w:t>
      </w:r>
      <w:r w:rsidRPr="009767D9">
        <w:t xml:space="preserve"> HEMS on Local Controller</w:t>
      </w:r>
    </w:p>
    <w:p w:rsidR="00122EAE" w:rsidRPr="009767D9" w:rsidRDefault="00122EAE" w:rsidP="00122EAE">
      <w:pPr>
        <w:jc w:val="center"/>
      </w:pPr>
    </w:p>
    <w:p w:rsidR="00122EAE" w:rsidRPr="009767D9" w:rsidRDefault="00122EAE" w:rsidP="00122EAE">
      <w:pPr>
        <w:pStyle w:val="Heading3"/>
        <w:spacing w:beforeLines="50" w:before="120"/>
        <w:ind w:leftChars="0" w:left="1200" w:hangingChars="498" w:hanging="1200"/>
        <w:rPr>
          <w:rFonts w:ascii="Times New Roman" w:hAnsi="Times New Roman"/>
          <w:b/>
          <w:kern w:val="32"/>
        </w:rPr>
      </w:pPr>
      <w:r w:rsidRPr="009767D9">
        <w:rPr>
          <w:rFonts w:ascii="Times New Roman" w:hAnsi="Times New Roman"/>
          <w:b/>
          <w:kern w:val="32"/>
        </w:rPr>
        <w:t>5.1.2 Standardization</w:t>
      </w:r>
    </w:p>
    <w:p w:rsidR="00122EAE" w:rsidRPr="009767D9" w:rsidRDefault="00122EAE" w:rsidP="00122EAE">
      <w:pPr>
        <w:pStyle w:val="Heading3"/>
        <w:spacing w:beforeLines="50" w:before="120"/>
        <w:ind w:leftChars="0" w:left="1200" w:hangingChars="498" w:hanging="1200"/>
        <w:rPr>
          <w:rFonts w:ascii="Times New Roman" w:hAnsi="Times New Roman"/>
          <w:b/>
          <w:bCs/>
          <w:kern w:val="32"/>
          <w:szCs w:val="32"/>
        </w:rPr>
      </w:pPr>
      <w:r w:rsidRPr="009767D9">
        <w:rPr>
          <w:rFonts w:ascii="Times New Roman" w:eastAsia="SimSun" w:hAnsi="Times New Roman"/>
          <w:b/>
          <w:bCs/>
          <w:kern w:val="32"/>
          <w:szCs w:val="32"/>
          <w:lang w:eastAsia="zh-CN"/>
        </w:rPr>
        <w:t>5.1.2</w:t>
      </w:r>
      <w:r w:rsidRPr="009767D9">
        <w:rPr>
          <w:rFonts w:ascii="Times New Roman" w:hAnsi="Times New Roman"/>
          <w:b/>
          <w:bCs/>
          <w:kern w:val="32"/>
          <w:szCs w:val="32"/>
        </w:rPr>
        <w:t xml:space="preserve">.1 </w:t>
      </w:r>
      <w:r w:rsidRPr="009767D9">
        <w:rPr>
          <w:rFonts w:ascii="Times New Roman" w:eastAsia="SimSun" w:hAnsi="Times New Roman"/>
          <w:b/>
          <w:bCs/>
          <w:kern w:val="32"/>
          <w:szCs w:val="32"/>
          <w:lang w:eastAsia="zh-CN"/>
        </w:rPr>
        <w:t>Ensuring Interoperability</w:t>
      </w:r>
    </w:p>
    <w:p w:rsidR="00122EAE" w:rsidRPr="009767D9" w:rsidRDefault="00122EAE" w:rsidP="00122EAE">
      <w:pPr>
        <w:spacing w:before="120"/>
      </w:pPr>
      <w:r w:rsidRPr="009767D9">
        <w:rPr>
          <w:rFonts w:eastAsia="Batang"/>
          <w:lang w:eastAsia="ko-KR"/>
        </w:rPr>
        <w:t xml:space="preserve">In order to achieve xEMS on </w:t>
      </w:r>
      <w:r w:rsidRPr="009767D9">
        <w:t xml:space="preserve">a </w:t>
      </w:r>
      <w:r w:rsidRPr="009767D9">
        <w:rPr>
          <w:rFonts w:eastAsia="Batang"/>
          <w:lang w:eastAsia="ko-KR"/>
        </w:rPr>
        <w:t xml:space="preserve">cloud </w:t>
      </w:r>
      <w:r w:rsidRPr="009767D9">
        <w:t xml:space="preserve">computing </w:t>
      </w:r>
      <w:r w:rsidRPr="009767D9">
        <w:rPr>
          <w:rFonts w:eastAsia="Batang"/>
          <w:lang w:eastAsia="ko-KR"/>
        </w:rPr>
        <w:t xml:space="preserve">system, standardization is necessary at each point between xEMS on </w:t>
      </w:r>
      <w:r w:rsidR="009D439B">
        <w:rPr>
          <w:rFonts w:eastAsiaTheme="minorEastAsia" w:hint="eastAsia"/>
          <w:lang w:eastAsia="ja-JP"/>
        </w:rPr>
        <w:t xml:space="preserve">the </w:t>
      </w:r>
      <w:r w:rsidRPr="009767D9">
        <w:rPr>
          <w:rFonts w:eastAsia="Batang"/>
          <w:lang w:eastAsia="ko-KR"/>
        </w:rPr>
        <w:t xml:space="preserve">cloud </w:t>
      </w:r>
      <w:r w:rsidRPr="009767D9">
        <w:t xml:space="preserve">computing </w:t>
      </w:r>
      <w:r w:rsidR="009D439B">
        <w:rPr>
          <w:rFonts w:eastAsiaTheme="minorEastAsia" w:hint="eastAsia"/>
          <w:lang w:eastAsia="ja-JP"/>
        </w:rPr>
        <w:t xml:space="preserve">system </w:t>
      </w:r>
      <w:r w:rsidRPr="009767D9">
        <w:rPr>
          <w:rFonts w:eastAsia="Batang"/>
          <w:lang w:eastAsia="ko-KR"/>
        </w:rPr>
        <w:t xml:space="preserve">and electric devices or sensors in consumer houses or buildings at each network protocol layer. ECHONET Lite standardized by ECHONET Consortium is one </w:t>
      </w:r>
      <w:r w:rsidRPr="009767D9">
        <w:t xml:space="preserve">such </w:t>
      </w:r>
      <w:r w:rsidRPr="009767D9">
        <w:rPr>
          <w:rFonts w:eastAsia="Batang"/>
          <w:lang w:eastAsia="ko-KR"/>
        </w:rPr>
        <w:t xml:space="preserve">major effort in Japan regarding </w:t>
      </w:r>
      <w:r w:rsidR="009D439B">
        <w:rPr>
          <w:rFonts w:eastAsiaTheme="minorEastAsia" w:hint="eastAsia"/>
          <w:lang w:eastAsia="ja-JP"/>
        </w:rPr>
        <w:t>HAN</w:t>
      </w:r>
      <w:r w:rsidRPr="009767D9">
        <w:rPr>
          <w:rFonts w:eastAsia="Batang"/>
          <w:lang w:eastAsia="ko-KR"/>
        </w:rPr>
        <w:t>. Fig.</w:t>
      </w:r>
      <w:r w:rsidR="009D439B">
        <w:rPr>
          <w:rFonts w:eastAsiaTheme="minorEastAsia" w:hint="eastAsia"/>
          <w:lang w:eastAsia="ja-JP"/>
        </w:rPr>
        <w:t>4</w:t>
      </w:r>
      <w:r w:rsidRPr="009767D9">
        <w:rPr>
          <w:rFonts w:eastAsia="Batang"/>
          <w:lang w:eastAsia="ko-KR"/>
        </w:rPr>
        <w:t xml:space="preserve"> shows the area </w:t>
      </w:r>
      <w:r w:rsidR="009D439B">
        <w:rPr>
          <w:rFonts w:eastAsiaTheme="minorEastAsia" w:hint="eastAsia"/>
          <w:lang w:eastAsia="ja-JP"/>
        </w:rPr>
        <w:t>that</w:t>
      </w:r>
      <w:r w:rsidRPr="009767D9">
        <w:rPr>
          <w:rFonts w:eastAsia="Batang"/>
          <w:lang w:eastAsia="ko-KR"/>
        </w:rPr>
        <w:t xml:space="preserve"> ECHONET Lite covers.</w:t>
      </w:r>
    </w:p>
    <w:p w:rsidR="00122EAE" w:rsidRPr="009767D9" w:rsidRDefault="00122EAE" w:rsidP="00122EAE"/>
    <w:p w:rsidR="00122EAE" w:rsidRPr="009767D9" w:rsidRDefault="00122EAE" w:rsidP="00122EAE"/>
    <w:p w:rsidR="00122EAE" w:rsidRPr="009767D9" w:rsidRDefault="00122EAE" w:rsidP="00122EAE">
      <w:pPr>
        <w:spacing w:before="120"/>
        <w:ind w:left="567"/>
        <w:jc w:val="center"/>
        <w:rPr>
          <w:rFonts w:eastAsia="SimSun"/>
        </w:rPr>
      </w:pPr>
      <w:r>
        <w:rPr>
          <w:rFonts w:eastAsia="SimSun"/>
          <w:noProof/>
        </w:rPr>
        <w:drawing>
          <wp:inline distT="0" distB="0" distL="0" distR="0" wp14:anchorId="0192B031" wp14:editId="737DEDDD">
            <wp:extent cx="4795520" cy="3147060"/>
            <wp:effectExtent l="0" t="0" r="508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5520" cy="3147060"/>
                    </a:xfrm>
                    <a:prstGeom prst="rect">
                      <a:avLst/>
                    </a:prstGeom>
                    <a:noFill/>
                    <a:ln>
                      <a:noFill/>
                    </a:ln>
                  </pic:spPr>
                </pic:pic>
              </a:graphicData>
            </a:graphic>
          </wp:inline>
        </w:drawing>
      </w:r>
    </w:p>
    <w:p w:rsidR="00122EAE" w:rsidRPr="009767D9" w:rsidRDefault="00122EAE" w:rsidP="00122EAE">
      <w:pPr>
        <w:spacing w:before="120"/>
        <w:ind w:left="567"/>
        <w:jc w:val="center"/>
        <w:rPr>
          <w:rFonts w:eastAsia="SimSun"/>
        </w:rPr>
      </w:pPr>
      <w:r w:rsidRPr="009767D9">
        <w:rPr>
          <w:rFonts w:eastAsia="SimSun"/>
        </w:rPr>
        <w:t>Fig.</w:t>
      </w:r>
      <w:r w:rsidR="009D439B">
        <w:rPr>
          <w:rFonts w:eastAsiaTheme="minorEastAsia" w:hint="eastAsia"/>
          <w:lang w:eastAsia="ja-JP"/>
        </w:rPr>
        <w:t>4</w:t>
      </w:r>
      <w:r w:rsidRPr="009767D9">
        <w:rPr>
          <w:rFonts w:eastAsia="SimSun"/>
        </w:rPr>
        <w:t xml:space="preserve"> ECHONET Lite</w:t>
      </w:r>
    </w:p>
    <w:p w:rsidR="00122EAE" w:rsidRPr="009767D9" w:rsidRDefault="00122EAE" w:rsidP="00122EAE"/>
    <w:p w:rsidR="00122EAE" w:rsidRPr="009767D9" w:rsidRDefault="00122EAE" w:rsidP="00122EAE">
      <w:pPr>
        <w:spacing w:before="120"/>
        <w:rPr>
          <w:rFonts w:eastAsia="Batang"/>
          <w:lang w:eastAsia="ko-KR"/>
        </w:rPr>
      </w:pPr>
      <w:r w:rsidRPr="009767D9">
        <w:rPr>
          <w:rFonts w:eastAsia="Batang"/>
          <w:lang w:eastAsia="ko-KR"/>
        </w:rPr>
        <w:t xml:space="preserve">ECHONET Lite corresponds to layer 5 and 6 in the 7-layer model, and </w:t>
      </w:r>
      <w:r w:rsidR="00711BC8">
        <w:rPr>
          <w:rFonts w:eastAsiaTheme="minorEastAsia" w:hint="eastAsia"/>
          <w:lang w:eastAsia="ja-JP"/>
        </w:rPr>
        <w:t xml:space="preserve">the </w:t>
      </w:r>
      <w:r w:rsidRPr="009767D9">
        <w:rPr>
          <w:rFonts w:eastAsia="Batang"/>
          <w:lang w:eastAsia="ko-KR"/>
        </w:rPr>
        <w:t>network and physical layer</w:t>
      </w:r>
      <w:r w:rsidR="00711BC8">
        <w:rPr>
          <w:rFonts w:eastAsiaTheme="minorEastAsia" w:hint="eastAsia"/>
          <w:lang w:eastAsia="ja-JP"/>
        </w:rPr>
        <w:t>s</w:t>
      </w:r>
      <w:r w:rsidRPr="009767D9">
        <w:rPr>
          <w:rFonts w:eastAsia="Batang"/>
          <w:lang w:eastAsia="ko-KR"/>
        </w:rPr>
        <w:t xml:space="preserve"> are originally out of </w:t>
      </w:r>
      <w:r w:rsidR="00711BC8">
        <w:rPr>
          <w:rFonts w:eastAsiaTheme="minorEastAsia" w:hint="eastAsia"/>
          <w:lang w:eastAsia="ja-JP"/>
        </w:rPr>
        <w:t xml:space="preserve">the </w:t>
      </w:r>
      <w:r w:rsidRPr="009767D9">
        <w:rPr>
          <w:rFonts w:eastAsia="Batang"/>
          <w:lang w:eastAsia="ko-KR"/>
        </w:rPr>
        <w:t xml:space="preserve">scope of ECHONET Lite. As an assist in the implementation of </w:t>
      </w:r>
      <w:r w:rsidR="00711BC8">
        <w:rPr>
          <w:rFonts w:eastAsiaTheme="minorEastAsia" w:hint="eastAsia"/>
          <w:lang w:eastAsia="ja-JP"/>
        </w:rPr>
        <w:t>a HAN</w:t>
      </w:r>
      <w:r w:rsidRPr="009767D9">
        <w:rPr>
          <w:rFonts w:eastAsia="Batang"/>
          <w:lang w:eastAsia="ko-KR"/>
        </w:rPr>
        <w:t xml:space="preserve"> system u</w:t>
      </w:r>
      <w:r w:rsidR="00711BC8">
        <w:rPr>
          <w:rFonts w:eastAsiaTheme="minorEastAsia" w:hint="eastAsia"/>
          <w:lang w:eastAsia="ja-JP"/>
        </w:rPr>
        <w:t>s</w:t>
      </w:r>
      <w:r w:rsidRPr="009767D9">
        <w:rPr>
          <w:rFonts w:eastAsia="Batang"/>
          <w:lang w:eastAsia="ko-KR"/>
        </w:rPr>
        <w:t>ing ECHONET Lite, TTC has created implementation guideline</w:t>
      </w:r>
      <w:r w:rsidRPr="009767D9">
        <w:t>s</w:t>
      </w:r>
      <w:r w:rsidRPr="009767D9">
        <w:rPr>
          <w:rFonts w:eastAsia="Batang"/>
          <w:lang w:eastAsia="ko-KR"/>
        </w:rPr>
        <w:t xml:space="preserve"> </w:t>
      </w:r>
      <w:r w:rsidRPr="009767D9">
        <w:t>for</w:t>
      </w:r>
      <w:r w:rsidRPr="009767D9">
        <w:rPr>
          <w:rFonts w:eastAsia="Batang"/>
          <w:lang w:eastAsia="ko-KR"/>
        </w:rPr>
        <w:t xml:space="preserve"> appropriate suits of ECHONET Lite and lower layer technologies. Fig.</w:t>
      </w:r>
      <w:r w:rsidR="00711BC8">
        <w:rPr>
          <w:rFonts w:eastAsiaTheme="minorEastAsia" w:hint="eastAsia"/>
          <w:lang w:eastAsia="ja-JP"/>
        </w:rPr>
        <w:t>5</w:t>
      </w:r>
      <w:r w:rsidRPr="009767D9">
        <w:rPr>
          <w:rFonts w:eastAsia="Batang"/>
          <w:lang w:eastAsia="ko-KR"/>
        </w:rPr>
        <w:t xml:space="preserve"> shows the relationship between ECHONET Lite and </w:t>
      </w:r>
      <w:r w:rsidR="00711BC8">
        <w:rPr>
          <w:rFonts w:eastAsiaTheme="minorEastAsia" w:hint="eastAsia"/>
          <w:lang w:eastAsia="ja-JP"/>
        </w:rPr>
        <w:t xml:space="preserve">lower layer technologies mentioned in </w:t>
      </w:r>
      <w:r w:rsidRPr="009767D9">
        <w:rPr>
          <w:rFonts w:eastAsia="Batang"/>
          <w:lang w:eastAsia="ko-KR"/>
        </w:rPr>
        <w:t>TTC’s guideline</w:t>
      </w:r>
      <w:r w:rsidRPr="009767D9">
        <w:t>s</w:t>
      </w:r>
      <w:r w:rsidRPr="009767D9">
        <w:rPr>
          <w:rFonts w:eastAsia="Batang"/>
          <w:lang w:eastAsia="ko-KR"/>
        </w:rPr>
        <w:t>.</w:t>
      </w:r>
    </w:p>
    <w:p w:rsidR="00122EAE" w:rsidRPr="009767D9" w:rsidRDefault="00122EAE" w:rsidP="00122EAE"/>
    <w:p w:rsidR="00122EAE" w:rsidRPr="009767D9" w:rsidRDefault="00122EAE" w:rsidP="00122EAE">
      <w:pPr>
        <w:spacing w:before="120"/>
        <w:jc w:val="center"/>
        <w:rPr>
          <w:rFonts w:eastAsia="SimSun"/>
        </w:rPr>
      </w:pPr>
      <w:r>
        <w:rPr>
          <w:noProof/>
          <w:sz w:val="22"/>
          <w:szCs w:val="22"/>
        </w:rPr>
        <w:drawing>
          <wp:inline distT="0" distB="0" distL="0" distR="0" wp14:anchorId="411B1B9E" wp14:editId="47FF43A8">
            <wp:extent cx="6082030" cy="3253740"/>
            <wp:effectExtent l="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030" cy="3253740"/>
                    </a:xfrm>
                    <a:prstGeom prst="rect">
                      <a:avLst/>
                    </a:prstGeom>
                    <a:noFill/>
                    <a:ln>
                      <a:noFill/>
                    </a:ln>
                  </pic:spPr>
                </pic:pic>
              </a:graphicData>
            </a:graphic>
          </wp:inline>
        </w:drawing>
      </w:r>
    </w:p>
    <w:p w:rsidR="00122EAE" w:rsidRPr="009767D9" w:rsidRDefault="00122EAE" w:rsidP="00122EAE">
      <w:pPr>
        <w:spacing w:before="120"/>
        <w:ind w:left="567"/>
        <w:jc w:val="center"/>
        <w:rPr>
          <w:rFonts w:eastAsia="SimSun"/>
        </w:rPr>
      </w:pPr>
      <w:r w:rsidRPr="009767D9">
        <w:rPr>
          <w:rFonts w:eastAsia="SimSun"/>
        </w:rPr>
        <w:t>Fig.</w:t>
      </w:r>
      <w:r w:rsidR="00711BC8">
        <w:rPr>
          <w:rFonts w:eastAsiaTheme="minorEastAsia" w:hint="eastAsia"/>
          <w:lang w:eastAsia="ja-JP"/>
        </w:rPr>
        <w:t>5</w:t>
      </w:r>
      <w:r w:rsidRPr="009767D9">
        <w:rPr>
          <w:rFonts w:eastAsia="SimSun"/>
        </w:rPr>
        <w:t xml:space="preserve"> Implementation Guideline of ECHONET Lite</w:t>
      </w:r>
    </w:p>
    <w:p w:rsidR="00122EAE" w:rsidRPr="008F7035" w:rsidRDefault="00122EAE" w:rsidP="00122EAE">
      <w:pPr>
        <w:rPr>
          <w:rFonts w:eastAsia="MS Mincho"/>
          <w:lang w:eastAsia="ja-JP"/>
        </w:rPr>
      </w:pPr>
    </w:p>
    <w:p w:rsidR="00122EAE" w:rsidRPr="008F7035" w:rsidRDefault="00122EAE" w:rsidP="00122EAE">
      <w:pPr>
        <w:rPr>
          <w:rFonts w:eastAsia="MS Mincho"/>
          <w:lang w:eastAsia="ja-JP"/>
        </w:rPr>
      </w:pPr>
    </w:p>
    <w:p w:rsidR="00122EAE" w:rsidRPr="009767D9" w:rsidRDefault="00122EAE" w:rsidP="00122EAE">
      <w:pPr>
        <w:pStyle w:val="Heading3"/>
        <w:numPr>
          <w:ilvl w:val="3"/>
          <w:numId w:val="19"/>
        </w:numPr>
        <w:autoSpaceDE w:val="0"/>
        <w:autoSpaceDN w:val="0"/>
        <w:spacing w:beforeLines="50" w:before="120"/>
        <w:ind w:leftChars="0"/>
        <w:rPr>
          <w:rFonts w:ascii="Times New Roman" w:hAnsi="Times New Roman"/>
          <w:b/>
          <w:bCs/>
          <w:kern w:val="32"/>
          <w:szCs w:val="32"/>
        </w:rPr>
      </w:pPr>
      <w:r>
        <w:rPr>
          <w:rFonts w:ascii="Times New Roman" w:hAnsi="Times New Roman" w:hint="eastAsia"/>
          <w:b/>
          <w:bCs/>
          <w:kern w:val="32"/>
          <w:szCs w:val="32"/>
          <w:lang w:eastAsia="ja-JP"/>
        </w:rPr>
        <w:t>A</w:t>
      </w:r>
      <w:r w:rsidRPr="000D7906">
        <w:rPr>
          <w:rFonts w:ascii="Times New Roman" w:hAnsi="Times New Roman"/>
          <w:b/>
          <w:bCs/>
          <w:kern w:val="32"/>
          <w:szCs w:val="32"/>
        </w:rPr>
        <w:t xml:space="preserve">rchitecture of </w:t>
      </w:r>
      <w:r w:rsidRPr="009767D9">
        <w:rPr>
          <w:rFonts w:ascii="Times New Roman" w:hAnsi="Times New Roman"/>
          <w:b/>
          <w:bCs/>
          <w:kern w:val="32"/>
          <w:szCs w:val="32"/>
        </w:rPr>
        <w:t xml:space="preserve">HEMS </w:t>
      </w:r>
      <w:r>
        <w:rPr>
          <w:rFonts w:ascii="Times New Roman" w:hAnsi="Times New Roman"/>
          <w:b/>
          <w:bCs/>
          <w:kern w:val="32"/>
          <w:szCs w:val="32"/>
        </w:rPr>
        <w:t xml:space="preserve">and </w:t>
      </w:r>
      <w:r>
        <w:rPr>
          <w:rFonts w:ascii="Times New Roman" w:hAnsi="Times New Roman" w:hint="eastAsia"/>
          <w:b/>
          <w:bCs/>
          <w:kern w:val="32"/>
          <w:szCs w:val="32"/>
          <w:lang w:eastAsia="ja-JP"/>
        </w:rPr>
        <w:t>H</w:t>
      </w:r>
      <w:r>
        <w:rPr>
          <w:rFonts w:ascii="Times New Roman" w:hAnsi="Times New Roman"/>
          <w:b/>
          <w:bCs/>
          <w:kern w:val="32"/>
          <w:szCs w:val="32"/>
        </w:rPr>
        <w:t xml:space="preserve">ome </w:t>
      </w:r>
      <w:r>
        <w:rPr>
          <w:rFonts w:ascii="Times New Roman" w:hAnsi="Times New Roman" w:hint="eastAsia"/>
          <w:b/>
          <w:bCs/>
          <w:kern w:val="32"/>
          <w:szCs w:val="32"/>
          <w:lang w:eastAsia="ja-JP"/>
        </w:rPr>
        <w:t>N</w:t>
      </w:r>
      <w:r>
        <w:rPr>
          <w:rFonts w:ascii="Times New Roman" w:hAnsi="Times New Roman"/>
          <w:b/>
          <w:bCs/>
          <w:kern w:val="32"/>
          <w:szCs w:val="32"/>
        </w:rPr>
        <w:t xml:space="preserve">etwork </w:t>
      </w:r>
      <w:r>
        <w:rPr>
          <w:rFonts w:ascii="Times New Roman" w:hAnsi="Times New Roman" w:hint="eastAsia"/>
          <w:b/>
          <w:bCs/>
          <w:kern w:val="32"/>
          <w:szCs w:val="32"/>
          <w:lang w:eastAsia="ja-JP"/>
        </w:rPr>
        <w:t>S</w:t>
      </w:r>
      <w:r w:rsidRPr="000D7906">
        <w:rPr>
          <w:rFonts w:ascii="Times New Roman" w:hAnsi="Times New Roman"/>
          <w:b/>
          <w:bCs/>
          <w:kern w:val="32"/>
          <w:szCs w:val="32"/>
        </w:rPr>
        <w:t>ervices</w:t>
      </w:r>
    </w:p>
    <w:p w:rsidR="00122EAE" w:rsidRPr="006F584E" w:rsidRDefault="00122EAE" w:rsidP="00122EAE">
      <w:pPr>
        <w:spacing w:before="120"/>
        <w:rPr>
          <w:rStyle w:val="hps"/>
          <w:rFonts w:eastAsia="MS Mincho"/>
          <w:lang w:eastAsia="ja-JP"/>
        </w:rPr>
      </w:pPr>
      <w:r w:rsidRPr="009767D9">
        <w:rPr>
          <w:rStyle w:val="hps"/>
        </w:rPr>
        <w:t xml:space="preserve">Japan </w:t>
      </w:r>
      <w:r w:rsidR="00393A5F">
        <w:rPr>
          <w:rStyle w:val="hps"/>
          <w:rFonts w:eastAsiaTheme="minorEastAsia" w:hint="eastAsia"/>
          <w:lang w:eastAsia="ja-JP"/>
        </w:rPr>
        <w:t xml:space="preserve">is </w:t>
      </w:r>
      <w:r w:rsidR="00393A5F">
        <w:rPr>
          <w:rStyle w:val="hps"/>
          <w:rFonts w:eastAsiaTheme="minorEastAsia"/>
          <w:lang w:eastAsia="ja-JP"/>
        </w:rPr>
        <w:t>conducting</w:t>
      </w:r>
      <w:r w:rsidR="00393A5F">
        <w:rPr>
          <w:rStyle w:val="hps"/>
          <w:rFonts w:eastAsiaTheme="minorEastAsia" w:hint="eastAsia"/>
          <w:lang w:eastAsia="ja-JP"/>
        </w:rPr>
        <w:t xml:space="preserve"> </w:t>
      </w:r>
      <w:r w:rsidRPr="009767D9">
        <w:rPr>
          <w:rStyle w:val="hps"/>
        </w:rPr>
        <w:t xml:space="preserve"> an R&amp;D project </w:t>
      </w:r>
      <w:r>
        <w:rPr>
          <w:rStyle w:val="hps"/>
          <w:rFonts w:eastAsia="MS Mincho" w:hint="eastAsia"/>
          <w:lang w:eastAsia="ja-JP"/>
        </w:rPr>
        <w:t>regarding</w:t>
      </w:r>
      <w:r w:rsidRPr="006F584E">
        <w:rPr>
          <w:rStyle w:val="hps"/>
          <w:rFonts w:eastAsia="MS Mincho" w:hint="eastAsia"/>
          <w:lang w:eastAsia="ja-JP"/>
        </w:rPr>
        <w:t xml:space="preserve"> </w:t>
      </w:r>
      <w:r w:rsidRPr="00B07667">
        <w:rPr>
          <w:rStyle w:val="hps"/>
        </w:rPr>
        <w:t>HEMS</w:t>
      </w:r>
      <w:r w:rsidR="00393A5F">
        <w:rPr>
          <w:rStyle w:val="hps"/>
          <w:rFonts w:eastAsiaTheme="minorEastAsia" w:hint="eastAsia"/>
          <w:lang w:eastAsia="ja-JP"/>
        </w:rPr>
        <w:t>s</w:t>
      </w:r>
      <w:r w:rsidRPr="00B07667">
        <w:rPr>
          <w:rStyle w:val="hps"/>
        </w:rPr>
        <w:t xml:space="preserve"> </w:t>
      </w:r>
      <w:r w:rsidR="00393A5F">
        <w:rPr>
          <w:rStyle w:val="hps"/>
          <w:rFonts w:eastAsiaTheme="minorEastAsia" w:hint="eastAsia"/>
          <w:lang w:eastAsia="ja-JP"/>
        </w:rPr>
        <w:t xml:space="preserve">for </w:t>
      </w:r>
      <w:r w:rsidR="00393A5F">
        <w:rPr>
          <w:rStyle w:val="hps"/>
          <w:rFonts w:eastAsiaTheme="minorEastAsia"/>
          <w:lang w:eastAsia="ja-JP"/>
        </w:rPr>
        <w:t>achieving</w:t>
      </w:r>
      <w:r w:rsidR="00393A5F">
        <w:rPr>
          <w:rStyle w:val="hps"/>
          <w:rFonts w:eastAsiaTheme="minorEastAsia" w:hint="eastAsia"/>
          <w:lang w:eastAsia="ja-JP"/>
        </w:rPr>
        <w:t xml:space="preserve"> </w:t>
      </w:r>
      <w:r w:rsidRPr="000D7906">
        <w:rPr>
          <w:rStyle w:val="hps"/>
        </w:rPr>
        <w:t xml:space="preserve"> energy-efficiency and reduction of the energy consumption</w:t>
      </w:r>
      <w:r w:rsidRPr="006F584E">
        <w:rPr>
          <w:rStyle w:val="hps"/>
          <w:rFonts w:eastAsia="MS Mincho" w:hint="eastAsia"/>
          <w:lang w:eastAsia="ja-JP"/>
        </w:rPr>
        <w:t xml:space="preserve"> </w:t>
      </w:r>
      <w:r w:rsidRPr="000D7906">
        <w:rPr>
          <w:rStyle w:val="hps"/>
          <w:rFonts w:eastAsia="MS Mincho"/>
          <w:lang w:eastAsia="ja-JP"/>
        </w:rPr>
        <w:t>by monitoring and controlling devices connected to the home network</w:t>
      </w:r>
      <w:r w:rsidR="00393A5F">
        <w:rPr>
          <w:rStyle w:val="hps"/>
          <w:rFonts w:eastAsia="MS Mincho" w:hint="eastAsia"/>
          <w:lang w:eastAsia="ja-JP"/>
        </w:rPr>
        <w:t>,</w:t>
      </w:r>
      <w:r w:rsidRPr="000D7906">
        <w:rPr>
          <w:rStyle w:val="hps"/>
          <w:rFonts w:eastAsia="MS Mincho"/>
          <w:lang w:eastAsia="ja-JP"/>
        </w:rPr>
        <w:t xml:space="preserve"> such as home appliances</w:t>
      </w:r>
      <w:r w:rsidR="00393A5F">
        <w:rPr>
          <w:rStyle w:val="hps"/>
          <w:rFonts w:eastAsia="MS Mincho" w:hint="eastAsia"/>
          <w:lang w:eastAsia="ja-JP"/>
        </w:rPr>
        <w:t xml:space="preserve"> and</w:t>
      </w:r>
      <w:r w:rsidRPr="000D7906">
        <w:rPr>
          <w:rStyle w:val="hps"/>
          <w:rFonts w:eastAsia="MS Mincho"/>
          <w:lang w:eastAsia="ja-JP"/>
        </w:rPr>
        <w:t xml:space="preserve"> storage batteries</w:t>
      </w:r>
      <w:r w:rsidR="00393A5F">
        <w:rPr>
          <w:rStyle w:val="hps"/>
          <w:rFonts w:eastAsia="MS Mincho" w:hint="eastAsia"/>
          <w:lang w:eastAsia="ja-JP"/>
        </w:rPr>
        <w:t>,</w:t>
      </w:r>
      <w:r w:rsidRPr="000D7906">
        <w:rPr>
          <w:rStyle w:val="hps"/>
          <w:rFonts w:eastAsia="MS Mincho"/>
          <w:lang w:eastAsia="ja-JP"/>
        </w:rPr>
        <w:t xml:space="preserve"> and sensors from the HEMS application on the </w:t>
      </w:r>
      <w:r>
        <w:rPr>
          <w:rStyle w:val="hps"/>
          <w:rFonts w:eastAsia="MS Mincho" w:hint="eastAsia"/>
          <w:lang w:eastAsia="ja-JP"/>
        </w:rPr>
        <w:t xml:space="preserve">WAN (including the </w:t>
      </w:r>
      <w:r w:rsidRPr="000D7906">
        <w:rPr>
          <w:rStyle w:val="hps"/>
          <w:rFonts w:eastAsia="MS Mincho"/>
          <w:lang w:eastAsia="ja-JP"/>
        </w:rPr>
        <w:t>Internet</w:t>
      </w:r>
      <w:r>
        <w:rPr>
          <w:rStyle w:val="hps"/>
          <w:rFonts w:eastAsia="MS Mincho" w:hint="eastAsia"/>
          <w:lang w:eastAsia="ja-JP"/>
        </w:rPr>
        <w:t>)</w:t>
      </w:r>
      <w:r w:rsidRPr="000D7906">
        <w:rPr>
          <w:rStyle w:val="hps"/>
          <w:rFonts w:eastAsia="MS Mincho"/>
          <w:lang w:eastAsia="ja-JP"/>
        </w:rPr>
        <w:t>.</w:t>
      </w:r>
      <w:r w:rsidRPr="009767D9">
        <w:rPr>
          <w:rStyle w:val="hps"/>
        </w:rPr>
        <w:t xml:space="preserve"> </w:t>
      </w:r>
      <w:r w:rsidRPr="006F584E">
        <w:rPr>
          <w:rStyle w:val="hps"/>
          <w:rFonts w:eastAsia="MS Mincho" w:hint="eastAsia"/>
          <w:lang w:eastAsia="ja-JP"/>
        </w:rPr>
        <w:t xml:space="preserve">It </w:t>
      </w:r>
      <w:r w:rsidR="00393A5F">
        <w:rPr>
          <w:rStyle w:val="hps"/>
          <w:rFonts w:eastAsiaTheme="minorEastAsia" w:hint="eastAsia"/>
          <w:lang w:eastAsia="ja-JP"/>
        </w:rPr>
        <w:t>is</w:t>
      </w:r>
      <w:r w:rsidRPr="009767D9">
        <w:rPr>
          <w:rStyle w:val="hps"/>
        </w:rPr>
        <w:t xml:space="preserve"> </w:t>
      </w:r>
      <w:r>
        <w:t>supported</w:t>
      </w:r>
      <w:r w:rsidRPr="009767D9">
        <w:rPr>
          <w:rStyle w:val="hps"/>
        </w:rPr>
        <w:t xml:space="preserve"> by the Ministry of Internal Affairs and Communications (MIC)</w:t>
      </w:r>
      <w:r w:rsidRPr="008F7035">
        <w:rPr>
          <w:rStyle w:val="hps"/>
          <w:rFonts w:eastAsia="MS Mincho" w:hint="eastAsia"/>
          <w:lang w:eastAsia="ja-JP"/>
        </w:rPr>
        <w:t xml:space="preserve"> of Japan</w:t>
      </w:r>
      <w:r w:rsidRPr="009767D9">
        <w:rPr>
          <w:rStyle w:val="hps"/>
        </w:rPr>
        <w:t>.</w:t>
      </w:r>
    </w:p>
    <w:p w:rsidR="00122EAE" w:rsidRPr="009767D9" w:rsidRDefault="00122EAE" w:rsidP="00122EAE">
      <w:pPr>
        <w:spacing w:before="120"/>
        <w:rPr>
          <w:rStyle w:val="hps"/>
        </w:rPr>
      </w:pPr>
      <w:r w:rsidRPr="00A45531">
        <w:rPr>
          <w:rStyle w:val="hps"/>
        </w:rPr>
        <w:t xml:space="preserve">The HEMS is one of the </w:t>
      </w:r>
      <w:r w:rsidRPr="00A45531">
        <w:rPr>
          <w:rStyle w:val="hps"/>
          <w:rFonts w:eastAsia="MS Mincho"/>
          <w:lang w:eastAsia="ja-JP"/>
        </w:rPr>
        <w:t>home network</w:t>
      </w:r>
      <w:r w:rsidRPr="00A45531">
        <w:rPr>
          <w:rStyle w:val="hps"/>
        </w:rPr>
        <w:t xml:space="preserve"> services</w:t>
      </w:r>
      <w:r w:rsidR="00393A5F">
        <w:rPr>
          <w:rStyle w:val="hps"/>
          <w:rFonts w:eastAsiaTheme="minorEastAsia" w:hint="eastAsia"/>
          <w:lang w:eastAsia="ja-JP"/>
        </w:rPr>
        <w:t>;</w:t>
      </w:r>
      <w:r w:rsidRPr="00A45531">
        <w:rPr>
          <w:rStyle w:val="hps"/>
          <w:rFonts w:eastAsia="MS Mincho"/>
          <w:lang w:eastAsia="ja-JP"/>
        </w:rPr>
        <w:t xml:space="preserve"> therefore</w:t>
      </w:r>
      <w:r w:rsidR="00393A5F">
        <w:rPr>
          <w:rStyle w:val="hps"/>
          <w:rFonts w:eastAsia="MS Mincho" w:hint="eastAsia"/>
          <w:lang w:eastAsia="ja-JP"/>
        </w:rPr>
        <w:t>,</w:t>
      </w:r>
      <w:r w:rsidRPr="00A45531">
        <w:rPr>
          <w:rStyle w:val="hps"/>
          <w:rFonts w:eastAsia="MS Mincho"/>
          <w:lang w:eastAsia="ja-JP"/>
        </w:rPr>
        <w:t xml:space="preserve"> </w:t>
      </w:r>
      <w:r w:rsidR="00393A5F">
        <w:rPr>
          <w:rStyle w:val="hps"/>
          <w:rFonts w:eastAsia="MS Mincho" w:hint="eastAsia"/>
          <w:lang w:eastAsia="ja-JP"/>
        </w:rPr>
        <w:t xml:space="preserve">it </w:t>
      </w:r>
      <w:r w:rsidRPr="00A45531">
        <w:rPr>
          <w:rStyle w:val="hps"/>
          <w:rFonts w:eastAsia="MS Mincho"/>
          <w:lang w:eastAsia="ja-JP"/>
        </w:rPr>
        <w:t>is realized on the home network service architecture.</w:t>
      </w:r>
      <w:r w:rsidRPr="00B07667">
        <w:rPr>
          <w:rStyle w:val="hps"/>
        </w:rPr>
        <w:t xml:space="preserve"> </w:t>
      </w:r>
      <w:r w:rsidRPr="009767D9">
        <w:rPr>
          <w:rStyle w:val="hps"/>
        </w:rPr>
        <w:t xml:space="preserve">Japan proposed </w:t>
      </w:r>
      <w:r w:rsidRPr="00A77AB3">
        <w:rPr>
          <w:rStyle w:val="hps"/>
          <w:rFonts w:eastAsia="MS Mincho" w:hint="eastAsia"/>
          <w:lang w:eastAsia="ja-JP"/>
        </w:rPr>
        <w:t xml:space="preserve">this </w:t>
      </w:r>
      <w:r w:rsidRPr="009767D9">
        <w:rPr>
          <w:rStyle w:val="hps"/>
        </w:rPr>
        <w:t xml:space="preserve">architecture to the ITU-T SG13, based on the achievements of the R&amp;D project of </w:t>
      </w:r>
      <w:r w:rsidRPr="009767D9">
        <w:rPr>
          <w:lang w:bidi="th-TH"/>
        </w:rPr>
        <w:t>MIC</w:t>
      </w:r>
      <w:r w:rsidRPr="009767D9">
        <w:rPr>
          <w:rStyle w:val="hps"/>
        </w:rPr>
        <w:t xml:space="preserve">. </w:t>
      </w:r>
      <w:r w:rsidR="00156941" w:rsidRPr="00156941">
        <w:rPr>
          <w:rStyle w:val="hps"/>
        </w:rPr>
        <w:t>ITU-T Recommendation Y.2070 which was approved in January 2015 specifies the architecture.</w:t>
      </w:r>
      <w:r w:rsidR="00156941">
        <w:rPr>
          <w:rStyle w:val="hps"/>
          <w:rFonts w:eastAsiaTheme="minorEastAsia" w:hint="eastAsia"/>
          <w:lang w:eastAsia="ja-JP"/>
        </w:rPr>
        <w:t xml:space="preserve"> </w:t>
      </w:r>
      <w:r>
        <w:rPr>
          <w:rStyle w:val="hps"/>
          <w:rFonts w:eastAsia="MS Mincho" w:hint="eastAsia"/>
          <w:lang w:eastAsia="ja-JP"/>
        </w:rPr>
        <w:t>It is</w:t>
      </w:r>
      <w:r w:rsidRPr="004E4746">
        <w:rPr>
          <w:rStyle w:val="hps"/>
          <w:rFonts w:eastAsia="MS Mincho" w:hint="eastAsia"/>
          <w:lang w:eastAsia="ja-JP"/>
        </w:rPr>
        <w:t xml:space="preserve"> </w:t>
      </w:r>
      <w:r>
        <w:rPr>
          <w:rStyle w:val="hps"/>
          <w:rFonts w:eastAsia="MS Mincho" w:hint="eastAsia"/>
          <w:lang w:eastAsia="ja-JP"/>
        </w:rPr>
        <w:t xml:space="preserve">also </w:t>
      </w:r>
      <w:r w:rsidRPr="004E4746">
        <w:rPr>
          <w:rStyle w:val="hps"/>
          <w:rFonts w:eastAsia="MS Mincho" w:hint="eastAsia"/>
          <w:lang w:eastAsia="ja-JP"/>
        </w:rPr>
        <w:t>seen as a</w:t>
      </w:r>
      <w:r>
        <w:rPr>
          <w:rStyle w:val="hps"/>
          <w:rFonts w:eastAsia="MS Mincho" w:hint="eastAsia"/>
          <w:lang w:eastAsia="ja-JP"/>
        </w:rPr>
        <w:t>n</w:t>
      </w:r>
      <w:r w:rsidRPr="004E4746">
        <w:rPr>
          <w:rStyle w:val="hps"/>
          <w:rFonts w:eastAsia="MS Mincho" w:hint="eastAsia"/>
          <w:lang w:eastAsia="ja-JP"/>
        </w:rPr>
        <w:t xml:space="preserve"> </w:t>
      </w:r>
      <w:r w:rsidRPr="00B17EC2">
        <w:rPr>
          <w:rStyle w:val="hps"/>
          <w:rFonts w:eastAsia="MS Mincho"/>
          <w:lang w:eastAsia="ja-JP"/>
        </w:rPr>
        <w:t>M2M</w:t>
      </w:r>
      <w:r>
        <w:rPr>
          <w:rStyle w:val="hps"/>
          <w:rFonts w:eastAsia="MS Mincho" w:hint="eastAsia"/>
          <w:lang w:eastAsia="ja-JP"/>
        </w:rPr>
        <w:t xml:space="preserve"> </w:t>
      </w:r>
      <w:r w:rsidRPr="009767D9">
        <w:rPr>
          <w:rStyle w:val="hps"/>
        </w:rPr>
        <w:t>architecture</w:t>
      </w:r>
      <w:r w:rsidRPr="004E4746">
        <w:rPr>
          <w:rStyle w:val="hps"/>
          <w:rFonts w:eastAsia="MS Mincho" w:hint="eastAsia"/>
          <w:lang w:eastAsia="ja-JP"/>
        </w:rPr>
        <w:t>.</w:t>
      </w:r>
      <w:r w:rsidRPr="009767D9">
        <w:rPr>
          <w:rStyle w:val="hps"/>
        </w:rPr>
        <w:t xml:space="preserve"> Fig. </w:t>
      </w:r>
      <w:r w:rsidR="00393A5F">
        <w:rPr>
          <w:rStyle w:val="hps"/>
          <w:rFonts w:eastAsia="MS Mincho" w:hint="eastAsia"/>
          <w:lang w:eastAsia="ja-JP"/>
        </w:rPr>
        <w:t>6</w:t>
      </w:r>
      <w:r w:rsidRPr="009767D9">
        <w:rPr>
          <w:rStyle w:val="hps"/>
        </w:rPr>
        <w:t xml:space="preserve"> shows this architecture.</w:t>
      </w:r>
    </w:p>
    <w:p w:rsidR="00122EAE" w:rsidRPr="00DE3F59" w:rsidRDefault="00122EAE" w:rsidP="00122EAE">
      <w:pPr>
        <w:rPr>
          <w:rStyle w:val="hps"/>
          <w:rFonts w:eastAsia="MS Mincho"/>
          <w:lang w:eastAsia="ja-JP"/>
        </w:rPr>
      </w:pPr>
    </w:p>
    <w:p w:rsidR="00122EAE" w:rsidRDefault="00122EAE" w:rsidP="00122EAE">
      <w:pPr>
        <w:rPr>
          <w:rStyle w:val="hps"/>
          <w:rFonts w:eastAsia="MS Mincho"/>
          <w:lang w:eastAsia="ja-JP"/>
        </w:rPr>
      </w:pPr>
      <w:r w:rsidRPr="00AD44C9">
        <w:rPr>
          <w:rStyle w:val="hps"/>
          <w:rFonts w:eastAsia="MS Mincho"/>
          <w:lang w:eastAsia="ja-JP"/>
        </w:rPr>
        <w:t xml:space="preserve">The functions </w:t>
      </w:r>
      <w:r>
        <w:rPr>
          <w:rStyle w:val="hps"/>
          <w:rFonts w:eastAsia="MS Mincho" w:hint="eastAsia"/>
          <w:lang w:eastAsia="ja-JP"/>
        </w:rPr>
        <w:t xml:space="preserve">in this </w:t>
      </w:r>
      <w:r w:rsidRPr="009767D9">
        <w:rPr>
          <w:rStyle w:val="hps"/>
        </w:rPr>
        <w:t>architecture</w:t>
      </w:r>
      <w:r w:rsidRPr="00AD44C9">
        <w:rPr>
          <w:rStyle w:val="hps"/>
          <w:rFonts w:eastAsia="MS Mincho"/>
          <w:lang w:eastAsia="ja-JP"/>
        </w:rPr>
        <w:t xml:space="preserve"> are composed of three categories; the device operation, the application execution and management.</w:t>
      </w:r>
    </w:p>
    <w:p w:rsidR="00122EAE" w:rsidRDefault="00122EAE" w:rsidP="00122EAE">
      <w:pPr>
        <w:ind w:leftChars="177" w:left="425"/>
        <w:rPr>
          <w:rStyle w:val="hps"/>
          <w:rFonts w:eastAsia="MS Mincho"/>
          <w:lang w:eastAsia="ja-JP"/>
        </w:rPr>
      </w:pPr>
      <w:r>
        <w:rPr>
          <w:rStyle w:val="hps"/>
          <w:rFonts w:eastAsia="MS Mincho" w:hint="eastAsia"/>
          <w:lang w:eastAsia="ja-JP"/>
        </w:rPr>
        <w:t>- D</w:t>
      </w:r>
      <w:r w:rsidRPr="00AD44C9">
        <w:rPr>
          <w:rStyle w:val="hps"/>
          <w:rFonts w:eastAsia="MS Mincho"/>
          <w:lang w:eastAsia="ja-JP"/>
        </w:rPr>
        <w:t>evice operation</w:t>
      </w:r>
      <w:r>
        <w:rPr>
          <w:rStyle w:val="hps"/>
          <w:rFonts w:eastAsia="MS Mincho" w:hint="eastAsia"/>
          <w:lang w:eastAsia="ja-JP"/>
        </w:rPr>
        <w:t>:</w:t>
      </w:r>
    </w:p>
    <w:p w:rsidR="00122EAE" w:rsidRDefault="00122EAE" w:rsidP="00122EAE">
      <w:pPr>
        <w:ind w:leftChars="177" w:left="425"/>
        <w:rPr>
          <w:rStyle w:val="hps"/>
          <w:rFonts w:eastAsia="MS Mincho"/>
          <w:lang w:eastAsia="ja-JP"/>
        </w:rPr>
      </w:pPr>
      <w:r>
        <w:rPr>
          <w:rStyle w:val="hps"/>
          <w:rFonts w:eastAsia="MS Mincho" w:hint="eastAsia"/>
          <w:lang w:eastAsia="ja-JP"/>
        </w:rPr>
        <w:t xml:space="preserve">  F</w:t>
      </w:r>
      <w:r w:rsidRPr="00AD44C9">
        <w:rPr>
          <w:rStyle w:val="hps"/>
          <w:rFonts w:eastAsia="MS Mincho"/>
          <w:lang w:eastAsia="ja-JP"/>
        </w:rPr>
        <w:t>unction</w:t>
      </w:r>
      <w:r>
        <w:rPr>
          <w:rStyle w:val="hps"/>
          <w:rFonts w:eastAsia="MS Mincho" w:hint="eastAsia"/>
          <w:lang w:eastAsia="ja-JP"/>
        </w:rPr>
        <w:t>s</w:t>
      </w:r>
      <w:r w:rsidRPr="00AD44C9">
        <w:rPr>
          <w:rStyle w:val="hps"/>
          <w:rFonts w:eastAsia="MS Mincho"/>
          <w:lang w:eastAsia="ja-JP"/>
        </w:rPr>
        <w:t xml:space="preserve"> to monitor and control the device</w:t>
      </w:r>
      <w:r>
        <w:rPr>
          <w:rStyle w:val="hps"/>
          <w:rFonts w:eastAsia="MS Mincho" w:hint="eastAsia"/>
          <w:lang w:eastAsia="ja-JP"/>
        </w:rPr>
        <w:t>s</w:t>
      </w:r>
      <w:r w:rsidRPr="00AD44C9">
        <w:rPr>
          <w:rStyle w:val="hps"/>
          <w:rFonts w:eastAsia="MS Mincho"/>
          <w:lang w:eastAsia="ja-JP"/>
        </w:rPr>
        <w:t xml:space="preserve"> from the management PF</w:t>
      </w:r>
      <w:r>
        <w:rPr>
          <w:rStyle w:val="hps"/>
          <w:rFonts w:eastAsia="MS Mincho" w:hint="eastAsia"/>
          <w:lang w:eastAsia="ja-JP"/>
        </w:rPr>
        <w:t xml:space="preserve"> on the WAN</w:t>
      </w:r>
      <w:r w:rsidRPr="00AD44C9">
        <w:rPr>
          <w:rStyle w:val="hps"/>
          <w:rFonts w:eastAsia="MS Mincho"/>
          <w:lang w:eastAsia="ja-JP"/>
        </w:rPr>
        <w:t>.</w:t>
      </w:r>
    </w:p>
    <w:p w:rsidR="00122EAE" w:rsidRDefault="00122EAE" w:rsidP="00122EAE">
      <w:pPr>
        <w:ind w:leftChars="177" w:left="425"/>
        <w:rPr>
          <w:rStyle w:val="hps"/>
          <w:rFonts w:eastAsia="MS Mincho"/>
          <w:lang w:eastAsia="ja-JP"/>
        </w:rPr>
      </w:pPr>
      <w:r>
        <w:rPr>
          <w:rStyle w:val="hps"/>
          <w:rFonts w:eastAsia="MS Mincho" w:hint="eastAsia"/>
          <w:lang w:eastAsia="ja-JP"/>
        </w:rPr>
        <w:t>- A</w:t>
      </w:r>
      <w:r w:rsidRPr="00AD44C9">
        <w:rPr>
          <w:rStyle w:val="hps"/>
          <w:rFonts w:eastAsia="MS Mincho"/>
          <w:lang w:eastAsia="ja-JP"/>
        </w:rPr>
        <w:t>pplication execution</w:t>
      </w:r>
      <w:r>
        <w:rPr>
          <w:rStyle w:val="hps"/>
          <w:rFonts w:eastAsia="MS Mincho" w:hint="eastAsia"/>
          <w:lang w:eastAsia="ja-JP"/>
        </w:rPr>
        <w:t>:  Functions to configure</w:t>
      </w:r>
      <w:r w:rsidRPr="00AD44C9">
        <w:rPr>
          <w:rStyle w:val="hps"/>
          <w:rFonts w:eastAsia="MS Mincho"/>
          <w:lang w:eastAsia="ja-JP"/>
        </w:rPr>
        <w:t xml:space="preserve"> the virtual devices on the management PF </w:t>
      </w:r>
      <w:r>
        <w:rPr>
          <w:rStyle w:val="hps"/>
          <w:rFonts w:eastAsia="MS Mincho" w:hint="eastAsia"/>
          <w:lang w:eastAsia="ja-JP"/>
        </w:rPr>
        <w:t xml:space="preserve">from the </w:t>
      </w:r>
      <w:r w:rsidRPr="0014724F">
        <w:rPr>
          <w:rStyle w:val="hps"/>
          <w:rFonts w:eastAsia="MS Mincho"/>
          <w:lang w:eastAsia="ja-JP"/>
        </w:rPr>
        <w:t>application</w:t>
      </w:r>
      <w:r>
        <w:rPr>
          <w:rStyle w:val="hps"/>
          <w:rFonts w:eastAsia="MS Mincho" w:hint="eastAsia"/>
          <w:lang w:eastAsia="ja-JP"/>
        </w:rPr>
        <w:t>,</w:t>
      </w:r>
      <w:r w:rsidRPr="00AD44C9">
        <w:rPr>
          <w:rStyle w:val="hps"/>
          <w:rFonts w:eastAsia="MS Mincho"/>
          <w:lang w:eastAsia="ja-JP"/>
        </w:rPr>
        <w:t xml:space="preserve"> </w:t>
      </w:r>
      <w:r>
        <w:rPr>
          <w:rStyle w:val="hps"/>
          <w:rFonts w:eastAsia="MS Mincho" w:hint="eastAsia"/>
          <w:lang w:eastAsia="ja-JP"/>
        </w:rPr>
        <w:t xml:space="preserve">which </w:t>
      </w:r>
      <w:r w:rsidRPr="00AD44C9">
        <w:rPr>
          <w:rStyle w:val="hps"/>
          <w:rFonts w:eastAsia="MS Mincho"/>
          <w:lang w:eastAsia="ja-JP"/>
        </w:rPr>
        <w:t>results in m</w:t>
      </w:r>
      <w:r>
        <w:rPr>
          <w:rStyle w:val="hps"/>
          <w:rFonts w:eastAsia="MS Mincho" w:hint="eastAsia"/>
          <w:lang w:eastAsia="ja-JP"/>
        </w:rPr>
        <w:t xml:space="preserve">anaging </w:t>
      </w:r>
      <w:r w:rsidRPr="00AD44C9">
        <w:rPr>
          <w:rStyle w:val="hps"/>
          <w:rFonts w:eastAsia="MS Mincho"/>
          <w:lang w:eastAsia="ja-JP"/>
        </w:rPr>
        <w:t>the devices.</w:t>
      </w:r>
    </w:p>
    <w:p w:rsidR="00122EAE" w:rsidRDefault="00122EAE" w:rsidP="00122EAE">
      <w:pPr>
        <w:ind w:leftChars="177" w:left="425"/>
        <w:rPr>
          <w:rStyle w:val="hps"/>
          <w:rFonts w:eastAsia="MS Mincho"/>
          <w:lang w:eastAsia="ja-JP"/>
        </w:rPr>
      </w:pPr>
      <w:r>
        <w:rPr>
          <w:rStyle w:val="hps"/>
          <w:rFonts w:eastAsia="MS Mincho" w:hint="eastAsia"/>
          <w:lang w:eastAsia="ja-JP"/>
        </w:rPr>
        <w:t>-</w:t>
      </w:r>
      <w:r w:rsidRPr="0014724F">
        <w:t xml:space="preserve"> </w:t>
      </w:r>
      <w:r>
        <w:rPr>
          <w:rStyle w:val="hps"/>
          <w:rFonts w:eastAsia="MS Mincho" w:hint="eastAsia"/>
          <w:lang w:eastAsia="ja-JP"/>
        </w:rPr>
        <w:t>M</w:t>
      </w:r>
      <w:r w:rsidRPr="00AD44C9">
        <w:rPr>
          <w:rStyle w:val="hps"/>
          <w:rFonts w:eastAsia="MS Mincho"/>
          <w:lang w:eastAsia="ja-JP"/>
        </w:rPr>
        <w:t>anagement</w:t>
      </w:r>
      <w:r>
        <w:rPr>
          <w:rStyle w:val="hps"/>
          <w:rFonts w:eastAsia="MS Mincho" w:hint="eastAsia"/>
          <w:lang w:eastAsia="ja-JP"/>
        </w:rPr>
        <w:t>:</w:t>
      </w:r>
    </w:p>
    <w:p w:rsidR="00122EAE" w:rsidRDefault="00122EAE" w:rsidP="00122EAE">
      <w:pPr>
        <w:ind w:leftChars="177" w:left="425"/>
        <w:rPr>
          <w:rStyle w:val="hps"/>
          <w:rFonts w:eastAsia="MS Mincho"/>
          <w:lang w:eastAsia="ja-JP"/>
        </w:rPr>
      </w:pPr>
      <w:r>
        <w:rPr>
          <w:rStyle w:val="hps"/>
          <w:rFonts w:eastAsia="MS Mincho" w:hint="eastAsia"/>
          <w:lang w:eastAsia="ja-JP"/>
        </w:rPr>
        <w:t xml:space="preserve">  Functions to enable </w:t>
      </w:r>
      <w:r w:rsidRPr="001C4900">
        <w:rPr>
          <w:rStyle w:val="hps"/>
          <w:rFonts w:eastAsia="MS Mincho"/>
          <w:lang w:eastAsia="ja-JP"/>
        </w:rPr>
        <w:t xml:space="preserve">remote maintenance and fault diagnosis </w:t>
      </w:r>
      <w:r>
        <w:rPr>
          <w:rStyle w:val="hps"/>
          <w:rFonts w:eastAsia="MS Mincho" w:hint="eastAsia"/>
          <w:lang w:eastAsia="ja-JP"/>
        </w:rPr>
        <w:t xml:space="preserve">on </w:t>
      </w:r>
      <w:r>
        <w:rPr>
          <w:rStyle w:val="hps"/>
        </w:rPr>
        <w:t xml:space="preserve">the </w:t>
      </w:r>
      <w:r w:rsidRPr="000D7906">
        <w:rPr>
          <w:rStyle w:val="hps"/>
          <w:rFonts w:eastAsia="MS Mincho"/>
          <w:lang w:eastAsia="ja-JP"/>
        </w:rPr>
        <w:t>home network</w:t>
      </w:r>
      <w:r w:rsidRPr="00395143">
        <w:rPr>
          <w:rStyle w:val="hps"/>
          <w:rFonts w:eastAsia="MS Mincho"/>
          <w:lang w:eastAsia="ja-JP"/>
        </w:rPr>
        <w:t>.</w:t>
      </w:r>
    </w:p>
    <w:p w:rsidR="00122EAE" w:rsidRPr="009767D9" w:rsidRDefault="00122EAE" w:rsidP="00122EAE">
      <w:pPr>
        <w:ind w:leftChars="177" w:left="425"/>
        <w:rPr>
          <w:rStyle w:val="hps"/>
        </w:rPr>
      </w:pPr>
    </w:p>
    <w:p w:rsidR="00122EAE" w:rsidRPr="006F584E" w:rsidRDefault="00122EAE" w:rsidP="00122EAE">
      <w:pPr>
        <w:rPr>
          <w:rStyle w:val="hps"/>
          <w:rFonts w:eastAsia="MS Mincho"/>
          <w:lang w:eastAsia="ja-JP"/>
        </w:rPr>
      </w:pPr>
      <w:r>
        <w:rPr>
          <w:noProof/>
        </w:rPr>
        <w:lastRenderedPageBreak/>
        <w:drawing>
          <wp:inline distT="0" distB="0" distL="0" distR="0" wp14:anchorId="26D353E8" wp14:editId="1446B6E3">
            <wp:extent cx="5911850" cy="236029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360295"/>
                    </a:xfrm>
                    <a:prstGeom prst="rect">
                      <a:avLst/>
                    </a:prstGeom>
                    <a:noFill/>
                    <a:ln>
                      <a:noFill/>
                    </a:ln>
                  </pic:spPr>
                </pic:pic>
              </a:graphicData>
            </a:graphic>
          </wp:inline>
        </w:drawing>
      </w:r>
    </w:p>
    <w:p w:rsidR="00122EAE" w:rsidRPr="006F584E" w:rsidRDefault="00122EAE" w:rsidP="00122EAE">
      <w:pPr>
        <w:rPr>
          <w:rStyle w:val="hps"/>
          <w:rFonts w:eastAsia="MS Mincho"/>
          <w:lang w:eastAsia="ja-JP"/>
        </w:rPr>
      </w:pPr>
      <w:r>
        <w:rPr>
          <w:noProof/>
        </w:rPr>
        <mc:AlternateContent>
          <mc:Choice Requires="wps">
            <w:drawing>
              <wp:anchor distT="0" distB="0" distL="114300" distR="114300" simplePos="0" relativeHeight="251662336" behindDoc="0" locked="0" layoutInCell="1" allowOverlap="1" wp14:anchorId="77E2E081" wp14:editId="55CB9DFD">
                <wp:simplePos x="0" y="0"/>
                <wp:positionH relativeFrom="column">
                  <wp:posOffset>-635</wp:posOffset>
                </wp:positionH>
                <wp:positionV relativeFrom="paragraph">
                  <wp:posOffset>130810</wp:posOffset>
                </wp:positionV>
                <wp:extent cx="3963035" cy="466725"/>
                <wp:effectExtent l="0" t="0" r="0" b="0"/>
                <wp:wrapNone/>
                <wp:docPr id="24"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3035" cy="466725"/>
                        </a:xfrm>
                        <a:prstGeom prst="rect">
                          <a:avLst/>
                        </a:prstGeom>
                        <a:noFill/>
                        <a:ln w="6350">
                          <a:noFill/>
                        </a:ln>
                        <a:effectLst/>
                      </wps:spPr>
                      <wps:txbx>
                        <w:txbxContent>
                          <w:p w:rsidR="001877D7" w:rsidRPr="00167607" w:rsidRDefault="001877D7" w:rsidP="00122EAE">
                            <w:pPr>
                              <w:jc w:val="center"/>
                            </w:pPr>
                            <w:r w:rsidRPr="00A1491F">
                              <w:t>Outside the home (</w:t>
                            </w:r>
                            <w:r w:rsidRPr="0084425C">
                              <w:rPr>
                                <w:rFonts w:eastAsia="MS Mincho" w:hint="eastAsia"/>
                                <w:lang w:eastAsia="ja-JP"/>
                              </w:rPr>
                              <w:t>WAN</w:t>
                            </w:r>
                            <w:r w:rsidRPr="00A1491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E2E081" id="_x0000_t202" coordsize="21600,21600" o:spt="202" path="m,l,21600r21600,l21600,xe">
                <v:stroke joinstyle="miter"/>
                <v:path gradientshapeok="t" o:connecttype="rect"/>
              </v:shapetype>
              <v:shape id="文本框 15" o:spid="_x0000_s1026" type="#_x0000_t202" style="position:absolute;margin-left:-.05pt;margin-top:10.3pt;width:312.0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" filled="f" stroked="f" strokeweight=".5pt">
                <v:path arrowok="t"/>
                <v:textbox>
                  <w:txbxContent>
                    <w:p w:rsidR="001877D7" w:rsidRPr="00167607" w:rsidRDefault="001877D7" w:rsidP="00122EAE">
                      <w:pPr>
                        <w:jc w:val="center"/>
                      </w:pPr>
                      <w:r w:rsidRPr="00A1491F">
                        <w:t>Outside the home (</w:t>
                      </w:r>
                      <w:r w:rsidRPr="0084425C">
                        <w:rPr>
                          <w:rFonts w:eastAsia="MS Mincho" w:hint="eastAsia"/>
                          <w:lang w:eastAsia="ja-JP"/>
                        </w:rPr>
                        <w:t>WAN</w:t>
                      </w:r>
                      <w:r w:rsidRPr="00A1491F">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78C6C0" wp14:editId="576DBDC4">
                <wp:simplePos x="0" y="0"/>
                <wp:positionH relativeFrom="column">
                  <wp:posOffset>3962400</wp:posOffset>
                </wp:positionH>
                <wp:positionV relativeFrom="paragraph">
                  <wp:posOffset>130810</wp:posOffset>
                </wp:positionV>
                <wp:extent cx="1923415" cy="525780"/>
                <wp:effectExtent l="0" t="0" r="0" b="7620"/>
                <wp:wrapNone/>
                <wp:docPr id="23"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25780"/>
                        </a:xfrm>
                        <a:prstGeom prst="rect">
                          <a:avLst/>
                        </a:prstGeom>
                        <a:noFill/>
                        <a:ln w="6350">
                          <a:noFill/>
                        </a:ln>
                        <a:effectLst/>
                      </wps:spPr>
                      <wps:txbx>
                        <w:txbxContent>
                          <w:p w:rsidR="001877D7" w:rsidRPr="006F584E" w:rsidRDefault="001877D7" w:rsidP="00122EAE">
                            <w:pPr>
                              <w:jc w:val="center"/>
                              <w:rPr>
                                <w:rFonts w:eastAsia="MS Mincho"/>
                                <w:lang w:eastAsia="ja-JP"/>
                              </w:rPr>
                            </w:pPr>
                            <w:r w:rsidRPr="00A1491F">
                              <w:t>Inside the home</w:t>
                            </w:r>
                          </w:p>
                          <w:p w:rsidR="001877D7" w:rsidRDefault="001877D7" w:rsidP="00122EAE">
                            <w:pPr>
                              <w:jc w:val="center"/>
                            </w:pPr>
                            <w:r w:rsidRPr="00A1491F">
                              <w:t>(Home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78C6C0" id="文本框 14" o:spid="_x0000_s1027" type="#_x0000_t202" style="position:absolute;margin-left:312pt;margin-top:10.3pt;width:151.45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" filled="f" stroked="f" strokeweight=".5pt">
                <v:path arrowok="t"/>
                <v:textbox>
                  <w:txbxContent>
                    <w:p w:rsidR="001877D7" w:rsidRPr="006F584E" w:rsidRDefault="001877D7" w:rsidP="00122EAE">
                      <w:pPr>
                        <w:jc w:val="center"/>
                        <w:rPr>
                          <w:rFonts w:eastAsia="MS Mincho"/>
                          <w:lang w:eastAsia="ja-JP"/>
                        </w:rPr>
                      </w:pPr>
                      <w:r w:rsidRPr="00A1491F">
                        <w:t>Inside the home</w:t>
                      </w:r>
                    </w:p>
                    <w:p w:rsidR="001877D7" w:rsidRDefault="001877D7" w:rsidP="00122EAE">
                      <w:pPr>
                        <w:jc w:val="center"/>
                      </w:pPr>
                      <w:r w:rsidRPr="00A1491F">
                        <w:t>(Home Network)</w:t>
                      </w:r>
                    </w:p>
                  </w:txbxContent>
                </v:textbox>
              </v:shape>
            </w:pict>
          </mc:Fallback>
        </mc:AlternateContent>
      </w:r>
    </w:p>
    <w:p w:rsidR="00122EAE" w:rsidRPr="006F584E" w:rsidRDefault="00122EAE" w:rsidP="00122EAE">
      <w:pPr>
        <w:rPr>
          <w:rStyle w:val="hps"/>
          <w:rFonts w:eastAsia="MS Mincho"/>
          <w:lang w:eastAsia="ja-JP"/>
        </w:rPr>
      </w:pPr>
      <w:r>
        <w:rPr>
          <w:noProof/>
        </w:rPr>
        <mc:AlternateContent>
          <mc:Choice Requires="wps">
            <w:drawing>
              <wp:anchor distT="0" distB="0" distL="114300" distR="114300" simplePos="0" relativeHeight="251660288" behindDoc="0" locked="0" layoutInCell="1" allowOverlap="1" wp14:anchorId="2815F85F" wp14:editId="6DE62B20">
                <wp:simplePos x="0" y="0"/>
                <wp:positionH relativeFrom="column">
                  <wp:posOffset>853440</wp:posOffset>
                </wp:positionH>
                <wp:positionV relativeFrom="paragraph">
                  <wp:posOffset>9597390</wp:posOffset>
                </wp:positionV>
                <wp:extent cx="2369820" cy="466725"/>
                <wp:effectExtent l="0" t="0" r="0" b="0"/>
                <wp:wrapNone/>
                <wp:docPr id="22"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466725"/>
                        </a:xfrm>
                        <a:prstGeom prst="rect">
                          <a:avLst/>
                        </a:prstGeom>
                        <a:noFill/>
                        <a:ln w="6350">
                          <a:noFill/>
                        </a:ln>
                        <a:effectLst/>
                      </wps:spPr>
                      <wps:txbx>
                        <w:txbxContent>
                          <w:p w:rsidR="001877D7" w:rsidRPr="00167607" w:rsidRDefault="001877D7" w:rsidP="00122EAE">
                            <w:pPr>
                              <w:jc w:val="both"/>
                            </w:pPr>
                            <w:r w:rsidRPr="00A1491F">
                              <w:t>Outside the home (Internet</w:t>
                            </w:r>
                            <w:r w:rsidRPr="00167607">
                              <w:t>, Cloud computing</w:t>
                            </w:r>
                            <w:r w:rsidRPr="00A1491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15F85F" id="_x0000_s1028" type="#_x0000_t202" style="position:absolute;margin-left:67.2pt;margin-top:755.7pt;width:186.6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" filled="f" stroked="f" strokeweight=".5pt">
                <v:path arrowok="t"/>
                <v:textbox>
                  <w:txbxContent>
                    <w:p w:rsidR="001877D7" w:rsidRPr="00167607" w:rsidRDefault="001877D7" w:rsidP="00122EAE">
                      <w:pPr>
                        <w:jc w:val="both"/>
                      </w:pPr>
                      <w:r w:rsidRPr="00A1491F">
                        <w:t>Outside the home (Internet</w:t>
                      </w:r>
                      <w:r w:rsidRPr="00167607">
                        <w:t>, Cloud computing</w:t>
                      </w:r>
                      <w:r w:rsidRPr="00A1491F">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1169EE" wp14:editId="61199A50">
                <wp:simplePos x="0" y="0"/>
                <wp:positionH relativeFrom="column">
                  <wp:posOffset>853440</wp:posOffset>
                </wp:positionH>
                <wp:positionV relativeFrom="paragraph">
                  <wp:posOffset>9597390</wp:posOffset>
                </wp:positionV>
                <wp:extent cx="2369820" cy="466725"/>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466725"/>
                        </a:xfrm>
                        <a:prstGeom prst="rect">
                          <a:avLst/>
                        </a:prstGeom>
                        <a:noFill/>
                        <a:ln w="6350">
                          <a:noFill/>
                        </a:ln>
                        <a:effectLst/>
                      </wps:spPr>
                      <wps:txbx>
                        <w:txbxContent>
                          <w:p w:rsidR="001877D7" w:rsidRPr="00167607" w:rsidRDefault="001877D7" w:rsidP="00122EAE">
                            <w:pPr>
                              <w:jc w:val="both"/>
                            </w:pPr>
                            <w:r w:rsidRPr="00A1491F">
                              <w:t>Outside the home (Internet</w:t>
                            </w:r>
                            <w:r w:rsidRPr="00167607">
                              <w:t>, Cloud computing</w:t>
                            </w:r>
                            <w:r w:rsidRPr="00A1491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1169EE" id="_x0000_s1029" type="#_x0000_t202" style="position:absolute;margin-left:67.2pt;margin-top:755.7pt;width:186.6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" filled="f" stroked="f" strokeweight=".5pt">
                <v:path arrowok="t"/>
                <v:textbox>
                  <w:txbxContent>
                    <w:p w:rsidR="001877D7" w:rsidRPr="00167607" w:rsidRDefault="001877D7" w:rsidP="00122EAE">
                      <w:pPr>
                        <w:jc w:val="both"/>
                      </w:pPr>
                      <w:r w:rsidRPr="00A1491F">
                        <w:t>Outside the home (Internet</w:t>
                      </w:r>
                      <w:r w:rsidRPr="00167607">
                        <w:t>, Cloud computing</w:t>
                      </w:r>
                      <w:r w:rsidRPr="00A1491F">
                        <w:t>)</w:t>
                      </w:r>
                    </w:p>
                  </w:txbxContent>
                </v:textbox>
              </v:shape>
            </w:pict>
          </mc:Fallback>
        </mc:AlternateContent>
      </w:r>
    </w:p>
    <w:p w:rsidR="00122EAE" w:rsidRPr="006F584E" w:rsidRDefault="00122EAE" w:rsidP="00122EAE">
      <w:pPr>
        <w:rPr>
          <w:rStyle w:val="hps"/>
          <w:rFonts w:eastAsia="MS Mincho"/>
          <w:lang w:eastAsia="ja-JP"/>
        </w:rPr>
      </w:pPr>
    </w:p>
    <w:p w:rsidR="00122EAE" w:rsidRPr="009767D9" w:rsidRDefault="00122EAE" w:rsidP="00122EAE">
      <w:pPr>
        <w:rPr>
          <w:rStyle w:val="hps"/>
        </w:rPr>
      </w:pPr>
    </w:p>
    <w:p w:rsidR="00122EAE" w:rsidRPr="009767D9" w:rsidRDefault="00122EAE" w:rsidP="00122EAE">
      <w:pPr>
        <w:jc w:val="center"/>
        <w:rPr>
          <w:rStyle w:val="hps"/>
        </w:rPr>
      </w:pPr>
      <w:r w:rsidRPr="009767D9">
        <w:rPr>
          <w:rStyle w:val="hps"/>
        </w:rPr>
        <w:t xml:space="preserve">Fig. </w:t>
      </w:r>
      <w:r w:rsidR="00393A5F">
        <w:rPr>
          <w:rStyle w:val="hps"/>
          <w:rFonts w:eastAsiaTheme="minorEastAsia" w:hint="eastAsia"/>
          <w:lang w:eastAsia="ja-JP"/>
        </w:rPr>
        <w:t>6</w:t>
      </w:r>
      <w:r w:rsidRPr="009767D9">
        <w:rPr>
          <w:rStyle w:val="hps"/>
        </w:rPr>
        <w:t xml:space="preserve"> </w:t>
      </w:r>
      <w:r>
        <w:rPr>
          <w:rStyle w:val="hps"/>
          <w:rFonts w:eastAsia="MS Mincho" w:hint="eastAsia"/>
          <w:lang w:eastAsia="ja-JP"/>
        </w:rPr>
        <w:t>H</w:t>
      </w:r>
      <w:r>
        <w:rPr>
          <w:rStyle w:val="hps"/>
          <w:rFonts w:eastAsia="MS Mincho"/>
          <w:lang w:eastAsia="ja-JP"/>
        </w:rPr>
        <w:t xml:space="preserve">ome </w:t>
      </w:r>
      <w:r>
        <w:rPr>
          <w:rStyle w:val="hps"/>
          <w:rFonts w:eastAsia="MS Mincho" w:hint="eastAsia"/>
          <w:lang w:eastAsia="ja-JP"/>
        </w:rPr>
        <w:t>N</w:t>
      </w:r>
      <w:r w:rsidRPr="000D7906">
        <w:rPr>
          <w:rStyle w:val="hps"/>
          <w:rFonts w:eastAsia="MS Mincho"/>
          <w:lang w:eastAsia="ja-JP"/>
        </w:rPr>
        <w:t>etwork</w:t>
      </w:r>
      <w:r w:rsidRPr="00B07667">
        <w:rPr>
          <w:rStyle w:val="hps"/>
          <w:rFonts w:eastAsia="MS Mincho"/>
          <w:lang w:eastAsia="ja-JP"/>
        </w:rPr>
        <w:t xml:space="preserve"> </w:t>
      </w:r>
      <w:r>
        <w:rPr>
          <w:rStyle w:val="hps"/>
          <w:rFonts w:eastAsia="MS Mincho" w:hint="eastAsia"/>
          <w:lang w:eastAsia="ja-JP"/>
        </w:rPr>
        <w:t>S</w:t>
      </w:r>
      <w:r w:rsidRPr="00E21CE3">
        <w:rPr>
          <w:rStyle w:val="hps"/>
          <w:rFonts w:eastAsia="MS Mincho"/>
          <w:lang w:eastAsia="ja-JP"/>
        </w:rPr>
        <w:t>ervice</w:t>
      </w:r>
      <w:r w:rsidRPr="009767D9">
        <w:rPr>
          <w:rStyle w:val="hps"/>
        </w:rPr>
        <w:t xml:space="preserve"> Architecture</w:t>
      </w:r>
    </w:p>
    <w:p w:rsidR="00122EAE" w:rsidRPr="009767D9" w:rsidRDefault="00122EAE" w:rsidP="00122EAE">
      <w:pPr>
        <w:rPr>
          <w:rStyle w:val="hps"/>
        </w:rPr>
      </w:pPr>
      <w:r>
        <w:rPr>
          <w:lang w:bidi="th-TH"/>
        </w:rPr>
        <w:br w:type="page"/>
      </w:r>
    </w:p>
    <w:p w:rsidR="00122EAE" w:rsidRPr="009767D9" w:rsidRDefault="00122EAE" w:rsidP="00122EAE">
      <w:pPr>
        <w:rPr>
          <w:lang w:bidi="th-TH"/>
        </w:rPr>
      </w:pPr>
    </w:p>
    <w:p w:rsidR="00122EAE" w:rsidRPr="009767D9" w:rsidRDefault="00122EAE" w:rsidP="00122EAE">
      <w:pPr>
        <w:pStyle w:val="Heading3"/>
        <w:spacing w:beforeLines="50" w:before="120"/>
        <w:ind w:leftChars="0" w:left="1200" w:hangingChars="498" w:hanging="1200"/>
        <w:rPr>
          <w:rFonts w:ascii="Times New Roman" w:hAnsi="Times New Roman"/>
          <w:b/>
          <w:kern w:val="32"/>
        </w:rPr>
      </w:pPr>
      <w:r w:rsidRPr="009767D9">
        <w:rPr>
          <w:rFonts w:ascii="Times New Roman" w:hAnsi="Times New Roman"/>
          <w:b/>
          <w:kern w:val="32"/>
        </w:rPr>
        <w:t>5.1.3 Network Traffic Issue</w:t>
      </w:r>
    </w:p>
    <w:p w:rsidR="00122EAE" w:rsidRPr="009767D9" w:rsidRDefault="00122EAE" w:rsidP="00122EAE">
      <w:pPr>
        <w:spacing w:before="120"/>
      </w:pPr>
      <w:r w:rsidRPr="009767D9">
        <w:rPr>
          <w:rFonts w:eastAsia="Batang"/>
          <w:lang w:eastAsia="ko-KR"/>
        </w:rPr>
        <w:t xml:space="preserve">As xEMS on cloud </w:t>
      </w:r>
      <w:r w:rsidRPr="009767D9">
        <w:t xml:space="preserve">computing </w:t>
      </w:r>
      <w:r w:rsidR="00846626">
        <w:rPr>
          <w:rFonts w:eastAsiaTheme="minorEastAsia" w:hint="eastAsia"/>
          <w:lang w:eastAsia="ja-JP"/>
        </w:rPr>
        <w:t xml:space="preserve">system </w:t>
      </w:r>
      <w:r w:rsidRPr="009767D9">
        <w:rPr>
          <w:rFonts w:eastAsia="Batang"/>
          <w:lang w:eastAsia="ko-KR"/>
        </w:rPr>
        <w:t>will be</w:t>
      </w:r>
      <w:r w:rsidR="00846626">
        <w:rPr>
          <w:rFonts w:eastAsiaTheme="minorEastAsia" w:hint="eastAsia"/>
          <w:lang w:eastAsia="ja-JP"/>
        </w:rPr>
        <w:t>come</w:t>
      </w:r>
      <w:r w:rsidRPr="009767D9">
        <w:rPr>
          <w:rFonts w:eastAsia="Batang"/>
          <w:lang w:eastAsia="ko-KR"/>
        </w:rPr>
        <w:t xml:space="preserve"> widespread, it is </w:t>
      </w:r>
      <w:r w:rsidR="00846626">
        <w:rPr>
          <w:rFonts w:eastAsiaTheme="minorEastAsia" w:hint="eastAsia"/>
          <w:lang w:eastAsia="ja-JP"/>
        </w:rPr>
        <w:t xml:space="preserve">assumed </w:t>
      </w:r>
      <w:r w:rsidRPr="009767D9">
        <w:rPr>
          <w:rFonts w:eastAsia="Batang"/>
          <w:lang w:eastAsia="ko-KR"/>
        </w:rPr>
        <w:t xml:space="preserve">that </w:t>
      </w:r>
      <w:r w:rsidR="00846626">
        <w:rPr>
          <w:rFonts w:eastAsiaTheme="minorEastAsia" w:hint="eastAsia"/>
          <w:lang w:eastAsia="ja-JP"/>
        </w:rPr>
        <w:t xml:space="preserve">a </w:t>
      </w:r>
      <w:r w:rsidRPr="009767D9">
        <w:rPr>
          <w:rFonts w:eastAsia="Batang"/>
          <w:lang w:eastAsia="ko-KR"/>
        </w:rPr>
        <w:t xml:space="preserve">huge </w:t>
      </w:r>
      <w:r w:rsidR="00846626">
        <w:rPr>
          <w:rFonts w:eastAsiaTheme="minorEastAsia" w:hint="eastAsia"/>
          <w:lang w:eastAsia="ja-JP"/>
        </w:rPr>
        <w:t xml:space="preserve">amount of </w:t>
      </w:r>
      <w:r w:rsidRPr="009767D9">
        <w:rPr>
          <w:rFonts w:eastAsia="Batang"/>
          <w:lang w:eastAsia="ko-KR"/>
        </w:rPr>
        <w:t xml:space="preserve">network traffic will occur between many devices or sensors </w:t>
      </w:r>
      <w:r w:rsidRPr="009767D9">
        <w:t>o</w:t>
      </w:r>
      <w:r w:rsidRPr="009767D9">
        <w:rPr>
          <w:rFonts w:eastAsia="Batang"/>
          <w:lang w:eastAsia="ko-KR"/>
        </w:rPr>
        <w:t>n customer premise</w:t>
      </w:r>
      <w:r w:rsidRPr="009767D9">
        <w:t>s</w:t>
      </w:r>
      <w:r w:rsidRPr="009767D9">
        <w:rPr>
          <w:rFonts w:eastAsia="Batang"/>
          <w:lang w:eastAsia="ko-KR"/>
        </w:rPr>
        <w:t xml:space="preserve"> and xEMS. This network traffic, called M2M communication</w:t>
      </w:r>
      <w:r w:rsidR="00967FAA">
        <w:rPr>
          <w:rFonts w:eastAsiaTheme="minorEastAsia" w:hint="eastAsia"/>
          <w:lang w:eastAsia="ja-JP"/>
        </w:rPr>
        <w:t>,</w:t>
      </w:r>
      <w:r w:rsidRPr="009767D9">
        <w:rPr>
          <w:rFonts w:eastAsia="Batang"/>
          <w:lang w:eastAsia="ko-KR"/>
        </w:rPr>
        <w:t xml:space="preserve"> is different </w:t>
      </w:r>
      <w:r w:rsidR="00967FAA">
        <w:rPr>
          <w:rFonts w:eastAsiaTheme="minorEastAsia" w:hint="eastAsia"/>
          <w:lang w:eastAsia="ja-JP"/>
        </w:rPr>
        <w:t>than</w:t>
      </w:r>
      <w:r w:rsidRPr="009767D9">
        <w:rPr>
          <w:rFonts w:eastAsia="Batang"/>
          <w:lang w:eastAsia="ko-KR"/>
        </w:rPr>
        <w:t xml:space="preserve"> stream data such as IP-Phone or VOD, and </w:t>
      </w:r>
      <w:r w:rsidR="00967FAA">
        <w:rPr>
          <w:rFonts w:eastAsiaTheme="minorEastAsia" w:hint="eastAsia"/>
          <w:lang w:eastAsia="ja-JP"/>
        </w:rPr>
        <w:t xml:space="preserve">is </w:t>
      </w:r>
      <w:r w:rsidRPr="009767D9">
        <w:rPr>
          <w:rFonts w:eastAsia="Batang"/>
          <w:lang w:eastAsia="ko-KR"/>
        </w:rPr>
        <w:t>compose</w:t>
      </w:r>
      <w:r w:rsidR="00967FAA">
        <w:rPr>
          <w:rFonts w:eastAsiaTheme="minorEastAsia" w:hint="eastAsia"/>
          <w:lang w:eastAsia="ja-JP"/>
        </w:rPr>
        <w:t>d</w:t>
      </w:r>
      <w:r w:rsidRPr="009767D9">
        <w:rPr>
          <w:rFonts w:eastAsia="Batang"/>
          <w:lang w:eastAsia="ko-KR"/>
        </w:rPr>
        <w:t xml:space="preserve"> of a large number of short packets. </w:t>
      </w:r>
      <w:r w:rsidRPr="009767D9">
        <w:t xml:space="preserve">Fig. </w:t>
      </w:r>
      <w:r w:rsidR="00967FAA">
        <w:rPr>
          <w:rFonts w:eastAsia="MS Mincho" w:hint="eastAsia"/>
          <w:lang w:eastAsia="ja-JP"/>
        </w:rPr>
        <w:t>7</w:t>
      </w:r>
      <w:r w:rsidRPr="009767D9">
        <w:t xml:space="preserve"> shows network traffic situation </w:t>
      </w:r>
      <w:r w:rsidR="00967FAA" w:rsidRPr="00967FAA">
        <w:t>,involving network congestion and delays,</w:t>
      </w:r>
      <w:r w:rsidR="00967FAA">
        <w:rPr>
          <w:rFonts w:eastAsiaTheme="minorEastAsia" w:hint="eastAsia"/>
          <w:lang w:eastAsia="ja-JP"/>
        </w:rPr>
        <w:t xml:space="preserve"> </w:t>
      </w:r>
      <w:r w:rsidRPr="009767D9">
        <w:t xml:space="preserve">under xEMS on cloud computing </w:t>
      </w:r>
      <w:r w:rsidR="00967FAA">
        <w:rPr>
          <w:rFonts w:eastAsiaTheme="minorEastAsia" w:hint="eastAsia"/>
          <w:lang w:eastAsia="ja-JP"/>
        </w:rPr>
        <w:t>system</w:t>
      </w:r>
      <w:r w:rsidRPr="009767D9">
        <w:t xml:space="preserve">. Huge amounts of small packets from various devices connected to a smart grid place loads </w:t>
      </w:r>
      <w:r w:rsidR="00967FAA">
        <w:rPr>
          <w:rFonts w:eastAsiaTheme="minorEastAsia" w:hint="eastAsia"/>
          <w:lang w:eastAsia="ja-JP"/>
        </w:rPr>
        <w:t xml:space="preserve">on </w:t>
      </w:r>
      <w:r w:rsidRPr="009767D9">
        <w:t xml:space="preserve">telecommunication networks, including routers. </w:t>
      </w:r>
      <w:r w:rsidRPr="009767D9">
        <w:rPr>
          <w:rFonts w:eastAsia="Batang"/>
          <w:lang w:eastAsia="ko-KR"/>
        </w:rPr>
        <w:t xml:space="preserve">In Japan, several projects are being planned to investigate the impact of such traffic </w:t>
      </w:r>
      <w:r w:rsidR="00967FAA">
        <w:rPr>
          <w:rFonts w:eastAsiaTheme="minorEastAsia" w:hint="eastAsia"/>
          <w:lang w:eastAsia="ja-JP"/>
        </w:rPr>
        <w:t>on</w:t>
      </w:r>
      <w:r w:rsidRPr="009767D9">
        <w:rPr>
          <w:rFonts w:eastAsia="Batang"/>
          <w:lang w:eastAsia="ko-KR"/>
        </w:rPr>
        <w:t xml:space="preserve"> whole network system</w:t>
      </w:r>
      <w:r w:rsidR="00967FAA">
        <w:rPr>
          <w:rFonts w:eastAsiaTheme="minorEastAsia" w:hint="eastAsia"/>
          <w:lang w:eastAsia="ja-JP"/>
        </w:rPr>
        <w:t>s</w:t>
      </w:r>
      <w:r w:rsidRPr="009767D9">
        <w:rPr>
          <w:rFonts w:eastAsia="Batang"/>
          <w:lang w:eastAsia="ko-KR"/>
        </w:rPr>
        <w:t xml:space="preserve"> and to find solutions for </w:t>
      </w:r>
      <w:r w:rsidRPr="009767D9">
        <w:t xml:space="preserve">this </w:t>
      </w:r>
      <w:r w:rsidRPr="009767D9">
        <w:rPr>
          <w:rFonts w:eastAsia="Batang"/>
          <w:lang w:eastAsia="ko-KR"/>
        </w:rPr>
        <w:t>impact.</w:t>
      </w:r>
    </w:p>
    <w:p w:rsidR="00122EAE" w:rsidRPr="009767D9" w:rsidRDefault="00122EAE" w:rsidP="00122EAE">
      <w:pPr>
        <w:spacing w:before="120"/>
      </w:pPr>
      <w:r w:rsidRPr="009767D9">
        <w:t>For example, MIC conduct</w:t>
      </w:r>
      <w:r w:rsidR="00967FAA">
        <w:rPr>
          <w:rFonts w:eastAsiaTheme="minorEastAsia" w:hint="eastAsia"/>
          <w:lang w:eastAsia="ja-JP"/>
        </w:rPr>
        <w:t>ed</w:t>
      </w:r>
      <w:r w:rsidRPr="009767D9">
        <w:t xml:space="preserve"> demonstration experiment in terms of expected problems </w:t>
      </w:r>
      <w:r w:rsidR="00967FAA" w:rsidRPr="00967FAA">
        <w:t xml:space="preserve">,such as traffic congestion and delays that may emerge upon deployment of the Smart Grid, </w:t>
      </w:r>
      <w:r w:rsidRPr="009767D9">
        <w:t xml:space="preserve">regarding telecommunications networks. Toyota City and Kitakyushu City </w:t>
      </w:r>
      <w:r w:rsidR="00967FAA">
        <w:rPr>
          <w:rFonts w:eastAsiaTheme="minorEastAsia" w:hint="eastAsia"/>
          <w:lang w:eastAsia="ja-JP"/>
        </w:rPr>
        <w:t>were</w:t>
      </w:r>
      <w:r w:rsidRPr="009767D9">
        <w:t xml:space="preserve"> selected as the sites to conduct the demonstration experiment. Table 3 </w:t>
      </w:r>
      <w:r w:rsidR="00967FAA">
        <w:rPr>
          <w:rFonts w:eastAsiaTheme="minorEastAsia" w:hint="eastAsia"/>
          <w:lang w:eastAsia="ja-JP"/>
        </w:rPr>
        <w:t xml:space="preserve">summarizes these </w:t>
      </w:r>
      <w:r w:rsidRPr="009767D9">
        <w:t>project</w:t>
      </w:r>
      <w:r w:rsidR="00967FAA">
        <w:rPr>
          <w:rFonts w:eastAsiaTheme="minorEastAsia" w:hint="eastAsia"/>
          <w:lang w:eastAsia="ja-JP"/>
        </w:rPr>
        <w:t>s</w:t>
      </w:r>
      <w:r w:rsidRPr="009767D9">
        <w:t>.</w:t>
      </w:r>
    </w:p>
    <w:p w:rsidR="00122EAE" w:rsidRPr="009767D9" w:rsidRDefault="00122EAE" w:rsidP="00122EAE"/>
    <w:p w:rsidR="00122EAE" w:rsidRPr="009767D9" w:rsidRDefault="00122EAE" w:rsidP="00122EAE"/>
    <w:p w:rsidR="00122EAE" w:rsidRPr="009767D9" w:rsidRDefault="00122EAE" w:rsidP="00122EAE">
      <w:r>
        <w:rPr>
          <w:noProof/>
        </w:rPr>
        <w:drawing>
          <wp:inline distT="0" distB="0" distL="0" distR="0" wp14:anchorId="2E41DA83" wp14:editId="2F689933">
            <wp:extent cx="6326505" cy="339153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6505" cy="3391535"/>
                    </a:xfrm>
                    <a:prstGeom prst="rect">
                      <a:avLst/>
                    </a:prstGeom>
                    <a:noFill/>
                    <a:ln>
                      <a:noFill/>
                    </a:ln>
                  </pic:spPr>
                </pic:pic>
              </a:graphicData>
            </a:graphic>
          </wp:inline>
        </w:drawing>
      </w:r>
    </w:p>
    <w:p w:rsidR="00122EAE" w:rsidRPr="00A45531" w:rsidRDefault="00122EAE" w:rsidP="00122EAE">
      <w:pPr>
        <w:jc w:val="center"/>
        <w:rPr>
          <w:rFonts w:eastAsiaTheme="minorEastAsia"/>
          <w:lang w:eastAsia="ja-JP"/>
        </w:rPr>
      </w:pPr>
      <w:r w:rsidRPr="009767D9">
        <w:t>Fig.</w:t>
      </w:r>
      <w:r w:rsidR="00967FAA">
        <w:rPr>
          <w:rFonts w:eastAsiaTheme="minorEastAsia" w:hint="eastAsia"/>
          <w:lang w:eastAsia="ja-JP"/>
        </w:rPr>
        <w:t>7</w:t>
      </w:r>
      <w:r w:rsidRPr="009767D9">
        <w:t xml:space="preserve"> Network Traffic situation in xEMS on cloud computing</w:t>
      </w:r>
      <w:r w:rsidR="002A6986">
        <w:rPr>
          <w:rFonts w:eastAsiaTheme="minorEastAsia" w:hint="eastAsia"/>
          <w:lang w:eastAsia="ja-JP"/>
        </w:rPr>
        <w:t xml:space="preserve"> system</w:t>
      </w:r>
    </w:p>
    <w:p w:rsidR="00122EAE" w:rsidRPr="009767D9" w:rsidRDefault="00122EAE" w:rsidP="00122EAE">
      <w:pPr>
        <w:jc w:val="center"/>
      </w:pPr>
    </w:p>
    <w:p w:rsidR="00122EAE" w:rsidRPr="009767D9" w:rsidRDefault="00122EAE" w:rsidP="00122EAE"/>
    <w:p w:rsidR="00122EAE" w:rsidRPr="009767D9" w:rsidRDefault="00122EAE" w:rsidP="00122EAE">
      <w:pPr>
        <w:jc w:val="center"/>
      </w:pPr>
      <w:r w:rsidRPr="009767D9">
        <w:t>Table 3 Project Summary</w:t>
      </w:r>
    </w:p>
    <w:tbl>
      <w:tblPr>
        <w:tblW w:w="9513" w:type="dxa"/>
        <w:tblCellMar>
          <w:left w:w="0" w:type="dxa"/>
          <w:right w:w="0" w:type="dxa"/>
        </w:tblCellMar>
        <w:tblLook w:val="0020" w:firstRow="1" w:lastRow="0" w:firstColumn="0" w:lastColumn="0" w:noHBand="0" w:noVBand="0"/>
      </w:tblPr>
      <w:tblGrid>
        <w:gridCol w:w="2098"/>
        <w:gridCol w:w="4989"/>
        <w:gridCol w:w="2426"/>
      </w:tblGrid>
      <w:tr w:rsidR="00122EAE" w:rsidRPr="009767D9" w:rsidTr="005F50E3">
        <w:trPr>
          <w:trHeight w:val="680"/>
        </w:trPr>
        <w:tc>
          <w:tcPr>
            <w:tcW w:w="2098" w:type="dxa"/>
            <w:tcBorders>
              <w:top w:val="single" w:sz="8" w:space="0" w:color="000000"/>
              <w:left w:val="single" w:sz="8" w:space="0" w:color="000000"/>
              <w:bottom w:val="single" w:sz="8" w:space="0" w:color="000000"/>
              <w:right w:val="single" w:sz="8" w:space="0" w:color="000000"/>
            </w:tcBorders>
            <w:shd w:val="clear" w:color="auto" w:fill="F79646"/>
            <w:tcMar>
              <w:top w:w="72" w:type="dxa"/>
              <w:left w:w="15" w:type="dxa"/>
              <w:bottom w:w="72" w:type="dxa"/>
              <w:right w:w="15" w:type="dxa"/>
            </w:tcMar>
            <w:vAlign w:val="center"/>
          </w:tcPr>
          <w:p w:rsidR="00122EAE" w:rsidRPr="009767D9" w:rsidRDefault="00122EAE" w:rsidP="005F50E3">
            <w:r w:rsidRPr="009767D9">
              <w:rPr>
                <w:b/>
                <w:bCs/>
              </w:rPr>
              <w:t>Local government</w:t>
            </w:r>
          </w:p>
        </w:tc>
        <w:tc>
          <w:tcPr>
            <w:tcW w:w="4989" w:type="dxa"/>
            <w:tcBorders>
              <w:top w:val="single" w:sz="8" w:space="0" w:color="000000"/>
              <w:left w:val="single" w:sz="8" w:space="0" w:color="000000"/>
              <w:bottom w:val="single" w:sz="8" w:space="0" w:color="000000"/>
              <w:right w:val="single" w:sz="8" w:space="0" w:color="000000"/>
            </w:tcBorders>
            <w:shd w:val="clear" w:color="auto" w:fill="F79646"/>
            <w:tcMar>
              <w:top w:w="72" w:type="dxa"/>
              <w:left w:w="15" w:type="dxa"/>
              <w:bottom w:w="72" w:type="dxa"/>
              <w:right w:w="15" w:type="dxa"/>
            </w:tcMar>
            <w:vAlign w:val="center"/>
          </w:tcPr>
          <w:p w:rsidR="00122EAE" w:rsidRPr="009767D9" w:rsidRDefault="00122EAE" w:rsidP="005F50E3">
            <w:r w:rsidRPr="009767D9">
              <w:rPr>
                <w:b/>
                <w:bCs/>
              </w:rPr>
              <w:t>Project Summary</w:t>
            </w:r>
          </w:p>
        </w:tc>
        <w:tc>
          <w:tcPr>
            <w:tcW w:w="2426" w:type="dxa"/>
            <w:tcBorders>
              <w:top w:val="single" w:sz="8" w:space="0" w:color="000000"/>
              <w:left w:val="single" w:sz="8" w:space="0" w:color="000000"/>
              <w:bottom w:val="single" w:sz="8" w:space="0" w:color="000000"/>
              <w:right w:val="single" w:sz="8" w:space="0" w:color="000000"/>
            </w:tcBorders>
            <w:shd w:val="clear" w:color="auto" w:fill="F79646"/>
            <w:tcMar>
              <w:top w:w="72" w:type="dxa"/>
              <w:left w:w="15" w:type="dxa"/>
              <w:bottom w:w="72" w:type="dxa"/>
              <w:right w:w="15" w:type="dxa"/>
            </w:tcMar>
            <w:vAlign w:val="center"/>
          </w:tcPr>
          <w:p w:rsidR="00122EAE" w:rsidRPr="009767D9" w:rsidRDefault="00122EAE" w:rsidP="005F50E3">
            <w:pPr>
              <w:rPr>
                <w:b/>
              </w:rPr>
            </w:pPr>
            <w:r w:rsidRPr="009767D9">
              <w:rPr>
                <w:b/>
              </w:rPr>
              <w:t>(1) Number-of-Facilities</w:t>
            </w:r>
          </w:p>
          <w:p w:rsidR="00122EAE" w:rsidRPr="009767D9" w:rsidRDefault="00122EAE" w:rsidP="005F50E3">
            <w:pPr>
              <w:rPr>
                <w:b/>
              </w:rPr>
            </w:pPr>
            <w:r w:rsidRPr="009767D9">
              <w:rPr>
                <w:b/>
              </w:rPr>
              <w:t>(2) Number-of-connected Devices</w:t>
            </w:r>
          </w:p>
        </w:tc>
      </w:tr>
      <w:tr w:rsidR="00122EAE" w:rsidRPr="009767D9" w:rsidTr="005F50E3">
        <w:trPr>
          <w:trHeight w:val="680"/>
        </w:trPr>
        <w:tc>
          <w:tcPr>
            <w:tcW w:w="2098" w:type="dxa"/>
            <w:tcBorders>
              <w:top w:val="single" w:sz="8" w:space="0" w:color="000000"/>
              <w:left w:val="single" w:sz="8" w:space="0" w:color="000000"/>
              <w:bottom w:val="single" w:sz="8" w:space="0" w:color="000000"/>
              <w:right w:val="single" w:sz="8" w:space="0" w:color="000000"/>
            </w:tcBorders>
            <w:shd w:val="clear" w:color="auto" w:fill="FDEFE9"/>
            <w:vAlign w:val="center"/>
          </w:tcPr>
          <w:p w:rsidR="00122EAE" w:rsidRPr="009767D9" w:rsidRDefault="00122EAE" w:rsidP="005F50E3">
            <w:r w:rsidRPr="009767D9">
              <w:t>Kitakyushu City</w:t>
            </w:r>
          </w:p>
          <w:p w:rsidR="00122EAE" w:rsidRPr="009767D9" w:rsidRDefault="00122EAE" w:rsidP="005F50E3">
            <w:r w:rsidRPr="009767D9">
              <w:t>(Fukuoka Prefecture)</w:t>
            </w:r>
          </w:p>
        </w:tc>
        <w:tc>
          <w:tcPr>
            <w:tcW w:w="4989"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vAlign w:val="center"/>
          </w:tcPr>
          <w:p w:rsidR="00122EAE" w:rsidRPr="009767D9" w:rsidRDefault="00122EAE" w:rsidP="005F50E3">
            <w:r w:rsidRPr="009767D9">
              <w:t>Demonstration experiment to establish technology, which enables collective optimized control of multi hop network used for Smart Grid-related communication.</w:t>
            </w:r>
          </w:p>
        </w:tc>
        <w:tc>
          <w:tcPr>
            <w:tcW w:w="2426" w:type="dxa"/>
            <w:tcBorders>
              <w:top w:val="single" w:sz="8" w:space="0" w:color="000000"/>
              <w:left w:val="single" w:sz="8" w:space="0" w:color="000000"/>
              <w:bottom w:val="single" w:sz="8" w:space="0" w:color="000000"/>
              <w:right w:val="single" w:sz="8" w:space="0" w:color="000000"/>
            </w:tcBorders>
            <w:shd w:val="clear" w:color="auto" w:fill="FDEFE9"/>
            <w:tcMar>
              <w:top w:w="72" w:type="dxa"/>
              <w:left w:w="15" w:type="dxa"/>
              <w:bottom w:w="72" w:type="dxa"/>
              <w:right w:w="15" w:type="dxa"/>
            </w:tcMar>
            <w:vAlign w:val="center"/>
          </w:tcPr>
          <w:p w:rsidR="00122EAE" w:rsidRPr="009767D9" w:rsidRDefault="00122EAE" w:rsidP="005F50E3">
            <w:r w:rsidRPr="009767D9">
              <w:t>(1) 10 schools</w:t>
            </w:r>
          </w:p>
          <w:p w:rsidR="00122EAE" w:rsidRPr="009767D9" w:rsidRDefault="00122EAE" w:rsidP="005F50E3">
            <w:r w:rsidRPr="009767D9">
              <w:t>(2) 230 sensors equipped with communication devices</w:t>
            </w:r>
          </w:p>
        </w:tc>
      </w:tr>
      <w:tr w:rsidR="00122EAE" w:rsidRPr="009767D9" w:rsidTr="005F50E3">
        <w:trPr>
          <w:trHeight w:val="680"/>
        </w:trPr>
        <w:tc>
          <w:tcPr>
            <w:tcW w:w="20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22EAE" w:rsidRPr="009767D9" w:rsidRDefault="00122EAE" w:rsidP="005F50E3">
            <w:r w:rsidRPr="009767D9">
              <w:lastRenderedPageBreak/>
              <w:t>Toyota City</w:t>
            </w:r>
          </w:p>
          <w:p w:rsidR="00122EAE" w:rsidRPr="009767D9" w:rsidRDefault="00122EAE" w:rsidP="005F50E3">
            <w:r w:rsidRPr="009767D9">
              <w:t>(Aichi Prefecture)</w:t>
            </w:r>
          </w:p>
        </w:tc>
        <w:tc>
          <w:tcPr>
            <w:tcW w:w="49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22EAE" w:rsidRPr="009767D9" w:rsidRDefault="00122EAE" w:rsidP="005F50E3">
            <w:r w:rsidRPr="009767D9">
              <w:t>Demonstration experiment to establish technology which enables high speed communication with redundancy by transmitting data over multi communications circuits simultaneously.</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 w:type="dxa"/>
              <w:bottom w:w="72" w:type="dxa"/>
              <w:right w:w="15" w:type="dxa"/>
            </w:tcMar>
            <w:vAlign w:val="center"/>
          </w:tcPr>
          <w:p w:rsidR="00122EAE" w:rsidRPr="009767D9" w:rsidRDefault="00122EAE" w:rsidP="005F50E3">
            <w:r w:rsidRPr="009767D9">
              <w:t>(1) 47 facilities(32 kindergartens, 11 community center,4 other facilities)</w:t>
            </w:r>
          </w:p>
          <w:p w:rsidR="00122EAE" w:rsidRPr="009767D9" w:rsidRDefault="00122EAE" w:rsidP="005F50E3">
            <w:r w:rsidRPr="009767D9">
              <w:t>(2) 376 sensors equipped with communication devices</w:t>
            </w:r>
          </w:p>
        </w:tc>
      </w:tr>
    </w:tbl>
    <w:p w:rsidR="00122EAE" w:rsidRPr="009767D9" w:rsidRDefault="00122EAE" w:rsidP="00122EAE"/>
    <w:p w:rsidR="00122EAE" w:rsidRPr="009767D9" w:rsidRDefault="00122EAE" w:rsidP="00122EAE"/>
    <w:p w:rsidR="00122EAE" w:rsidRPr="009767D9" w:rsidRDefault="00122EAE" w:rsidP="00122EAE">
      <w:pPr>
        <w:pStyle w:val="Heading3"/>
        <w:spacing w:beforeLines="50" w:before="120"/>
        <w:ind w:leftChars="0" w:left="1200" w:hangingChars="498" w:hanging="1200"/>
        <w:rPr>
          <w:rFonts w:ascii="Times New Roman" w:hAnsi="Times New Roman"/>
          <w:b/>
          <w:bCs/>
          <w:kern w:val="32"/>
          <w:szCs w:val="32"/>
        </w:rPr>
      </w:pPr>
      <w:r w:rsidRPr="009767D9">
        <w:rPr>
          <w:rFonts w:ascii="Times New Roman" w:eastAsia="SimSun" w:hAnsi="Times New Roman"/>
          <w:b/>
          <w:bCs/>
          <w:kern w:val="32"/>
          <w:szCs w:val="32"/>
          <w:lang w:eastAsia="zh-CN"/>
        </w:rPr>
        <w:t>5.1.</w:t>
      </w:r>
      <w:r w:rsidRPr="009767D9">
        <w:rPr>
          <w:rFonts w:ascii="Times New Roman" w:hAnsi="Times New Roman"/>
          <w:b/>
          <w:bCs/>
          <w:kern w:val="32"/>
          <w:szCs w:val="32"/>
        </w:rPr>
        <w:t>4</w:t>
      </w:r>
      <w:r w:rsidRPr="009767D9">
        <w:rPr>
          <w:rFonts w:ascii="Times New Roman" w:eastAsia="SimSun" w:hAnsi="Times New Roman"/>
          <w:b/>
          <w:bCs/>
          <w:kern w:val="32"/>
          <w:szCs w:val="32"/>
          <w:lang w:eastAsia="zh-CN"/>
        </w:rPr>
        <w:t xml:space="preserve"> </w:t>
      </w:r>
      <w:r w:rsidRPr="009767D9">
        <w:rPr>
          <w:rFonts w:ascii="Times New Roman" w:hAnsi="Times New Roman"/>
          <w:b/>
          <w:bCs/>
          <w:kern w:val="32"/>
          <w:szCs w:val="32"/>
        </w:rPr>
        <w:t>Wireless Mesh Network for Smart Meter System</w:t>
      </w:r>
    </w:p>
    <w:p w:rsidR="00122EAE" w:rsidRPr="00E95DC2" w:rsidRDefault="00122EAE" w:rsidP="00122EAE">
      <w:pPr>
        <w:spacing w:before="120" w:line="240" w:lineRule="atLeast"/>
        <w:ind w:firstLineChars="50" w:firstLine="120"/>
        <w:jc w:val="both"/>
        <w:rPr>
          <w:rFonts w:eastAsia="Malgun Gothic" w:cs="Angsana New"/>
          <w:szCs w:val="20"/>
        </w:rPr>
      </w:pPr>
      <w:r w:rsidRPr="00E95DC2">
        <w:rPr>
          <w:rFonts w:eastAsia="Malgun Gothic"/>
        </w:rPr>
        <w:t xml:space="preserve">Smart meter system is one of </w:t>
      </w:r>
      <w:r w:rsidR="00351475">
        <w:rPr>
          <w:rFonts w:eastAsiaTheme="minorEastAsia" w:hint="eastAsia"/>
          <w:lang w:eastAsia="ja-JP"/>
        </w:rPr>
        <w:t xml:space="preserve">the </w:t>
      </w:r>
      <w:r w:rsidRPr="00E95DC2">
        <w:rPr>
          <w:rFonts w:eastAsia="Malgun Gothic"/>
        </w:rPr>
        <w:t>key components of the smart grid</w:t>
      </w:r>
      <w:r>
        <w:rPr>
          <w:rFonts w:eastAsia="MS Mincho" w:hint="eastAsia"/>
          <w:lang w:eastAsia="ja-JP"/>
        </w:rPr>
        <w:t xml:space="preserve"> system</w:t>
      </w:r>
      <w:r w:rsidRPr="00E95DC2">
        <w:rPr>
          <w:rFonts w:eastAsia="Malgun Gothic"/>
        </w:rPr>
        <w:t>, where the power usage information of each customer need</w:t>
      </w:r>
      <w:r>
        <w:rPr>
          <w:rFonts w:eastAsia="MS Mincho" w:hint="eastAsia"/>
          <w:lang w:eastAsia="ja-JP"/>
        </w:rPr>
        <w:t>s</w:t>
      </w:r>
      <w:r w:rsidRPr="00E95DC2">
        <w:rPr>
          <w:rFonts w:eastAsia="Malgun Gothic"/>
        </w:rPr>
        <w:t xml:space="preserve"> to be collected in every certain period, </w:t>
      </w:r>
      <w:r>
        <w:rPr>
          <w:rFonts w:eastAsia="MS Mincho" w:hint="eastAsia"/>
          <w:lang w:eastAsia="ja-JP"/>
        </w:rPr>
        <w:t>such as</w:t>
      </w:r>
      <w:r w:rsidRPr="00E95DC2">
        <w:rPr>
          <w:rFonts w:eastAsia="Malgun Gothic"/>
        </w:rPr>
        <w:t xml:space="preserve"> 30 minutes. </w:t>
      </w:r>
      <w:r w:rsidR="00351475">
        <w:rPr>
          <w:rFonts w:eastAsiaTheme="minorEastAsia" w:hint="eastAsia"/>
          <w:lang w:eastAsia="ja-JP"/>
        </w:rPr>
        <w:t>T</w:t>
      </w:r>
      <w:r w:rsidRPr="00E95DC2">
        <w:rPr>
          <w:rFonts w:eastAsia="Malgun Gothic"/>
        </w:rPr>
        <w:t xml:space="preserve">he system may </w:t>
      </w:r>
      <w:r w:rsidR="00351475">
        <w:rPr>
          <w:rFonts w:eastAsiaTheme="minorEastAsia" w:hint="eastAsia"/>
          <w:lang w:eastAsia="ja-JP"/>
        </w:rPr>
        <w:t xml:space="preserve">also </w:t>
      </w:r>
      <w:r w:rsidRPr="00E95DC2">
        <w:rPr>
          <w:rFonts w:eastAsia="Malgun Gothic"/>
        </w:rPr>
        <w:t>be used for remote control</w:t>
      </w:r>
      <w:r>
        <w:rPr>
          <w:rFonts w:eastAsia="MS Mincho" w:hint="eastAsia"/>
          <w:lang w:eastAsia="ja-JP"/>
        </w:rPr>
        <w:t xml:space="preserve"> message exchange</w:t>
      </w:r>
      <w:r w:rsidRPr="00E95DC2">
        <w:rPr>
          <w:rFonts w:eastAsia="Malgun Gothic"/>
        </w:rPr>
        <w:t xml:space="preserve"> such </w:t>
      </w:r>
      <w:r w:rsidRPr="006F28BE">
        <w:rPr>
          <w:rFonts w:eastAsia="Malgun Gothic"/>
        </w:rPr>
        <w:t xml:space="preserve">as </w:t>
      </w:r>
      <w:r>
        <w:rPr>
          <w:rFonts w:eastAsia="MS Mincho"/>
          <w:lang w:eastAsia="ja-JP"/>
        </w:rPr>
        <w:t>commands</w:t>
      </w:r>
      <w:r>
        <w:rPr>
          <w:rFonts w:eastAsia="MS Mincho" w:hint="eastAsia"/>
          <w:lang w:eastAsia="ja-JP"/>
        </w:rPr>
        <w:t xml:space="preserve"> to </w:t>
      </w:r>
      <w:r w:rsidRPr="00E95DC2">
        <w:rPr>
          <w:rFonts w:eastAsia="Malgun Gothic"/>
        </w:rPr>
        <w:t>cut off power supply</w:t>
      </w:r>
      <w:r w:rsidRPr="00E95DC2">
        <w:rPr>
          <w:rFonts w:eastAsia="Malgun Gothic" w:cs="Angsana New"/>
          <w:szCs w:val="20"/>
        </w:rPr>
        <w:t xml:space="preserve">. Therefore, the communication traffic of smart meters is </w:t>
      </w:r>
      <w:r w:rsidR="00351475">
        <w:rPr>
          <w:rFonts w:eastAsiaTheme="minorEastAsia" w:cs="Angsana New" w:hint="eastAsia"/>
          <w:szCs w:val="20"/>
          <w:lang w:eastAsia="ja-JP"/>
        </w:rPr>
        <w:t xml:space="preserve">normally </w:t>
      </w:r>
      <w:r w:rsidRPr="00E95DC2">
        <w:rPr>
          <w:rFonts w:eastAsia="Malgun Gothic" w:cs="Angsana New"/>
          <w:szCs w:val="20"/>
        </w:rPr>
        <w:t xml:space="preserve">a </w:t>
      </w:r>
      <w:r w:rsidR="00351475">
        <w:rPr>
          <w:rFonts w:eastAsiaTheme="minorEastAsia" w:cs="Angsana New" w:hint="eastAsia"/>
          <w:szCs w:val="20"/>
          <w:lang w:eastAsia="ja-JP"/>
        </w:rPr>
        <w:t>large</w:t>
      </w:r>
      <w:r w:rsidRPr="00E95DC2">
        <w:rPr>
          <w:rFonts w:eastAsia="Malgun Gothic" w:cs="Angsana New"/>
          <w:szCs w:val="20"/>
        </w:rPr>
        <w:t xml:space="preserve"> aggregation of small transactions. The communication networks for smart meter system should support this type of traffic</w:t>
      </w:r>
      <w:r w:rsidR="00D84B93">
        <w:rPr>
          <w:rFonts w:eastAsiaTheme="minorEastAsia" w:cs="Angsana New" w:hint="eastAsia"/>
          <w:szCs w:val="20"/>
          <w:lang w:eastAsia="ja-JP"/>
        </w:rPr>
        <w:t>,</w:t>
      </w:r>
      <w:r w:rsidRPr="00E95DC2">
        <w:rPr>
          <w:rFonts w:eastAsia="Malgun Gothic" w:cs="Angsana New"/>
          <w:szCs w:val="20"/>
        </w:rPr>
        <w:t xml:space="preserve"> and low CAPEX and OPEX of networks are important to make smart grid system</w:t>
      </w:r>
      <w:r w:rsidR="00D84B93">
        <w:rPr>
          <w:rFonts w:eastAsiaTheme="minorEastAsia" w:cs="Angsana New" w:hint="eastAsia"/>
          <w:szCs w:val="20"/>
          <w:lang w:eastAsia="ja-JP"/>
        </w:rPr>
        <w:t>s</w:t>
      </w:r>
      <w:r w:rsidRPr="00E95DC2">
        <w:rPr>
          <w:rFonts w:eastAsia="Malgun Gothic" w:cs="Angsana New"/>
          <w:szCs w:val="20"/>
        </w:rPr>
        <w:t xml:space="preserve"> deployable. </w:t>
      </w:r>
    </w:p>
    <w:p w:rsidR="00122EAE" w:rsidRPr="00E95DC2" w:rsidRDefault="00122EAE" w:rsidP="00122EAE">
      <w:pPr>
        <w:spacing w:before="120" w:line="240" w:lineRule="atLeast"/>
        <w:ind w:firstLineChars="50" w:firstLine="120"/>
        <w:jc w:val="both"/>
        <w:rPr>
          <w:rFonts w:eastAsia="Malgun Gothic" w:cs="Angsana New"/>
          <w:szCs w:val="20"/>
        </w:rPr>
      </w:pPr>
      <w:r w:rsidRPr="00E95DC2">
        <w:rPr>
          <w:rFonts w:eastAsia="Malgun Gothic" w:cs="Angsana New"/>
          <w:szCs w:val="20"/>
        </w:rPr>
        <w:t xml:space="preserve">Considering these requirements for networks specific to smart grid system and the constraints on the available wavelength and bandwidth of </w:t>
      </w:r>
      <w:r w:rsidR="00C73869">
        <w:rPr>
          <w:rFonts w:eastAsiaTheme="minorEastAsia" w:cs="Angsana New" w:hint="eastAsia"/>
          <w:szCs w:val="20"/>
          <w:lang w:eastAsia="ja-JP"/>
        </w:rPr>
        <w:t xml:space="preserve">the </w:t>
      </w:r>
      <w:r w:rsidRPr="00E95DC2">
        <w:rPr>
          <w:rFonts w:eastAsia="Malgun Gothic" w:cs="Angsana New"/>
          <w:szCs w:val="20"/>
        </w:rPr>
        <w:t xml:space="preserve">physical layer, many power companies in Japan are </w:t>
      </w:r>
      <w:r w:rsidR="00C73869">
        <w:rPr>
          <w:rFonts w:eastAsiaTheme="minorEastAsia" w:cs="Angsana New" w:hint="eastAsia"/>
          <w:szCs w:val="20"/>
          <w:lang w:eastAsia="ja-JP"/>
        </w:rPr>
        <w:t>planning</w:t>
      </w:r>
      <w:r w:rsidRPr="00E95DC2">
        <w:rPr>
          <w:rFonts w:eastAsia="Malgun Gothic" w:cs="Angsana New"/>
          <w:szCs w:val="20"/>
        </w:rPr>
        <w:t xml:space="preserve"> to adopt and develop wireless mesh network technology, </w:t>
      </w:r>
      <w:r w:rsidR="00C73869">
        <w:rPr>
          <w:rFonts w:eastAsiaTheme="minorEastAsia" w:cs="Angsana New" w:hint="eastAsia"/>
          <w:szCs w:val="20"/>
          <w:lang w:eastAsia="ja-JP"/>
        </w:rPr>
        <w:t>in which</w:t>
      </w:r>
      <w:r w:rsidRPr="00E95DC2">
        <w:rPr>
          <w:rFonts w:eastAsia="Malgun Gothic" w:cs="Angsana New"/>
          <w:szCs w:val="20"/>
        </w:rPr>
        <w:t xml:space="preserve"> each smart meter, a node of </w:t>
      </w:r>
      <w:r w:rsidR="00C73869">
        <w:rPr>
          <w:rFonts w:eastAsiaTheme="minorEastAsia" w:cs="Angsana New" w:hint="eastAsia"/>
          <w:szCs w:val="20"/>
          <w:lang w:eastAsia="ja-JP"/>
        </w:rPr>
        <w:t xml:space="preserve">a </w:t>
      </w:r>
      <w:r w:rsidRPr="00E95DC2">
        <w:rPr>
          <w:rFonts w:eastAsia="Malgun Gothic" w:cs="Angsana New"/>
          <w:szCs w:val="20"/>
        </w:rPr>
        <w:t xml:space="preserve">wireless mesh network, can send </w:t>
      </w:r>
      <w:r w:rsidR="00C73869">
        <w:rPr>
          <w:rFonts w:eastAsiaTheme="minorEastAsia" w:cs="Angsana New" w:hint="eastAsia"/>
          <w:szCs w:val="20"/>
          <w:lang w:eastAsia="ja-JP"/>
        </w:rPr>
        <w:t>its</w:t>
      </w:r>
      <w:r w:rsidRPr="00E95DC2">
        <w:rPr>
          <w:rFonts w:eastAsia="Malgun Gothic" w:cs="Angsana New"/>
          <w:szCs w:val="20"/>
        </w:rPr>
        <w:t xml:space="preserve"> own information and relay traffic from adjacent nodes. Currently</w:t>
      </w:r>
      <w:r w:rsidR="00C73869">
        <w:rPr>
          <w:rFonts w:eastAsiaTheme="minorEastAsia" w:cs="Angsana New" w:hint="eastAsia"/>
          <w:szCs w:val="20"/>
          <w:lang w:eastAsia="ja-JP"/>
        </w:rPr>
        <w:t>,</w:t>
      </w:r>
      <w:r w:rsidRPr="00E95DC2">
        <w:rPr>
          <w:rFonts w:eastAsia="Malgun Gothic" w:cs="Angsana New"/>
          <w:szCs w:val="20"/>
        </w:rPr>
        <w:t xml:space="preserve"> many trials and development of wireless mesh network</w:t>
      </w:r>
      <w:r w:rsidR="00C73869">
        <w:rPr>
          <w:rFonts w:eastAsiaTheme="minorEastAsia" w:cs="Angsana New" w:hint="eastAsia"/>
          <w:szCs w:val="20"/>
          <w:lang w:eastAsia="ja-JP"/>
        </w:rPr>
        <w:t>s</w:t>
      </w:r>
      <w:r w:rsidRPr="00E95DC2">
        <w:rPr>
          <w:rFonts w:eastAsia="Malgun Gothic" w:cs="Angsana New"/>
          <w:szCs w:val="20"/>
        </w:rPr>
        <w:t xml:space="preserve"> are </w:t>
      </w:r>
      <w:r w:rsidR="00C73869">
        <w:rPr>
          <w:rFonts w:eastAsiaTheme="minorEastAsia" w:cs="Angsana New" w:hint="eastAsia"/>
          <w:szCs w:val="20"/>
          <w:lang w:eastAsia="ja-JP"/>
        </w:rPr>
        <w:t>being conducted</w:t>
      </w:r>
      <w:r w:rsidRPr="00E95DC2">
        <w:rPr>
          <w:rFonts w:eastAsia="Malgun Gothic" w:cs="Angsana New"/>
          <w:szCs w:val="20"/>
        </w:rPr>
        <w:t xml:space="preserve"> in Japan. Fig.</w:t>
      </w:r>
      <w:r w:rsidR="00C73869">
        <w:rPr>
          <w:rFonts w:eastAsiaTheme="minorEastAsia" w:cs="Angsana New" w:hint="eastAsia"/>
          <w:szCs w:val="20"/>
          <w:lang w:eastAsia="ja-JP"/>
        </w:rPr>
        <w:t>8</w:t>
      </w:r>
      <w:r w:rsidRPr="00E95DC2">
        <w:rPr>
          <w:rFonts w:eastAsia="Malgun Gothic" w:cs="Angsana New"/>
          <w:szCs w:val="20"/>
        </w:rPr>
        <w:t xml:space="preserve"> shows an example of </w:t>
      </w:r>
      <w:r w:rsidR="00C73869">
        <w:rPr>
          <w:rFonts w:eastAsiaTheme="minorEastAsia" w:cs="Angsana New" w:hint="eastAsia"/>
          <w:szCs w:val="20"/>
          <w:lang w:eastAsia="ja-JP"/>
        </w:rPr>
        <w:t xml:space="preserve">a </w:t>
      </w:r>
      <w:r w:rsidRPr="00E95DC2">
        <w:rPr>
          <w:rFonts w:eastAsia="Malgun Gothic" w:cs="Angsana New"/>
          <w:szCs w:val="20"/>
        </w:rPr>
        <w:t xml:space="preserve">wireless mesh network trial for both large </w:t>
      </w:r>
      <w:r w:rsidR="00C73869">
        <w:rPr>
          <w:rFonts w:eastAsiaTheme="minorEastAsia" w:cs="Angsana New" w:hint="eastAsia"/>
          <w:szCs w:val="20"/>
          <w:lang w:eastAsia="ja-JP"/>
        </w:rPr>
        <w:t xml:space="preserve">and small </w:t>
      </w:r>
      <w:r w:rsidRPr="00E95DC2">
        <w:rPr>
          <w:rFonts w:eastAsia="Malgun Gothic" w:cs="Angsana New"/>
          <w:szCs w:val="20"/>
        </w:rPr>
        <w:t>size mesh network</w:t>
      </w:r>
      <w:r w:rsidR="00C73869">
        <w:rPr>
          <w:rFonts w:eastAsiaTheme="minorEastAsia" w:cs="Angsana New" w:hint="eastAsia"/>
          <w:szCs w:val="20"/>
          <w:lang w:eastAsia="ja-JP"/>
        </w:rPr>
        <w:t>s</w:t>
      </w:r>
      <w:r w:rsidRPr="00E95DC2">
        <w:rPr>
          <w:rFonts w:eastAsia="Malgun Gothic" w:cs="Angsana New"/>
          <w:szCs w:val="20"/>
        </w:rPr>
        <w:t>.</w:t>
      </w:r>
    </w:p>
    <w:p w:rsidR="00122EAE" w:rsidRPr="00747379" w:rsidRDefault="00122EAE" w:rsidP="00122EAE">
      <w:pPr>
        <w:rPr>
          <w:rFonts w:eastAsia="SimSun"/>
          <w:lang w:eastAsia="zh-CN"/>
        </w:rPr>
      </w:pPr>
    </w:p>
    <w:p w:rsidR="00122EAE" w:rsidRPr="009767D9" w:rsidRDefault="00122EAE" w:rsidP="00122EAE">
      <w:pPr>
        <w:jc w:val="center"/>
      </w:pPr>
      <w:r>
        <w:rPr>
          <w:noProof/>
        </w:rPr>
        <w:drawing>
          <wp:inline distT="0" distB="0" distL="0" distR="0" wp14:anchorId="5ACA098D" wp14:editId="13DD3FC4">
            <wp:extent cx="4923155" cy="3189605"/>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3155" cy="3189605"/>
                    </a:xfrm>
                    <a:prstGeom prst="rect">
                      <a:avLst/>
                    </a:prstGeom>
                    <a:noFill/>
                    <a:ln>
                      <a:noFill/>
                    </a:ln>
                  </pic:spPr>
                </pic:pic>
              </a:graphicData>
            </a:graphic>
          </wp:inline>
        </w:drawing>
      </w:r>
    </w:p>
    <w:p w:rsidR="00122EAE" w:rsidRPr="009767D9" w:rsidRDefault="00122EAE" w:rsidP="00122EAE"/>
    <w:p w:rsidR="00122EAE" w:rsidRPr="009767D9" w:rsidRDefault="00122EAE" w:rsidP="00122EAE">
      <w:pPr>
        <w:spacing w:before="120"/>
        <w:ind w:firstLineChars="100" w:firstLine="240"/>
        <w:jc w:val="center"/>
        <w:rPr>
          <w:rFonts w:eastAsia="SimSun"/>
          <w:lang w:eastAsia="zh-CN"/>
        </w:rPr>
      </w:pPr>
      <w:r w:rsidRPr="009767D9">
        <w:rPr>
          <w:b/>
          <w:bCs/>
        </w:rPr>
        <w:t>Fig.</w:t>
      </w:r>
      <w:r w:rsidR="00C73869">
        <w:rPr>
          <w:rFonts w:eastAsiaTheme="minorEastAsia" w:hint="eastAsia"/>
          <w:b/>
          <w:bCs/>
          <w:lang w:eastAsia="ja-JP"/>
        </w:rPr>
        <w:t>8</w:t>
      </w:r>
      <w:r w:rsidRPr="009767D9">
        <w:rPr>
          <w:b/>
          <w:bCs/>
        </w:rPr>
        <w:t xml:space="preserve"> </w:t>
      </w:r>
      <w:r w:rsidRPr="009767D9">
        <w:rPr>
          <w:rFonts w:eastAsia="SimSun"/>
          <w:b/>
          <w:bCs/>
          <w:lang w:eastAsia="zh-CN"/>
        </w:rPr>
        <w:t>Wireless Mesh Network</w:t>
      </w:r>
      <w:r w:rsidRPr="009767D9">
        <w:rPr>
          <w:b/>
          <w:bCs/>
        </w:rPr>
        <w:t xml:space="preserve"> </w:t>
      </w:r>
      <w:r w:rsidRPr="00A45531">
        <w:rPr>
          <w:rFonts w:eastAsia="MS Mincho"/>
          <w:b/>
          <w:bCs/>
        </w:rPr>
        <w:t xml:space="preserve">trial </w:t>
      </w:r>
      <w:r w:rsidRPr="009767D9">
        <w:rPr>
          <w:b/>
          <w:bCs/>
        </w:rPr>
        <w:t>for Smart Meter System</w:t>
      </w:r>
    </w:p>
    <w:p w:rsidR="00122EAE" w:rsidRPr="009767D9" w:rsidRDefault="00122EAE" w:rsidP="00122EAE">
      <w:pPr>
        <w:pStyle w:val="Heading3"/>
        <w:spacing w:beforeLines="50" w:before="120"/>
        <w:ind w:leftChars="0" w:left="1200" w:hangingChars="498" w:hanging="1200"/>
        <w:rPr>
          <w:rFonts w:ascii="Times New Roman" w:eastAsia="SimSun" w:hAnsi="Times New Roman"/>
          <w:b/>
          <w:bCs/>
          <w:kern w:val="32"/>
          <w:szCs w:val="32"/>
          <w:lang w:eastAsia="zh-CN"/>
        </w:rPr>
      </w:pPr>
      <w:r w:rsidRPr="009767D9">
        <w:rPr>
          <w:rFonts w:ascii="Times New Roman" w:eastAsia="SimSun" w:hAnsi="Times New Roman"/>
          <w:b/>
          <w:bCs/>
          <w:kern w:val="32"/>
          <w:szCs w:val="32"/>
          <w:lang w:eastAsia="zh-CN"/>
        </w:rPr>
        <w:t>5.1.</w:t>
      </w:r>
      <w:r w:rsidRPr="009767D9">
        <w:rPr>
          <w:rFonts w:ascii="Times New Roman" w:hAnsi="Times New Roman"/>
          <w:b/>
          <w:bCs/>
          <w:kern w:val="32"/>
          <w:szCs w:val="32"/>
        </w:rPr>
        <w:t>5</w:t>
      </w:r>
      <w:r w:rsidRPr="009767D9">
        <w:rPr>
          <w:rFonts w:ascii="Times New Roman" w:eastAsia="SimSun" w:hAnsi="Times New Roman"/>
          <w:b/>
          <w:bCs/>
          <w:kern w:val="32"/>
          <w:szCs w:val="32"/>
          <w:lang w:eastAsia="zh-CN"/>
        </w:rPr>
        <w:t xml:space="preserve"> Reconstruction </w:t>
      </w:r>
      <w:r w:rsidRPr="009767D9">
        <w:rPr>
          <w:rFonts w:ascii="Times New Roman" w:hAnsi="Times New Roman"/>
          <w:b/>
          <w:bCs/>
          <w:kern w:val="32"/>
          <w:szCs w:val="32"/>
        </w:rPr>
        <w:t>A</w:t>
      </w:r>
      <w:r w:rsidRPr="009767D9">
        <w:rPr>
          <w:rFonts w:ascii="Times New Roman" w:eastAsia="SimSun" w:hAnsi="Times New Roman"/>
          <w:b/>
          <w:bCs/>
          <w:kern w:val="32"/>
          <w:szCs w:val="32"/>
          <w:lang w:eastAsia="zh-CN"/>
        </w:rPr>
        <w:t xml:space="preserve">ssistance through </w:t>
      </w:r>
      <w:r w:rsidRPr="009767D9">
        <w:rPr>
          <w:rFonts w:ascii="Times New Roman" w:hAnsi="Times New Roman"/>
          <w:b/>
          <w:bCs/>
          <w:kern w:val="32"/>
          <w:szCs w:val="32"/>
        </w:rPr>
        <w:t>I</w:t>
      </w:r>
      <w:r w:rsidRPr="009767D9">
        <w:rPr>
          <w:rFonts w:ascii="Times New Roman" w:eastAsia="SimSun" w:hAnsi="Times New Roman"/>
          <w:b/>
          <w:bCs/>
          <w:kern w:val="32"/>
          <w:szCs w:val="32"/>
          <w:lang w:eastAsia="zh-CN"/>
        </w:rPr>
        <w:t>ntroduction of Smart Grid</w:t>
      </w:r>
    </w:p>
    <w:p w:rsidR="00122EAE" w:rsidRPr="00122489" w:rsidRDefault="00122EAE" w:rsidP="00122EAE">
      <w:pPr>
        <w:spacing w:before="120"/>
        <w:ind w:firstLineChars="50" w:firstLine="120"/>
      </w:pPr>
      <w:r w:rsidRPr="009767D9">
        <w:rPr>
          <w:lang w:bidi="th-TH"/>
        </w:rPr>
        <w:t>MIC,</w:t>
      </w:r>
      <w:r w:rsidR="005F6137">
        <w:rPr>
          <w:rFonts w:eastAsiaTheme="minorEastAsia" w:hint="eastAsia"/>
          <w:lang w:eastAsia="ja-JP" w:bidi="th-TH"/>
        </w:rPr>
        <w:t xml:space="preserve"> </w:t>
      </w:r>
      <w:r w:rsidRPr="009767D9">
        <w:rPr>
          <w:lang w:bidi="th-TH"/>
        </w:rPr>
        <w:t xml:space="preserve">Japan </w:t>
      </w:r>
      <w:r w:rsidR="005F6137">
        <w:rPr>
          <w:rFonts w:eastAsiaTheme="minorEastAsia" w:hint="eastAsia"/>
          <w:lang w:eastAsia="ja-JP" w:bidi="th-TH"/>
        </w:rPr>
        <w:t xml:space="preserve">is </w:t>
      </w:r>
      <w:r w:rsidRPr="009767D9">
        <w:rPr>
          <w:lang w:bidi="th-TH"/>
        </w:rPr>
        <w:t>help</w:t>
      </w:r>
      <w:r w:rsidR="005F6137">
        <w:rPr>
          <w:rFonts w:eastAsiaTheme="minorEastAsia" w:hint="eastAsia"/>
          <w:lang w:eastAsia="ja-JP" w:bidi="th-TH"/>
        </w:rPr>
        <w:t>ing</w:t>
      </w:r>
      <w:r w:rsidRPr="009767D9">
        <w:rPr>
          <w:lang w:bidi="th-TH"/>
        </w:rPr>
        <w:t xml:space="preserve"> to </w:t>
      </w:r>
      <w:r w:rsidR="005F6137">
        <w:rPr>
          <w:rFonts w:eastAsiaTheme="minorEastAsia" w:hint="eastAsia"/>
          <w:lang w:eastAsia="ja-JP" w:bidi="th-TH"/>
        </w:rPr>
        <w:t>promote</w:t>
      </w:r>
      <w:r w:rsidRPr="009767D9">
        <w:rPr>
          <w:lang w:eastAsia="ko-KR" w:bidi="th-TH"/>
        </w:rPr>
        <w:t xml:space="preserve"> smart communit</w:t>
      </w:r>
      <w:r w:rsidR="005F6137">
        <w:rPr>
          <w:rFonts w:eastAsiaTheme="minorEastAsia" w:hint="eastAsia"/>
          <w:lang w:eastAsia="ja-JP" w:bidi="th-TH"/>
        </w:rPr>
        <w:t>ies</w:t>
      </w:r>
      <w:r w:rsidRPr="009767D9">
        <w:rPr>
          <w:lang w:eastAsia="ko-KR" w:bidi="th-TH"/>
        </w:rPr>
        <w:t xml:space="preserve"> in areas affected by the Great East Japan Earthquake by providing subsidies for introducing related equipment necessary to improve </w:t>
      </w:r>
      <w:r w:rsidRPr="009767D9">
        <w:rPr>
          <w:lang w:eastAsia="ko-KR" w:bidi="th-TH"/>
        </w:rPr>
        <w:lastRenderedPageBreak/>
        <w:t>energy efficiency</w:t>
      </w:r>
      <w:r w:rsidRPr="009767D9">
        <w:rPr>
          <w:lang w:bidi="th-TH"/>
        </w:rPr>
        <w:t>, mainly from the perspective of telecommunications interface.</w:t>
      </w:r>
      <w:r w:rsidRPr="009767D9" w:rsidDel="002A62C7">
        <w:rPr>
          <w:lang w:bidi="th-TH"/>
        </w:rPr>
        <w:t xml:space="preserve"> </w:t>
      </w:r>
      <w:r w:rsidRPr="009767D9">
        <w:rPr>
          <w:lang w:bidi="th-TH"/>
        </w:rPr>
        <w:t xml:space="preserve">As of December 2013, </w:t>
      </w:r>
      <w:r w:rsidR="0067708F">
        <w:rPr>
          <w:rFonts w:eastAsiaTheme="minorEastAsia" w:hint="eastAsia"/>
          <w:lang w:eastAsia="ja-JP" w:bidi="th-TH"/>
        </w:rPr>
        <w:t>seven</w:t>
      </w:r>
      <w:r w:rsidRPr="009767D9">
        <w:rPr>
          <w:lang w:bidi="th-TH"/>
        </w:rPr>
        <w:t xml:space="preserve"> areas projects have been supported through this scheme, as shown in Table 4. An example of smart grid-related equipment installation, initiated </w:t>
      </w:r>
      <w:r w:rsidR="0067708F">
        <w:rPr>
          <w:rFonts w:eastAsiaTheme="minorEastAsia" w:hint="eastAsia"/>
          <w:lang w:eastAsia="ja-JP" w:bidi="th-TH"/>
        </w:rPr>
        <w:t xml:space="preserve">thanks to </w:t>
      </w:r>
      <w:r w:rsidRPr="009767D9">
        <w:rPr>
          <w:lang w:bidi="th-TH"/>
        </w:rPr>
        <w:t xml:space="preserve">this subsidy, </w:t>
      </w:r>
      <w:r w:rsidR="0067708F">
        <w:rPr>
          <w:rFonts w:eastAsiaTheme="minorEastAsia" w:hint="eastAsia"/>
          <w:lang w:eastAsia="ja-JP" w:bidi="th-TH"/>
        </w:rPr>
        <w:t xml:space="preserve">is shown </w:t>
      </w:r>
      <w:r w:rsidRPr="009767D9">
        <w:rPr>
          <w:lang w:bidi="th-TH"/>
        </w:rPr>
        <w:t xml:space="preserve"> in Fig. </w:t>
      </w:r>
      <w:r w:rsidR="0067708F">
        <w:rPr>
          <w:rFonts w:eastAsia="MS Mincho" w:hint="eastAsia"/>
          <w:lang w:eastAsia="ja-JP" w:bidi="th-TH"/>
        </w:rPr>
        <w:t>9</w:t>
      </w:r>
      <w:r w:rsidRPr="009767D9">
        <w:rPr>
          <w:lang w:bidi="th-TH"/>
        </w:rPr>
        <w:t>.</w:t>
      </w:r>
    </w:p>
    <w:p w:rsidR="00122EAE" w:rsidRPr="00122489" w:rsidRDefault="00122EAE" w:rsidP="00122EAE"/>
    <w:p w:rsidR="00122EAE" w:rsidRPr="00122489" w:rsidRDefault="00122EAE" w:rsidP="00122EAE"/>
    <w:p w:rsidR="00122EAE" w:rsidRDefault="00122EAE" w:rsidP="00122EAE">
      <w:pPr>
        <w:jc w:val="center"/>
      </w:pPr>
      <w:r w:rsidRPr="00777F79">
        <w:t xml:space="preserve">Table </w:t>
      </w:r>
      <w:r>
        <w:t>4 Project Summary of each area</w:t>
      </w:r>
    </w:p>
    <w:tbl>
      <w:tblPr>
        <w:tblW w:w="9654" w:type="dxa"/>
        <w:tblCellMar>
          <w:left w:w="0" w:type="dxa"/>
          <w:right w:w="0" w:type="dxa"/>
        </w:tblCellMar>
        <w:tblLook w:val="0020" w:firstRow="1" w:lastRow="0" w:firstColumn="0" w:lastColumn="0" w:noHBand="0" w:noVBand="0"/>
      </w:tblPr>
      <w:tblGrid>
        <w:gridCol w:w="2438"/>
        <w:gridCol w:w="4098"/>
        <w:gridCol w:w="3118"/>
      </w:tblGrid>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79646"/>
            <w:tcMar>
              <w:top w:w="72" w:type="dxa"/>
              <w:left w:w="15" w:type="dxa"/>
              <w:bottom w:w="72" w:type="dxa"/>
              <w:right w:w="15" w:type="dxa"/>
            </w:tcMar>
            <w:vAlign w:val="center"/>
          </w:tcPr>
          <w:p w:rsidR="00122EAE" w:rsidRPr="00094034" w:rsidRDefault="00122EAE" w:rsidP="005F50E3">
            <w:r w:rsidRPr="00094034">
              <w:rPr>
                <w:b/>
                <w:bCs/>
              </w:rPr>
              <w:t>Local government</w:t>
            </w:r>
          </w:p>
        </w:tc>
        <w:tc>
          <w:tcPr>
            <w:tcW w:w="4098" w:type="dxa"/>
            <w:tcBorders>
              <w:top w:val="single" w:sz="8" w:space="0" w:color="000000"/>
              <w:left w:val="single" w:sz="8" w:space="0" w:color="000000"/>
              <w:bottom w:val="single" w:sz="8" w:space="0" w:color="000000"/>
              <w:right w:val="single" w:sz="8" w:space="0" w:color="000000"/>
            </w:tcBorders>
            <w:shd w:val="clear" w:color="auto" w:fill="F79646"/>
            <w:tcMar>
              <w:top w:w="72" w:type="dxa"/>
              <w:left w:w="15" w:type="dxa"/>
              <w:bottom w:w="72" w:type="dxa"/>
              <w:right w:w="15" w:type="dxa"/>
            </w:tcMar>
            <w:vAlign w:val="center"/>
          </w:tcPr>
          <w:p w:rsidR="00122EAE" w:rsidRPr="00094034" w:rsidRDefault="00122EAE" w:rsidP="005F50E3">
            <w:r w:rsidRPr="00094034">
              <w:rPr>
                <w:b/>
                <w:bCs/>
              </w:rPr>
              <w:t>Project Summary</w:t>
            </w:r>
          </w:p>
        </w:tc>
        <w:tc>
          <w:tcPr>
            <w:tcW w:w="3118" w:type="dxa"/>
            <w:tcBorders>
              <w:top w:val="single" w:sz="8" w:space="0" w:color="000000"/>
              <w:left w:val="single" w:sz="8" w:space="0" w:color="000000"/>
              <w:bottom w:val="single" w:sz="8" w:space="0" w:color="000000"/>
              <w:right w:val="single" w:sz="8" w:space="0" w:color="000000"/>
            </w:tcBorders>
            <w:shd w:val="clear" w:color="auto" w:fill="F79646"/>
            <w:tcMar>
              <w:top w:w="72" w:type="dxa"/>
              <w:left w:w="15" w:type="dxa"/>
              <w:bottom w:w="72" w:type="dxa"/>
              <w:right w:w="15" w:type="dxa"/>
            </w:tcMar>
            <w:vAlign w:val="center"/>
          </w:tcPr>
          <w:p w:rsidR="00122EAE" w:rsidRPr="0075490D" w:rsidRDefault="00122EAE" w:rsidP="005F50E3">
            <w:pPr>
              <w:rPr>
                <w:b/>
              </w:rPr>
            </w:pPr>
            <w:r w:rsidRPr="0075490D">
              <w:rPr>
                <w:b/>
              </w:rPr>
              <w:t>Number-of-Facilities</w:t>
            </w:r>
          </w:p>
        </w:tc>
      </w:tr>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DEFE9"/>
            <w:vAlign w:val="center"/>
          </w:tcPr>
          <w:p w:rsidR="00122EAE" w:rsidRPr="00094034" w:rsidRDefault="00122EAE" w:rsidP="005F50E3">
            <w:r w:rsidRPr="00094034">
              <w:t>Sendai City</w:t>
            </w:r>
          </w:p>
          <w:p w:rsidR="00122EAE" w:rsidRPr="00094034" w:rsidRDefault="00122EAE" w:rsidP="005F50E3">
            <w:r w:rsidRPr="00094034">
              <w:t>(Miyagi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vAlign w:val="center"/>
          </w:tcPr>
          <w:p w:rsidR="00122EAE" w:rsidRPr="00094034" w:rsidRDefault="00122EAE" w:rsidP="005F50E3">
            <w:r w:rsidRPr="00094034">
              <w:t>Introducing an integrated management s</w:t>
            </w:r>
            <w:r>
              <w:t>ystem to control HEMS and photo</w:t>
            </w:r>
            <w:r w:rsidRPr="00094034">
              <w:t>voltaic systems, installed in municip</w:t>
            </w:r>
            <w:r>
              <w:t xml:space="preserve">al housings for affected person, </w:t>
            </w:r>
            <w:r w:rsidRPr="00094034">
              <w:t>and other related devices.</w:t>
            </w:r>
          </w:p>
        </w:tc>
        <w:tc>
          <w:tcPr>
            <w:tcW w:w="311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5" w:type="dxa"/>
              <w:bottom w:w="72" w:type="dxa"/>
              <w:right w:w="15" w:type="dxa"/>
            </w:tcMar>
            <w:vAlign w:val="center"/>
          </w:tcPr>
          <w:p w:rsidR="00122EAE" w:rsidRPr="00A1491F" w:rsidRDefault="00122EAE" w:rsidP="005F50E3">
            <w:r w:rsidRPr="00A1491F">
              <w:t>4 collective hous</w:t>
            </w:r>
            <w:r w:rsidR="00A0063D">
              <w:rPr>
                <w:rFonts w:eastAsiaTheme="minorEastAsia" w:hint="eastAsia"/>
                <w:lang w:eastAsia="ja-JP"/>
              </w:rPr>
              <w:t>es</w:t>
            </w:r>
            <w:r w:rsidRPr="00A1491F">
              <w:t>(</w:t>
            </w:r>
            <w:r>
              <w:t xml:space="preserve">including </w:t>
            </w:r>
            <w:r w:rsidRPr="00A1491F">
              <w:t>176 households)</w:t>
            </w:r>
          </w:p>
          <w:p w:rsidR="00122EAE" w:rsidRPr="00A1491F" w:rsidRDefault="00122EAE" w:rsidP="005F50E3">
            <w:r w:rsidRPr="00A1491F">
              <w:t>16</w:t>
            </w:r>
            <w:r>
              <w:t xml:space="preserve"> detached houses</w:t>
            </w:r>
          </w:p>
        </w:tc>
      </w:tr>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22EAE" w:rsidRPr="00094034" w:rsidRDefault="00122EAE" w:rsidP="005F50E3">
            <w:r w:rsidRPr="00094034">
              <w:t>Aizuwakamatsu City</w:t>
            </w:r>
          </w:p>
          <w:p w:rsidR="00122EAE" w:rsidRPr="00094034" w:rsidRDefault="00122EAE" w:rsidP="005F50E3">
            <w:r w:rsidRPr="00094034">
              <w:t>(Fukushima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22EAE" w:rsidRPr="00094034" w:rsidRDefault="00122EAE" w:rsidP="005F50E3">
            <w:r w:rsidRPr="00094034">
              <w:t>Introducing an integrated management system to control HEMS, installed in households.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 w:type="dxa"/>
              <w:bottom w:w="72" w:type="dxa"/>
              <w:right w:w="15" w:type="dxa"/>
            </w:tcMar>
            <w:vAlign w:val="center"/>
          </w:tcPr>
          <w:p w:rsidR="00122EAE" w:rsidRPr="00A1491F" w:rsidRDefault="00122EAE" w:rsidP="005F50E3">
            <w:r w:rsidRPr="00A1491F">
              <w:t xml:space="preserve">about 100 </w:t>
            </w:r>
            <w:r>
              <w:t xml:space="preserve">detached </w:t>
            </w:r>
            <w:r w:rsidRPr="00A1491F">
              <w:t>houses</w:t>
            </w:r>
          </w:p>
        </w:tc>
      </w:tr>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DEFE9"/>
            <w:vAlign w:val="center"/>
          </w:tcPr>
          <w:p w:rsidR="00122EAE" w:rsidRPr="00094034" w:rsidRDefault="00122EAE" w:rsidP="005F50E3">
            <w:r w:rsidRPr="00094034">
              <w:t>Ashikaga City</w:t>
            </w:r>
          </w:p>
          <w:p w:rsidR="00122EAE" w:rsidRPr="00094034" w:rsidRDefault="00122EAE" w:rsidP="005F50E3">
            <w:r w:rsidRPr="00094034">
              <w:t>(Tochigi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vAlign w:val="center"/>
          </w:tcPr>
          <w:p w:rsidR="00122EAE" w:rsidRPr="00094034" w:rsidRDefault="00122EAE" w:rsidP="005F50E3">
            <w:r w:rsidRPr="00094034">
              <w:t>Introducing an integrated management system to control BEMS and photo voltaic systems installed in community facilities.</w:t>
            </w:r>
          </w:p>
        </w:tc>
        <w:tc>
          <w:tcPr>
            <w:tcW w:w="311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5" w:type="dxa"/>
              <w:bottom w:w="72" w:type="dxa"/>
              <w:right w:w="15" w:type="dxa"/>
            </w:tcMar>
            <w:vAlign w:val="center"/>
          </w:tcPr>
          <w:p w:rsidR="00122EAE" w:rsidRPr="00A1491F" w:rsidRDefault="00122EAE" w:rsidP="005F50E3">
            <w:r w:rsidRPr="00A1491F">
              <w:t>52 community facilities(</w:t>
            </w:r>
            <w:r>
              <w:t>c</w:t>
            </w:r>
            <w:r w:rsidRPr="00A1491F">
              <w:t>ity hall, 10 households and 41 community facilities)</w:t>
            </w:r>
          </w:p>
        </w:tc>
      </w:tr>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22EAE" w:rsidRPr="00094034" w:rsidRDefault="00122EAE" w:rsidP="005F50E3">
            <w:r w:rsidRPr="00094034">
              <w:t>Kuji City</w:t>
            </w:r>
          </w:p>
          <w:p w:rsidR="00122EAE" w:rsidRPr="00094034" w:rsidRDefault="00122EAE" w:rsidP="005F50E3">
            <w:r w:rsidRPr="00094034">
              <w:t>(Iwate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22EAE" w:rsidRPr="00094034" w:rsidRDefault="00122EAE" w:rsidP="005F50E3">
            <w:r w:rsidRPr="00094034">
              <w:t>Introducing a system to monitor and visualize electricity consumption at elementary schools</w:t>
            </w:r>
            <w:r>
              <w:t>,</w:t>
            </w:r>
            <w:r w:rsidRPr="00094034">
              <w:t xml:space="preserve"> junior high schools and community facilities.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 w:type="dxa"/>
              <w:bottom w:w="72" w:type="dxa"/>
              <w:right w:w="15" w:type="dxa"/>
            </w:tcMar>
            <w:vAlign w:val="center"/>
          </w:tcPr>
          <w:p w:rsidR="00122EAE" w:rsidRPr="00A1491F" w:rsidRDefault="00122EAE" w:rsidP="005F50E3">
            <w:r w:rsidRPr="00A1491F">
              <w:t>30 facilities(24 schools, 6 community facilities)</w:t>
            </w:r>
          </w:p>
        </w:tc>
      </w:tr>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DEFE9"/>
            <w:vAlign w:val="center"/>
          </w:tcPr>
          <w:p w:rsidR="00122EAE" w:rsidRPr="00094034" w:rsidRDefault="00122EAE" w:rsidP="005F50E3">
            <w:r w:rsidRPr="00094034">
              <w:t>Tochigi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vAlign w:val="center"/>
          </w:tcPr>
          <w:p w:rsidR="00122EAE" w:rsidRPr="00094034" w:rsidRDefault="00122EAE" w:rsidP="005F50E3">
            <w:r w:rsidRPr="00094034">
              <w:t>Introducing an integrated management system to control BEMS and photo voltaic systems, installed in community facilities.</w:t>
            </w:r>
          </w:p>
        </w:tc>
        <w:tc>
          <w:tcPr>
            <w:tcW w:w="311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5" w:type="dxa"/>
              <w:bottom w:w="72" w:type="dxa"/>
              <w:right w:w="15" w:type="dxa"/>
            </w:tcMar>
            <w:vAlign w:val="center"/>
          </w:tcPr>
          <w:p w:rsidR="00122EAE" w:rsidRPr="00A1491F" w:rsidRDefault="00122EAE" w:rsidP="005F50E3">
            <w:r w:rsidRPr="00A1491F">
              <w:t>All community facilities in Tochigi prefecture</w:t>
            </w:r>
          </w:p>
          <w:p w:rsidR="00122EAE" w:rsidRPr="00A1491F" w:rsidRDefault="00122EAE" w:rsidP="005F50E3">
            <w:r w:rsidRPr="00A1491F">
              <w:t>(186 community facilities</w:t>
            </w:r>
            <w:r>
              <w:t xml:space="preserve"> in total</w:t>
            </w:r>
            <w:r w:rsidRPr="00A1491F">
              <w:t>)</w:t>
            </w:r>
          </w:p>
        </w:tc>
      </w:tr>
      <w:tr w:rsidR="00122EAE" w:rsidRPr="00094034"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22EAE" w:rsidRPr="00094034" w:rsidRDefault="00122EAE" w:rsidP="005F50E3">
            <w:r w:rsidRPr="00094034">
              <w:t>Noda Village</w:t>
            </w:r>
          </w:p>
          <w:p w:rsidR="00122EAE" w:rsidRPr="00094034" w:rsidRDefault="00122EAE" w:rsidP="005F50E3">
            <w:r w:rsidRPr="00094034">
              <w:t>(Iwate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22EAE" w:rsidRPr="00094034" w:rsidRDefault="00122EAE" w:rsidP="005F50E3">
            <w:r w:rsidRPr="00094034">
              <w:t>Introducing an integrated management system to control BEMS, installed in community facilities.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5" w:type="dxa"/>
              <w:bottom w:w="72" w:type="dxa"/>
              <w:right w:w="15" w:type="dxa"/>
            </w:tcMar>
            <w:vAlign w:val="center"/>
          </w:tcPr>
          <w:p w:rsidR="00122EAE" w:rsidRPr="00A1491F" w:rsidRDefault="00122EAE" w:rsidP="005F50E3">
            <w:r w:rsidRPr="00A1491F">
              <w:t>11 community facilities(</w:t>
            </w:r>
            <w:r>
              <w:t>v</w:t>
            </w:r>
            <w:r w:rsidRPr="00A1491F">
              <w:t>illage office, 2 schools and 8 community facilities)</w:t>
            </w:r>
          </w:p>
        </w:tc>
      </w:tr>
      <w:tr w:rsidR="00122EAE" w:rsidRPr="00030238" w:rsidTr="005F50E3">
        <w:trPr>
          <w:trHeight w:val="20"/>
        </w:trPr>
        <w:tc>
          <w:tcPr>
            <w:tcW w:w="2438" w:type="dxa"/>
            <w:tcBorders>
              <w:top w:val="single" w:sz="8" w:space="0" w:color="000000"/>
              <w:left w:val="single" w:sz="8" w:space="0" w:color="000000"/>
              <w:bottom w:val="single" w:sz="8" w:space="0" w:color="000000"/>
              <w:right w:val="single" w:sz="8" w:space="0" w:color="000000"/>
            </w:tcBorders>
            <w:shd w:val="clear" w:color="auto" w:fill="FDEFE9"/>
            <w:vAlign w:val="center"/>
          </w:tcPr>
          <w:p w:rsidR="00122EAE" w:rsidRPr="00094034" w:rsidRDefault="00122EAE" w:rsidP="005F50E3">
            <w:r w:rsidRPr="00094034">
              <w:t>Date City</w:t>
            </w:r>
          </w:p>
          <w:p w:rsidR="00122EAE" w:rsidRPr="00094034" w:rsidRDefault="00122EAE" w:rsidP="005F50E3">
            <w:r w:rsidRPr="00094034">
              <w:t>(Fukushima Prefecture)</w:t>
            </w:r>
          </w:p>
        </w:tc>
        <w:tc>
          <w:tcPr>
            <w:tcW w:w="409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44" w:type="dxa"/>
              <w:bottom w:w="72" w:type="dxa"/>
              <w:right w:w="144" w:type="dxa"/>
            </w:tcMar>
            <w:vAlign w:val="center"/>
          </w:tcPr>
          <w:p w:rsidR="00122EAE" w:rsidRPr="00094034" w:rsidRDefault="00122EAE" w:rsidP="005F50E3">
            <w:r w:rsidRPr="00094034">
              <w:t>Introducing an integrated management system to control BEMS, installed in community facilities.</w:t>
            </w:r>
          </w:p>
        </w:tc>
        <w:tc>
          <w:tcPr>
            <w:tcW w:w="3118" w:type="dxa"/>
            <w:tcBorders>
              <w:top w:val="single" w:sz="8" w:space="0" w:color="000000"/>
              <w:left w:val="single" w:sz="8" w:space="0" w:color="000000"/>
              <w:bottom w:val="single" w:sz="8" w:space="0" w:color="000000"/>
              <w:right w:val="single" w:sz="8" w:space="0" w:color="000000"/>
            </w:tcBorders>
            <w:shd w:val="clear" w:color="auto" w:fill="FDEFE9"/>
            <w:tcMar>
              <w:top w:w="72" w:type="dxa"/>
              <w:left w:w="15" w:type="dxa"/>
              <w:bottom w:w="72" w:type="dxa"/>
              <w:right w:w="15" w:type="dxa"/>
            </w:tcMar>
            <w:vAlign w:val="center"/>
          </w:tcPr>
          <w:p w:rsidR="00122EAE" w:rsidRPr="00A1491F" w:rsidRDefault="00122EAE" w:rsidP="005F50E3">
            <w:r w:rsidRPr="00A1491F">
              <w:t>33 community facilities(</w:t>
            </w:r>
            <w:r>
              <w:t>c</w:t>
            </w:r>
            <w:r w:rsidRPr="00A1491F">
              <w:t>ity hall, 11 schools, 3 community centers and 18 community facilities)</w:t>
            </w:r>
          </w:p>
        </w:tc>
      </w:tr>
    </w:tbl>
    <w:p w:rsidR="00122EAE" w:rsidRDefault="00122EAE" w:rsidP="00122EAE"/>
    <w:p w:rsidR="00122EAE" w:rsidRDefault="00122EAE" w:rsidP="00122EAE"/>
    <w:p w:rsidR="00122EAE" w:rsidRDefault="00122EAE" w:rsidP="00122EAE">
      <w:r>
        <w:rPr>
          <w:noProof/>
        </w:rPr>
        <w:lastRenderedPageBreak/>
        <w:drawing>
          <wp:inline distT="0" distB="0" distL="0" distR="0" wp14:anchorId="29E3F801" wp14:editId="29AE01E0">
            <wp:extent cx="5645785" cy="2870835"/>
            <wp:effectExtent l="0" t="0" r="0" b="57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785" cy="2870835"/>
                    </a:xfrm>
                    <a:prstGeom prst="rect">
                      <a:avLst/>
                    </a:prstGeom>
                    <a:noFill/>
                    <a:ln>
                      <a:noFill/>
                    </a:ln>
                  </pic:spPr>
                </pic:pic>
              </a:graphicData>
            </a:graphic>
          </wp:inline>
        </w:drawing>
      </w:r>
    </w:p>
    <w:p w:rsidR="00122EAE" w:rsidRPr="00777F79" w:rsidRDefault="00122EAE" w:rsidP="00122EAE">
      <w:pPr>
        <w:jc w:val="center"/>
      </w:pPr>
      <w:r>
        <w:t xml:space="preserve">Fig. </w:t>
      </w:r>
      <w:r w:rsidR="0067708F">
        <w:rPr>
          <w:rFonts w:eastAsiaTheme="minorEastAsia" w:hint="eastAsia"/>
          <w:lang w:eastAsia="ja-JP"/>
        </w:rPr>
        <w:t>9</w:t>
      </w:r>
      <w:r w:rsidRPr="00777F79">
        <w:t xml:space="preserve"> Outline </w:t>
      </w:r>
      <w:r>
        <w:t xml:space="preserve">of the project </w:t>
      </w:r>
      <w:r w:rsidRPr="00777F79">
        <w:t>in Kuji City</w:t>
      </w:r>
    </w:p>
    <w:p w:rsidR="00122EAE" w:rsidRPr="009767D9" w:rsidRDefault="00122EAE" w:rsidP="00122EAE">
      <w:pPr>
        <w:spacing w:before="120"/>
        <w:ind w:firstLineChars="100" w:firstLine="240"/>
        <w:rPr>
          <w:rFonts w:eastAsia="SimSun"/>
          <w:lang w:eastAsia="zh-CN"/>
        </w:rPr>
      </w:pPr>
    </w:p>
    <w:p w:rsidR="00122EAE" w:rsidRPr="00B27AD0" w:rsidRDefault="00122EAE" w:rsidP="00122EAE">
      <w:pPr>
        <w:spacing w:before="120"/>
        <w:ind w:firstLineChars="100" w:firstLine="240"/>
        <w:rPr>
          <w:rFonts w:eastAsia="SimSun"/>
          <w:lang w:eastAsia="zh-CN"/>
        </w:rPr>
      </w:pPr>
    </w:p>
    <w:p w:rsidR="00122EAE" w:rsidRPr="00021D65" w:rsidRDefault="00122EAE" w:rsidP="00122EAE">
      <w:pPr>
        <w:pStyle w:val="Heading2"/>
        <w:spacing w:beforeLines="50" w:before="120"/>
        <w:rPr>
          <w:rFonts w:ascii="Times New Roman" w:eastAsia="MS Mincho" w:hAnsi="Times New Roman"/>
          <w:b/>
          <w:bCs/>
          <w:kern w:val="32"/>
          <w:szCs w:val="32"/>
          <w:lang w:eastAsia="ja-JP"/>
        </w:rPr>
      </w:pPr>
      <w:r w:rsidRPr="00C207C4">
        <w:rPr>
          <w:rFonts w:ascii="Times New Roman" w:eastAsia="SimSun" w:hAnsi="Times New Roman"/>
          <w:b/>
          <w:bCs/>
          <w:kern w:val="32"/>
          <w:szCs w:val="32"/>
          <w:lang w:eastAsia="zh-CN"/>
        </w:rPr>
        <w:t>5</w:t>
      </w:r>
      <w:r w:rsidRPr="00731786">
        <w:rPr>
          <w:rFonts w:ascii="Times New Roman" w:eastAsia="SimSun" w:hAnsi="Times New Roman"/>
          <w:b/>
          <w:bCs/>
          <w:kern w:val="32"/>
          <w:szCs w:val="32"/>
          <w:lang w:eastAsia="zh-CN"/>
        </w:rPr>
        <w:t>.</w:t>
      </w:r>
      <w:r w:rsidRPr="00D77439">
        <w:rPr>
          <w:rFonts w:ascii="Times New Roman" w:eastAsia="SimSun" w:hAnsi="Times New Roman"/>
          <w:b/>
          <w:bCs/>
          <w:kern w:val="32"/>
          <w:szCs w:val="32"/>
          <w:lang w:eastAsia="zh-CN"/>
        </w:rPr>
        <w:t>2 Korea</w:t>
      </w:r>
    </w:p>
    <w:p w:rsidR="00122EAE" w:rsidRPr="00F06FF1" w:rsidRDefault="00122EAE" w:rsidP="00122EAE">
      <w:pPr>
        <w:spacing w:before="120"/>
        <w:jc w:val="both"/>
        <w:rPr>
          <w:color w:val="000000"/>
          <w:lang w:eastAsia="ko-KR"/>
        </w:rPr>
      </w:pPr>
      <w:r w:rsidRPr="00F06FF1">
        <w:rPr>
          <w:rFonts w:hint="eastAsia"/>
          <w:color w:val="000000"/>
          <w:lang w:eastAsia="ko-KR"/>
        </w:rPr>
        <w:t xml:space="preserve">Korea </w:t>
      </w:r>
      <w:r w:rsidRPr="00F06FF1">
        <w:rPr>
          <w:color w:val="000000"/>
          <w:lang w:eastAsia="ko-KR"/>
        </w:rPr>
        <w:t>retains</w:t>
      </w:r>
      <w:r w:rsidRPr="00F06FF1">
        <w:rPr>
          <w:rFonts w:hint="eastAsia"/>
          <w:color w:val="000000"/>
          <w:lang w:eastAsia="ko-KR"/>
        </w:rPr>
        <w:t xml:space="preserve"> </w:t>
      </w:r>
      <w:r w:rsidRPr="00F06FF1">
        <w:rPr>
          <w:color w:val="000000"/>
          <w:lang w:eastAsia="ko-KR"/>
        </w:rPr>
        <w:t>a</w:t>
      </w:r>
      <w:r w:rsidRPr="00F06FF1">
        <w:rPr>
          <w:rFonts w:hint="eastAsia"/>
          <w:color w:val="000000"/>
          <w:lang w:eastAsia="ko-KR"/>
        </w:rPr>
        <w:t>n exceptional</w:t>
      </w:r>
      <w:r w:rsidRPr="00F06FF1">
        <w:rPr>
          <w:color w:val="000000"/>
          <w:lang w:eastAsia="ko-KR"/>
        </w:rPr>
        <w:t xml:space="preserve"> </w:t>
      </w:r>
      <w:r w:rsidRPr="00F06FF1">
        <w:rPr>
          <w:rFonts w:hint="eastAsia"/>
          <w:color w:val="000000"/>
          <w:lang w:eastAsia="ko-KR"/>
        </w:rPr>
        <w:t xml:space="preserve">power grid and intricate network situation. According to the Korea </w:t>
      </w:r>
      <w:r w:rsidRPr="00F06FF1">
        <w:rPr>
          <w:color w:val="000000"/>
          <w:lang w:eastAsia="ko-KR"/>
        </w:rPr>
        <w:t>E</w:t>
      </w:r>
      <w:r w:rsidRPr="00F06FF1">
        <w:rPr>
          <w:rFonts w:hint="eastAsia"/>
          <w:color w:val="000000"/>
          <w:lang w:eastAsia="ko-KR"/>
        </w:rPr>
        <w:t xml:space="preserve">lectricity </w:t>
      </w:r>
      <w:r w:rsidRPr="00F06FF1">
        <w:rPr>
          <w:color w:val="000000"/>
          <w:lang w:eastAsia="ko-KR"/>
        </w:rPr>
        <w:t>P</w:t>
      </w:r>
      <w:r w:rsidRPr="00F06FF1">
        <w:rPr>
          <w:rFonts w:hint="eastAsia"/>
          <w:color w:val="000000"/>
          <w:lang w:eastAsia="ko-KR"/>
        </w:rPr>
        <w:t xml:space="preserve">ower </w:t>
      </w:r>
      <w:r w:rsidRPr="00F06FF1">
        <w:rPr>
          <w:color w:val="000000"/>
          <w:lang w:eastAsia="ko-KR"/>
        </w:rPr>
        <w:t>Cooperation (</w:t>
      </w:r>
      <w:r w:rsidRPr="00F06FF1">
        <w:rPr>
          <w:rFonts w:hint="eastAsia"/>
          <w:color w:val="000000"/>
          <w:lang w:eastAsia="ko-KR"/>
        </w:rPr>
        <w:t>KEPCO)</w:t>
      </w:r>
      <w:r w:rsidRPr="00F06FF1">
        <w:rPr>
          <w:color w:val="000000"/>
          <w:lang w:eastAsia="ko-KR"/>
        </w:rPr>
        <w:t>,</w:t>
      </w:r>
      <w:r w:rsidRPr="00F06FF1">
        <w:rPr>
          <w:rFonts w:hint="eastAsia"/>
          <w:color w:val="000000"/>
          <w:lang w:eastAsia="ko-KR"/>
        </w:rPr>
        <w:t xml:space="preserve"> Korea</w:t>
      </w:r>
      <w:r w:rsidRPr="00F06FF1">
        <w:rPr>
          <w:color w:val="000000"/>
          <w:lang w:eastAsia="ko-KR"/>
        </w:rPr>
        <w:t xml:space="preserve"> </w:t>
      </w:r>
      <w:r w:rsidR="004D0CC5" w:rsidRPr="004D0CC5">
        <w:rPr>
          <w:color w:val="000000"/>
          <w:lang w:eastAsia="ko-KR"/>
        </w:rPr>
        <w:t>experiences</w:t>
      </w:r>
      <w:r w:rsidRPr="00F06FF1">
        <w:rPr>
          <w:color w:val="000000"/>
          <w:lang w:eastAsia="ko-KR"/>
        </w:rPr>
        <w:t xml:space="preserve"> the shortest outage duration</w:t>
      </w:r>
      <w:r w:rsidR="00B11ABB">
        <w:rPr>
          <w:rFonts w:eastAsiaTheme="minorEastAsia" w:hint="eastAsia"/>
          <w:color w:val="000000"/>
          <w:lang w:eastAsia="ja-JP"/>
        </w:rPr>
        <w:t>s</w:t>
      </w:r>
      <w:r w:rsidRPr="00F06FF1">
        <w:rPr>
          <w:color w:val="000000"/>
          <w:lang w:eastAsia="ko-KR"/>
        </w:rPr>
        <w:t xml:space="preserve"> compared to Japan, U.S.A and</w:t>
      </w:r>
      <w:r w:rsidRPr="00F06FF1">
        <w:rPr>
          <w:rFonts w:hint="eastAsia"/>
          <w:color w:val="000000"/>
          <w:lang w:eastAsia="ko-KR"/>
        </w:rPr>
        <w:t xml:space="preserve"> the U.K</w:t>
      </w:r>
      <w:r w:rsidRPr="00F06FF1">
        <w:rPr>
          <w:color w:val="000000"/>
          <w:lang w:eastAsia="ko-KR"/>
        </w:rPr>
        <w:t>. Moreover, the positive quality of the grid has been proven through the minimal loss in transmission and distribution. Overall,</w:t>
      </w:r>
      <w:r w:rsidRPr="00F06FF1">
        <w:rPr>
          <w:rFonts w:hint="eastAsia"/>
          <w:color w:val="000000"/>
          <w:lang w:eastAsia="ko-KR"/>
        </w:rPr>
        <w:t xml:space="preserve"> Korea </w:t>
      </w:r>
      <w:r w:rsidRPr="00F06FF1">
        <w:rPr>
          <w:color w:val="000000"/>
          <w:lang w:eastAsia="ko-KR"/>
        </w:rPr>
        <w:t>holds</w:t>
      </w:r>
      <w:r w:rsidRPr="00F06FF1">
        <w:rPr>
          <w:rFonts w:hint="eastAsia"/>
          <w:color w:val="000000"/>
          <w:lang w:eastAsia="ko-KR"/>
        </w:rPr>
        <w:t xml:space="preserve"> </w:t>
      </w:r>
      <w:r w:rsidRPr="00F06FF1">
        <w:rPr>
          <w:color w:val="000000"/>
          <w:lang w:eastAsia="ko-KR"/>
        </w:rPr>
        <w:t xml:space="preserve">a </w:t>
      </w:r>
      <w:r w:rsidRPr="00F06FF1">
        <w:rPr>
          <w:rFonts w:hint="eastAsia"/>
          <w:color w:val="000000"/>
          <w:lang w:eastAsia="ko-KR"/>
        </w:rPr>
        <w:t xml:space="preserve">reliable power grid network but is isolated in terms of electricity network. </w:t>
      </w:r>
    </w:p>
    <w:p w:rsidR="00122EAE" w:rsidRPr="00A45531" w:rsidRDefault="00122EAE" w:rsidP="00122EAE">
      <w:pPr>
        <w:spacing w:before="120"/>
        <w:jc w:val="both"/>
        <w:rPr>
          <w:rFonts w:eastAsiaTheme="minorEastAsia"/>
          <w:color w:val="000000"/>
          <w:lang w:eastAsia="ja-JP"/>
        </w:rPr>
      </w:pPr>
      <w:r w:rsidRPr="00F06FF1">
        <w:rPr>
          <w:rFonts w:hint="eastAsia"/>
          <w:color w:val="000000"/>
          <w:lang w:eastAsia="ko-KR"/>
        </w:rPr>
        <w:t>According to Korea Smart Grid Institute</w:t>
      </w:r>
      <w:r w:rsidRPr="00F06FF1">
        <w:rPr>
          <w:color w:val="000000"/>
          <w:lang w:eastAsia="ko-KR"/>
        </w:rPr>
        <w:t>,</w:t>
      </w:r>
      <w:r w:rsidRPr="00F06FF1">
        <w:rPr>
          <w:rFonts w:hint="eastAsia"/>
          <w:color w:val="000000"/>
          <w:lang w:eastAsia="ko-KR"/>
        </w:rPr>
        <w:t xml:space="preserve"> </w:t>
      </w:r>
      <w:r w:rsidRPr="00F06FF1">
        <w:rPr>
          <w:color w:val="000000"/>
          <w:lang w:eastAsia="ko-KR"/>
        </w:rPr>
        <w:t xml:space="preserve">the </w:t>
      </w:r>
      <w:r w:rsidRPr="00F06FF1">
        <w:rPr>
          <w:rFonts w:hint="eastAsia"/>
          <w:color w:val="000000"/>
          <w:lang w:eastAsia="ko-KR"/>
        </w:rPr>
        <w:t xml:space="preserve">maximum peak of </w:t>
      </w:r>
      <w:r w:rsidRPr="00F06FF1">
        <w:rPr>
          <w:color w:val="000000"/>
          <w:lang w:eastAsia="ko-KR"/>
        </w:rPr>
        <w:t>electricity increases</w:t>
      </w:r>
      <w:r w:rsidRPr="00F06FF1">
        <w:rPr>
          <w:rFonts w:hint="eastAsia"/>
          <w:color w:val="000000"/>
          <w:lang w:eastAsia="ko-KR"/>
        </w:rPr>
        <w:t xml:space="preserve"> </w:t>
      </w:r>
      <w:r w:rsidRPr="00F06FF1">
        <w:rPr>
          <w:color w:val="000000"/>
          <w:lang w:eastAsia="ko-KR"/>
        </w:rPr>
        <w:t xml:space="preserve">annually </w:t>
      </w:r>
      <w:r w:rsidRPr="00F06FF1">
        <w:rPr>
          <w:rFonts w:hint="eastAsia"/>
          <w:color w:val="000000"/>
          <w:lang w:eastAsia="ko-KR"/>
        </w:rPr>
        <w:t xml:space="preserve">and </w:t>
      </w:r>
      <w:r w:rsidRPr="00F06FF1">
        <w:rPr>
          <w:color w:val="000000"/>
          <w:lang w:eastAsia="ko-KR"/>
        </w:rPr>
        <w:t xml:space="preserve">it is </w:t>
      </w:r>
      <w:r w:rsidRPr="00F06FF1">
        <w:rPr>
          <w:rFonts w:hint="eastAsia"/>
          <w:color w:val="000000"/>
          <w:lang w:eastAsia="ko-KR"/>
        </w:rPr>
        <w:t>expect</w:t>
      </w:r>
      <w:r w:rsidRPr="00F06FF1">
        <w:rPr>
          <w:color w:val="000000"/>
          <w:lang w:eastAsia="ko-KR"/>
        </w:rPr>
        <w:t>ed</w:t>
      </w:r>
      <w:r w:rsidRPr="00F06FF1">
        <w:rPr>
          <w:rFonts w:hint="eastAsia"/>
          <w:color w:val="000000"/>
          <w:lang w:eastAsia="ko-KR"/>
        </w:rPr>
        <w:t xml:space="preserve"> </w:t>
      </w:r>
      <w:r w:rsidRPr="00F06FF1">
        <w:rPr>
          <w:color w:val="000000"/>
          <w:lang w:eastAsia="ko-KR"/>
        </w:rPr>
        <w:t xml:space="preserve">that </w:t>
      </w:r>
      <w:r w:rsidRPr="00F06FF1">
        <w:rPr>
          <w:rFonts w:hint="eastAsia"/>
          <w:color w:val="000000"/>
          <w:lang w:eastAsia="ko-KR"/>
        </w:rPr>
        <w:t xml:space="preserve">the energy consumption will </w:t>
      </w:r>
      <w:r w:rsidRPr="00F06FF1">
        <w:rPr>
          <w:color w:val="000000"/>
          <w:lang w:eastAsia="ko-KR"/>
        </w:rPr>
        <w:t xml:space="preserve">continue to </w:t>
      </w:r>
      <w:r w:rsidRPr="00F06FF1">
        <w:rPr>
          <w:rFonts w:hint="eastAsia"/>
          <w:color w:val="000000"/>
          <w:lang w:eastAsia="ko-KR"/>
        </w:rPr>
        <w:t>rise in parallel. Thus</w:t>
      </w:r>
      <w:r w:rsidRPr="00F06FF1">
        <w:rPr>
          <w:color w:val="000000"/>
          <w:lang w:eastAsia="ko-KR"/>
        </w:rPr>
        <w:t xml:space="preserve">, the </w:t>
      </w:r>
      <w:r w:rsidRPr="00F06FF1">
        <w:rPr>
          <w:rFonts w:hint="eastAsia"/>
          <w:color w:val="000000"/>
          <w:lang w:eastAsia="ko-KR"/>
        </w:rPr>
        <w:t xml:space="preserve">concentration of </w:t>
      </w:r>
      <w:r w:rsidRPr="00F06FF1">
        <w:rPr>
          <w:color w:val="000000"/>
          <w:lang w:eastAsia="ko-KR"/>
        </w:rPr>
        <w:t xml:space="preserve">electricity demand will </w:t>
      </w:r>
      <w:r w:rsidRPr="00F06FF1">
        <w:rPr>
          <w:rFonts w:hint="eastAsia"/>
          <w:color w:val="000000"/>
          <w:lang w:eastAsia="ko-KR"/>
        </w:rPr>
        <w:t>result in increasing generation capacity</w:t>
      </w:r>
      <w:r w:rsidRPr="00F06FF1">
        <w:rPr>
          <w:color w:val="000000"/>
          <w:lang w:eastAsia="ko-KR"/>
        </w:rPr>
        <w:t>. I</w:t>
      </w:r>
      <w:r w:rsidRPr="00F06FF1">
        <w:rPr>
          <w:rFonts w:hint="eastAsia"/>
          <w:color w:val="000000"/>
          <w:lang w:eastAsia="ko-KR"/>
        </w:rPr>
        <w:t>f the generator capacity</w:t>
      </w:r>
      <w:r w:rsidRPr="00F06FF1">
        <w:rPr>
          <w:color w:val="000000"/>
          <w:lang w:eastAsia="ko-KR"/>
        </w:rPr>
        <w:t xml:space="preserve"> becomes insufficient,</w:t>
      </w:r>
      <w:r w:rsidRPr="00F06FF1">
        <w:rPr>
          <w:rFonts w:hint="eastAsia"/>
          <w:color w:val="000000"/>
          <w:lang w:eastAsia="ko-KR"/>
        </w:rPr>
        <w:t xml:space="preserve"> Korea </w:t>
      </w:r>
      <w:r w:rsidRPr="00F06FF1">
        <w:rPr>
          <w:color w:val="000000"/>
          <w:lang w:eastAsia="ko-KR"/>
        </w:rPr>
        <w:t>will not be able to</w:t>
      </w:r>
      <w:r w:rsidRPr="00F06FF1">
        <w:rPr>
          <w:rFonts w:hint="eastAsia"/>
          <w:color w:val="000000"/>
          <w:lang w:eastAsia="ko-KR"/>
        </w:rPr>
        <w:t xml:space="preserve"> avoid blackout</w:t>
      </w:r>
      <w:r w:rsidRPr="00F06FF1">
        <w:rPr>
          <w:color w:val="000000"/>
          <w:lang w:eastAsia="ko-KR"/>
        </w:rPr>
        <w:t>s</w:t>
      </w:r>
      <w:r w:rsidRPr="00F06FF1">
        <w:rPr>
          <w:rFonts w:hint="eastAsia"/>
          <w:color w:val="000000"/>
          <w:lang w:eastAsia="ko-KR"/>
        </w:rPr>
        <w:t xml:space="preserve">. </w:t>
      </w:r>
      <w:r w:rsidRPr="00F06FF1">
        <w:rPr>
          <w:color w:val="000000"/>
          <w:lang w:eastAsia="ko-KR"/>
        </w:rPr>
        <w:t xml:space="preserve">The </w:t>
      </w:r>
      <w:r w:rsidRPr="00F06FF1">
        <w:rPr>
          <w:rFonts w:hint="eastAsia"/>
          <w:color w:val="000000"/>
          <w:lang w:eastAsia="ko-KR"/>
        </w:rPr>
        <w:t xml:space="preserve">peak </w:t>
      </w:r>
      <w:r w:rsidRPr="00F06FF1">
        <w:rPr>
          <w:color w:val="000000"/>
          <w:lang w:eastAsia="ko-KR"/>
        </w:rPr>
        <w:t>patterns of electricity consumption in Korea are</w:t>
      </w:r>
      <w:r w:rsidRPr="00F06FF1">
        <w:rPr>
          <w:rFonts w:hint="eastAsia"/>
          <w:color w:val="000000"/>
          <w:lang w:eastAsia="ko-KR"/>
        </w:rPr>
        <w:t xml:space="preserve"> as follow</w:t>
      </w:r>
      <w:r w:rsidR="00B11ABB">
        <w:rPr>
          <w:rFonts w:eastAsiaTheme="minorEastAsia" w:hint="eastAsia"/>
          <w:color w:val="000000"/>
          <w:lang w:eastAsia="ja-JP"/>
        </w:rPr>
        <w:t>s.</w:t>
      </w:r>
    </w:p>
    <w:p w:rsidR="00122EAE" w:rsidRPr="00F06FF1" w:rsidRDefault="00122EAE" w:rsidP="00122EAE">
      <w:pPr>
        <w:pStyle w:val="ListParagraph"/>
        <w:numPr>
          <w:ilvl w:val="0"/>
          <w:numId w:val="30"/>
        </w:numPr>
        <w:autoSpaceDE/>
        <w:autoSpaceDN/>
        <w:spacing w:before="120"/>
        <w:ind w:leftChars="0"/>
        <w:jc w:val="both"/>
        <w:rPr>
          <w:color w:val="000000"/>
          <w:lang w:eastAsia="ko-KR"/>
        </w:rPr>
      </w:pPr>
      <w:r w:rsidRPr="00F06FF1">
        <w:rPr>
          <w:color w:val="000000"/>
          <w:lang w:eastAsia="ko-KR"/>
        </w:rPr>
        <w:t>Ne</w:t>
      </w:r>
      <w:r w:rsidRPr="00F06FF1">
        <w:rPr>
          <w:rFonts w:hint="eastAsia"/>
          <w:color w:val="000000"/>
          <w:lang w:eastAsia="ko-KR"/>
        </w:rPr>
        <w:t>ver</w:t>
      </w:r>
      <w:r w:rsidRPr="00F06FF1">
        <w:rPr>
          <w:color w:val="000000"/>
          <w:lang w:eastAsia="ko-KR"/>
        </w:rPr>
        <w:t xml:space="preserve"> </w:t>
      </w:r>
      <w:r w:rsidRPr="00F06FF1">
        <w:rPr>
          <w:rFonts w:hint="eastAsia"/>
          <w:color w:val="000000"/>
          <w:lang w:eastAsia="ko-KR"/>
        </w:rPr>
        <w:t xml:space="preserve">during spring and fall   </w:t>
      </w:r>
    </w:p>
    <w:p w:rsidR="00122EAE" w:rsidRPr="00F06FF1" w:rsidRDefault="00122EAE" w:rsidP="00122EAE">
      <w:pPr>
        <w:pStyle w:val="ListParagraph"/>
        <w:numPr>
          <w:ilvl w:val="0"/>
          <w:numId w:val="30"/>
        </w:numPr>
        <w:autoSpaceDE/>
        <w:autoSpaceDN/>
        <w:spacing w:before="120"/>
        <w:ind w:leftChars="0"/>
        <w:jc w:val="both"/>
        <w:rPr>
          <w:color w:val="000000"/>
          <w:lang w:eastAsia="ko-KR"/>
        </w:rPr>
      </w:pPr>
      <w:r w:rsidRPr="00F06FF1">
        <w:rPr>
          <w:rFonts w:hint="eastAsia"/>
          <w:color w:val="000000"/>
          <w:lang w:eastAsia="ko-KR"/>
        </w:rPr>
        <w:t>Absent</w:t>
      </w:r>
      <w:r w:rsidRPr="00F06FF1">
        <w:rPr>
          <w:color w:val="000000"/>
          <w:lang w:eastAsia="ko-KR"/>
        </w:rPr>
        <w:t xml:space="preserve"> </w:t>
      </w:r>
      <w:r w:rsidRPr="00F06FF1">
        <w:rPr>
          <w:rFonts w:hint="eastAsia"/>
          <w:color w:val="000000"/>
          <w:lang w:eastAsia="ko-KR"/>
        </w:rPr>
        <w:t>during night</w:t>
      </w:r>
      <w:r w:rsidR="00B11ABB">
        <w:rPr>
          <w:rFonts w:eastAsiaTheme="minorEastAsia" w:hint="eastAsia"/>
          <w:color w:val="000000"/>
        </w:rPr>
        <w:t>s</w:t>
      </w:r>
      <w:r w:rsidRPr="00F06FF1">
        <w:rPr>
          <w:rFonts w:hint="eastAsia"/>
          <w:color w:val="000000"/>
          <w:lang w:eastAsia="ko-KR"/>
        </w:rPr>
        <w:t xml:space="preserve"> and w</w:t>
      </w:r>
      <w:r w:rsidRPr="00F06FF1">
        <w:rPr>
          <w:color w:val="000000"/>
          <w:lang w:eastAsia="ko-KR"/>
        </w:rPr>
        <w:t>eekend</w:t>
      </w:r>
      <w:r w:rsidRPr="00F06FF1">
        <w:rPr>
          <w:rFonts w:hint="eastAsia"/>
          <w:color w:val="000000"/>
          <w:lang w:eastAsia="ko-KR"/>
        </w:rPr>
        <w:t xml:space="preserve">s </w:t>
      </w:r>
    </w:p>
    <w:p w:rsidR="00122EAE" w:rsidRPr="00F06FF1" w:rsidRDefault="00B11ABB" w:rsidP="00122EAE">
      <w:pPr>
        <w:pStyle w:val="ListParagraph"/>
        <w:numPr>
          <w:ilvl w:val="0"/>
          <w:numId w:val="30"/>
        </w:numPr>
        <w:autoSpaceDE/>
        <w:autoSpaceDN/>
        <w:spacing w:before="120"/>
        <w:ind w:leftChars="0"/>
        <w:jc w:val="both"/>
        <w:rPr>
          <w:color w:val="000000"/>
          <w:lang w:eastAsia="ko-KR"/>
        </w:rPr>
      </w:pPr>
      <w:r>
        <w:rPr>
          <w:rFonts w:eastAsiaTheme="minorEastAsia" w:hint="eastAsia"/>
          <w:color w:val="000000"/>
        </w:rPr>
        <w:t>F</w:t>
      </w:r>
      <w:r w:rsidR="00122EAE" w:rsidRPr="00F06FF1">
        <w:rPr>
          <w:rFonts w:hint="eastAsia"/>
          <w:color w:val="000000"/>
          <w:lang w:eastAsia="ko-KR"/>
        </w:rPr>
        <w:t>or only  two and a half hours in the morning during winter(-10</w:t>
      </w:r>
      <w:r w:rsidR="00122EAE" w:rsidRPr="00F54005">
        <w:rPr>
          <w:color w:val="000000"/>
          <w:lang w:eastAsia="ko-KR"/>
        </w:rPr>
        <w:fldChar w:fldCharType="begin"/>
      </w:r>
      <w:r w:rsidR="00122EAE" w:rsidRPr="00F54005">
        <w:rPr>
          <w:color w:val="000000"/>
          <w:lang w:eastAsia="ko-KR"/>
        </w:rPr>
        <w:instrText xml:space="preserve"> QUOTE </w:instrText>
      </w:r>
      <w:r w:rsidR="00B95B69">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applyBreakingRules/&gt;&lt;w:useWord2002TableStyleRules/&gt;&lt;w:useFELayout/&gt;&lt;/w:compat&gt;&lt;wsp:rsids&gt;&lt;wsp:rsidRoot wsp:val=&quot;007F7740&quot;/&gt;&lt;wsp:rsid wsp:val=&quot;000011E8&quot;/&gt;&lt;wsp:rsid wsp:val=&quot;00032A21&quot;/&gt;&lt;wsp:rsid wsp:val=&quot;0003595B&quot;/&gt;&lt;wsp:rsid wsp:val=&quot;000A4256&quot;/&gt;&lt;wsp:rsid wsp:val=&quot;000A6769&quot;/&gt;&lt;wsp:rsid wsp:val=&quot;000F5540&quot;/&gt;&lt;wsp:rsid wsp:val=&quot;00196568&quot;/&gt;&lt;wsp:rsid wsp:val=&quot;001A0FA6&quot;/&gt;&lt;wsp:rsid wsp:val=&quot;001B18C2&quot;/&gt;&lt;wsp:rsid wsp:val=&quot;001D5D7E&quot;/&gt;&lt;wsp:rsid wsp:val=&quot;00223F2A&quot;/&gt;&lt;wsp:rsid wsp:val=&quot;00237F76&quot;/&gt;&lt;wsp:rsid wsp:val=&quot;00254A1B&quot;/&gt;&lt;wsp:rsid wsp:val=&quot;00262EAB&quot;/&gt;&lt;wsp:rsid wsp:val=&quot;0028454D&quot;/&gt;&lt;wsp:rsid wsp:val=&quot;002926D4&quot;/&gt;&lt;wsp:rsid wsp:val=&quot;002C07DA&quot;/&gt;&lt;wsp:rsid wsp:val=&quot;002C7EA9&quot;/&gt;&lt;wsp:rsid wsp:val=&quot;002F2C66&quot;/&gt;&lt;wsp:rsid wsp:val=&quot;003549A6&quot;/&gt;&lt;wsp:rsid wsp:val=&quot;003578AB&quot;/&gt;&lt;wsp:rsid wsp:val=&quot;003A232C&quot;/&gt;&lt;wsp:rsid wsp:val=&quot;003B08E6&quot;/&gt;&lt;wsp:rsid wsp:val=&quot;003B6263&quot;/&gt;&lt;wsp:rsid wsp:val=&quot;003C64A7&quot;/&gt;&lt;wsp:rsid wsp:val=&quot;003D3FDA&quot;/&gt;&lt;wsp:rsid wsp:val=&quot;003D4768&quot;/&gt;&lt;wsp:rsid wsp:val=&quot;003F2317&quot;/&gt;&lt;wsp:rsid wsp:val=&quot;00420822&quot;/&gt;&lt;wsp:rsid wsp:val=&quot;0045458F&quot;/&gt;&lt;wsp:rsid wsp:val=&quot;00486F61&quot;/&gt;&lt;wsp:rsid wsp:val=&quot;004C3810&quot;/&gt;&lt;wsp:rsid wsp:val=&quot;00530E8C&quot;/&gt;&lt;wsp:rsid wsp:val=&quot;00545CF7&quot;/&gt;&lt;wsp:rsid wsp:val=&quot;00587875&quot;/&gt;&lt;wsp:rsid wsp:val=&quot;0059570F&quot;/&gt;&lt;wsp:rsid wsp:val=&quot;005A33DF&quot;/&gt;&lt;wsp:rsid wsp:val=&quot;005C7E76&quot;/&gt;&lt;wsp:rsid wsp:val=&quot;00607E2B&quot;/&gt;&lt;wsp:rsid wsp:val=&quot;00614171&quot;/&gt;&lt;wsp:rsid wsp:val=&quot;00627E64&quot;/&gt;&lt;wsp:rsid wsp:val=&quot;0063062B&quot;/&gt;&lt;wsp:rsid wsp:val=&quot;00667229&quot;/&gt;&lt;wsp:rsid wsp:val=&quot;00682BE5&quot;/&gt;&lt;wsp:rsid wsp:val=&quot;006C7574&quot;/&gt;&lt;wsp:rsid wsp:val=&quot;0074190C&quot;/&gt;&lt;wsp:rsid wsp:val=&quot;0076003A&quot;/&gt;&lt;wsp:rsid wsp:val=&quot;00762576&quot;/&gt;&lt;wsp:rsid wsp:val=&quot;007B2158&quot;/&gt;&lt;wsp:rsid wsp:val=&quot;007F7740&quot;/&gt;&lt;wsp:rsid wsp:val=&quot;0080570B&quot;/&gt;&lt;wsp:rsid wsp:val=&quot;00811956&quot;/&gt;&lt;wsp:rsid wsp:val=&quot;008148E1&quot;/&gt;&lt;wsp:rsid wsp:val=&quot;00865017&quot;/&gt;&lt;wsp:rsid wsp:val=&quot;0088109B&quot;/&gt;&lt;wsp:rsid wsp:val=&quot;008D0E09&quot;/&gt;&lt;wsp:rsid wsp:val=&quot;00913A84&quot;/&gt;&lt;wsp:rsid wsp:val=&quot;00922A59&quot;/&gt;&lt;wsp:rsid wsp:val=&quot;00923C6A&quot;/&gt;&lt;wsp:rsid wsp:val=&quot;0097693B&quot;/&gt;&lt;wsp:rsid wsp:val=&quot;009A4A6D&quot;/&gt;&lt;wsp:rsid wsp:val=&quot;009C3A88&quot;/&gt;&lt;wsp:rsid wsp:val=&quot;009D7372&quot;/&gt;&lt;wsp:rsid wsp:val=&quot;00A438A8&quot;/&gt;&lt;wsp:rsid wsp:val=&quot;00A44BFA&quot;/&gt;&lt;wsp:rsid wsp:val=&quot;00A53045&quot;/&gt;&lt;wsp:rsid wsp:val=&quot;00A548EF&quot;/&gt;&lt;wsp:rsid wsp:val=&quot;00A948CF&quot;/&gt;&lt;wsp:rsid wsp:val=&quot;00AA41DB&quot;/&gt;&lt;wsp:rsid wsp:val=&quot;00AA474C&quot;/&gt;&lt;wsp:rsid wsp:val=&quot;00AD65AF&quot;/&gt;&lt;wsp:rsid wsp:val=&quot;00AD7E5F&quot;/&gt;&lt;wsp:rsid wsp:val=&quot;00B25D6A&quot;/&gt;&lt;wsp:rsid wsp:val=&quot;00B30C81&quot;/&gt;&lt;wsp:rsid wsp:val=&quot;00BB4D83&quot;/&gt;&lt;wsp:rsid wsp:val=&quot;00BF663E&quot;/&gt;&lt;wsp:rsid wsp:val=&quot;00C15633&quot;/&gt;&lt;wsp:rsid wsp:val=&quot;00C357AD&quot;/&gt;&lt;wsp:rsid wsp:val=&quot;00CD5431&quot;/&gt;&lt;wsp:rsid wsp:val=&quot;00CD75B4&quot;/&gt;&lt;wsp:rsid wsp:val=&quot;00CE74EB&quot;/&gt;&lt;wsp:rsid wsp:val=&quot;00CF2491&quot;/&gt;&lt;wsp:rsid wsp:val=&quot;00D53308&quot;/&gt;&lt;wsp:rsid wsp:val=&quot;00D57772&quot;/&gt;&lt;wsp:rsid wsp:val=&quot;00D75A4D&quot;/&gt;&lt;wsp:rsid wsp:val=&quot;00D8478B&quot;/&gt;&lt;wsp:rsid wsp:val=&quot;00D86151&quot;/&gt;&lt;wsp:rsid wsp:val=&quot;00DA7595&quot;/&gt;&lt;wsp:rsid wsp:val=&quot;00DB0A68&quot;/&gt;&lt;wsp:rsid wsp:val=&quot;00DC43A3&quot;/&gt;&lt;wsp:rsid wsp:val=&quot;00DD68FC&quot;/&gt;&lt;wsp:rsid wsp:val=&quot;00DE3C2B&quot;/&gt;&lt;wsp:rsid wsp:val=&quot;00DE4D0D&quot;/&gt;&lt;wsp:rsid wsp:val=&quot;00E00E3E&quot;/&gt;&lt;wsp:rsid wsp:val=&quot;00E035A1&quot;/&gt;&lt;wsp:rsid wsp:val=&quot;00E11CD0&quot;/&gt;&lt;wsp:rsid wsp:val=&quot;00E60D5B&quot;/&gt;&lt;wsp:rsid wsp:val=&quot;00E674D3&quot;/&gt;&lt;wsp:rsid wsp:val=&quot;00EC1A88&quot;/&gt;&lt;wsp:rsid wsp:val=&quot;00F509D2&quot;/&gt;&lt;wsp:rsid wsp:val=&quot;00F54005&quot;/&gt;&lt;wsp:rsid wsp:val=&quot;00F80501&quot;/&gt;&lt;wsp:rsid wsp:val=&quot;00F84067&quot;/&gt;&lt;wsp:rsid wsp:val=&quot;00FA6B4A&quot;/&gt;&lt;wsp:rsid wsp:val=&quot;00FC2CE0&quot;/&gt;&lt;wsp:rsid wsp:val=&quot;00FD592E&quot;/&gt;&lt;wsp:rsid wsp:val=&quot;00FE1665&quot;/&gt;&lt;/wsp:rsids&gt;&lt;/w:docPr&gt;&lt;w:body&gt;&lt;wx:sect&gt;&lt;w:p wsp:rsidR=&quot;00000000&quot; wsp:rsidRDefault=&quot;00223F2A&quot; wsp:rsidP=&quot;00223F2A&quot;&gt;&lt;m:oMathPara&gt;&lt;m:oMath&gt;&lt;m:r&gt;&lt;aml:annotation aml:id=&quot;0&quot; w:type=&quot;Word.Insertion&quot; aml:author=&quot;Windows ????????1&quot; aml:createdate=&quot;2014-08-26T16:24:00Z&quot;&gt;&lt;aml:content&gt;&lt;m:rPr&gt;&lt;m:sty m:val=&quot;w:p b&quot;/&gt;&lt;/m:rPr&gt;&lt;w:rPr&gt;&lt;w:rFonts w:ascii=&quot;Cambria Math&quot; w:h-ansi=&quot;Cambria Math&quot;/&gt;&lt;wx:font wx:val=&quot;Cambria Math&quot;/&gt;&lt;w:b/&gt;&lt;w:lang w:fareast=&quot;KO&quot;/&gt;&lt;/w:rPr&gt;&lt;m:t&gt;?·/m:t&gt;&lt;/aml:content&gt;&lt;/aml:annotation&gt;&lt;/m:r&gt;&lt;/m:oMath&gt;&lt;/m:oMathPara&gt;&lt;/w:p&gt;&lt;w:sectPr wsp:rsidR=&quot;000000p          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0" o:title="" chromakey="white"/>
          </v:shape>
        </w:pict>
      </w:r>
      <w:r w:rsidR="00122EAE" w:rsidRPr="00F54005">
        <w:rPr>
          <w:color w:val="000000"/>
          <w:lang w:eastAsia="ko-KR"/>
        </w:rPr>
        <w:instrText xml:space="preserve"> </w:instrText>
      </w:r>
      <w:r w:rsidR="00122EAE" w:rsidRPr="00F54005">
        <w:rPr>
          <w:color w:val="000000"/>
          <w:lang w:eastAsia="ko-KR"/>
        </w:rPr>
        <w:fldChar w:fldCharType="separate"/>
      </w:r>
      <w:r w:rsidR="00B95B69">
        <w:rPr>
          <w:position w:val="-6"/>
        </w:rPr>
        <w:pict>
          <v:shape id="_x0000_i1026" type="#_x0000_t75" style="width:10.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applyBreakingRules/&gt;&lt;w:useWord2002TableStyleRules/&gt;&lt;w:useFELayout/&gt;&lt;/w:compat&gt;&lt;wsp:rsids&gt;&lt;wsp:rsidRoot wsp:val=&quot;007F7740&quot;/&gt;&lt;wsp:rsid wsp:val=&quot;000011E8&quot;/&gt;&lt;wsp:rsid wsp:val=&quot;00032A21&quot;/&gt;&lt;wsp:rsid wsp:val=&quot;0003595B&quot;/&gt;&lt;wsp:rsid wsp:val=&quot;000A4256&quot;/&gt;&lt;wsp:rsid wsp:val=&quot;000A6769&quot;/&gt;&lt;wsp:rsid wsp:val=&quot;000F5540&quot;/&gt;&lt;wsp:rsid wsp:val=&quot;00196568&quot;/&gt;&lt;wsp:rsid wsp:val=&quot;001A0FA6&quot;/&gt;&lt;wsp:rsid wsp:val=&quot;001B18C2&quot;/&gt;&lt;wsp:rsid wsp:val=&quot;001D5D7E&quot;/&gt;&lt;wsp:rsid wsp:val=&quot;00223F2A&quot;/&gt;&lt;wsp:rsid wsp:val=&quot;00237F76&quot;/&gt;&lt;wsp:rsid wsp:val=&quot;00254A1B&quot;/&gt;&lt;wsp:rsid wsp:val=&quot;00262EAB&quot;/&gt;&lt;wsp:rsid wsp:val=&quot;0028454D&quot;/&gt;&lt;wsp:rsid wsp:val=&quot;002926D4&quot;/&gt;&lt;wsp:rsid wsp:val=&quot;002C07DA&quot;/&gt;&lt;wsp:rsid wsp:val=&quot;002C7EA9&quot;/&gt;&lt;wsp:rsid wsp:val=&quot;002F2C66&quot;/&gt;&lt;wsp:rsid wsp:val=&quot;003549A6&quot;/&gt;&lt;wsp:rsid wsp:val=&quot;003578AB&quot;/&gt;&lt;wsp:rsid wsp:val=&quot;003A232C&quot;/&gt;&lt;wsp:rsid wsp:val=&quot;003B08E6&quot;/&gt;&lt;wsp:rsid wsp:val=&quot;003B6263&quot;/&gt;&lt;wsp:rsid wsp:val=&quot;003C64A7&quot;/&gt;&lt;wsp:rsid wsp:val=&quot;003D3FDA&quot;/&gt;&lt;wsp:rsid wsp:val=&quot;003D4768&quot;/&gt;&lt;wsp:rsid wsp:val=&quot;003F2317&quot;/&gt;&lt;wsp:rsid wsp:val=&quot;00420822&quot;/&gt;&lt;wsp:rsid wsp:val=&quot;0045458F&quot;/&gt;&lt;wsp:rsid wsp:val=&quot;00486F61&quot;/&gt;&lt;wsp:rsid wsp:val=&quot;004C3810&quot;/&gt;&lt;wsp:rsid wsp:val=&quot;00530E8C&quot;/&gt;&lt;wsp:rsid wsp:val=&quot;00545CF7&quot;/&gt;&lt;wsp:rsid wsp:val=&quot;00587875&quot;/&gt;&lt;wsp:rsid wsp:val=&quot;0059570F&quot;/&gt;&lt;wsp:rsid wsp:val=&quot;005A33DF&quot;/&gt;&lt;wsp:rsid wsp:val=&quot;005C7E76&quot;/&gt;&lt;wsp:rsid wsp:val=&quot;00607E2B&quot;/&gt;&lt;wsp:rsid wsp:val=&quot;00614171&quot;/&gt;&lt;wsp:rsid wsp:val=&quot;00627E64&quot;/&gt;&lt;wsp:rsid wsp:val=&quot;0063062B&quot;/&gt;&lt;wsp:rsid wsp:val=&quot;00667229&quot;/&gt;&lt;wsp:rsid wsp:val=&quot;00682BE5&quot;/&gt;&lt;wsp:rsid wsp:val=&quot;006C7574&quot;/&gt;&lt;wsp:rsid wsp:val=&quot;0074190C&quot;/&gt;&lt;wsp:rsid wsp:val=&quot;0076003A&quot;/&gt;&lt;wsp:rsid wsp:val=&quot;00762576&quot;/&gt;&lt;wsp:rsid wsp:val=&quot;007B2158&quot;/&gt;&lt;wsp:rsid wsp:val=&quot;007F7740&quot;/&gt;&lt;wsp:rsid wsp:val=&quot;0080570B&quot;/&gt;&lt;wsp:rsid wsp:val=&quot;00811956&quot;/&gt;&lt;wsp:rsid wsp:val=&quot;008148E1&quot;/&gt;&lt;wsp:rsid wsp:val=&quot;00865017&quot;/&gt;&lt;wsp:rsid wsp:val=&quot;0088109B&quot;/&gt;&lt;wsp:rsid wsp:val=&quot;008D0E09&quot;/&gt;&lt;wsp:rsid wsp:val=&quot;00913A84&quot;/&gt;&lt;wsp:rsid wsp:val=&quot;00922A59&quot;/&gt;&lt;wsp:rsid wsp:val=&quot;00923C6A&quot;/&gt;&lt;wsp:rsid wsp:val=&quot;0097693B&quot;/&gt;&lt;wsp:rsid wsp:val=&quot;009A4A6D&quot;/&gt;&lt;wsp:rsid wsp:val=&quot;009C3A88&quot;/&gt;&lt;wsp:rsid wsp:val=&quot;009D7372&quot;/&gt;&lt;wsp:rsid wsp:val=&quot;00A438A8&quot;/&gt;&lt;wsp:rsid wsp:val=&quot;00A44BFA&quot;/&gt;&lt;wsp:rsid wsp:val=&quot;00A53045&quot;/&gt;&lt;wsp:rsid wsp:val=&quot;00A548EF&quot;/&gt;&lt;wsp:rsid wsp:val=&quot;00A948CF&quot;/&gt;&lt;wsp:rsid wsp:val=&quot;00AA41DB&quot;/&gt;&lt;wsp:rsid wsp:val=&quot;00AA474C&quot;/&gt;&lt;wsp:rsid wsp:val=&quot;00AD65AF&quot;/&gt;&lt;wsp:rsid wsp:val=&quot;00AD7E5F&quot;/&gt;&lt;wsp:rsid wsp:val=&quot;00B25D6A&quot;/&gt;&lt;wsp:rsid wsp:val=&quot;00B30C81&quot;/&gt;&lt;wsp:rsid wsp:val=&quot;00BB4D83&quot;/&gt;&lt;wsp:rsid wsp:val=&quot;00BF663E&quot;/&gt;&lt;wsp:rsid wsp:val=&quot;00C15633&quot;/&gt;&lt;wsp:rsid wsp:val=&quot;00C357AD&quot;/&gt;&lt;wsp:rsid wsp:val=&quot;00CD5431&quot;/&gt;&lt;wsp:rsid wsp:val=&quot;00CD75B4&quot;/&gt;&lt;wsp:rsid wsp:val=&quot;00CE74EB&quot;/&gt;&lt;wsp:rsid wsp:val=&quot;00CF2491&quot;/&gt;&lt;wsp:rsid wsp:val=&quot;00D53308&quot;/&gt;&lt;wsp:rsid wsp:val=&quot;00D57772&quot;/&gt;&lt;wsp:rsid wsp:val=&quot;00D75A4D&quot;/&gt;&lt;wsp:rsid wsp:val=&quot;00D8478B&quot;/&gt;&lt;wsp:rsid wsp:val=&quot;00D86151&quot;/&gt;&lt;wsp:rsid wsp:val=&quot;00DA7595&quot;/&gt;&lt;wsp:rsid wsp:val=&quot;00DB0A68&quot;/&gt;&lt;wsp:rsid wsp:val=&quot;00DC43A3&quot;/&gt;&lt;wsp:rsid wsp:val=&quot;00DD68FC&quot;/&gt;&lt;wsp:rsid wsp:val=&quot;00DE3C2B&quot;/&gt;&lt;wsp:rsid wsp:val=&quot;00DE4D0D&quot;/&gt;&lt;wsp:rsid wsp:val=&quot;00E00E3E&quot;/&gt;&lt;wsp:rsid wsp:val=&quot;00E035A1&quot;/&gt;&lt;wsp:rsid wsp:val=&quot;00E11CD0&quot;/&gt;&lt;wsp:rsid wsp:val=&quot;00E60D5B&quot;/&gt;&lt;wsp:rsid wsp:val=&quot;00E674D3&quot;/&gt;&lt;wsp:rsid wsp:val=&quot;00EC1A88&quot;/&gt;&lt;wsp:rsid wsp:val=&quot;00F509D2&quot;/&gt;&lt;wsp:rsid wsp:val=&quot;00F54005&quot;/&gt;&lt;wsp:rsid wsp:val=&quot;00F80501&quot;/&gt;&lt;wsp:rsid wsp:val=&quot;00F84067&quot;/&gt;&lt;wsp:rsid wsp:val=&quot;00FA6B4A&quot;/&gt;&lt;wsp:rsid wsp:val=&quot;00FC2CE0&quot;/&gt;&lt;wsp:rsid wsp:val=&quot;00FD592E&quot;/&gt;&lt;wsp:rsid wsp:val=&quot;00FE1665&quot;/&gt;&lt;/wsp:rsids&gt;&lt;/w:docPr&gt;&lt;w:body&gt;&lt;wx:sect&gt;&lt;w:p wsp:rsidR=&quot;00000000&quot; wsp:rsidRDefault=&quot;00223F2A&quot; wsp:rsidP=&quot;00223F2A&quot;&gt;&lt;m:oMathPara&gt;&lt;m:oMath&gt;&lt;m:r&gt;&lt;aml:annotation aml:id=&quot;0&quot; w:type=&quot;Word.Insertion&quot; aml:author=&quot;Windows ????????1&quot; aml:createdate=&quot;2014-08-26T16:24:00Z&quot;&gt;&lt;aml:content&gt;&lt;m:rPr&gt;&lt;m:sty m:val=&quot;w:p b&quot;/&gt;&lt;/m:rPr&gt;&lt;w:rPr&gt;&lt;w:rFonts w:ascii=&quot;Cambria Math&quot; w:h-ansi=&quot;Cambria Math&quot;/&gt;&lt;wx:font wx:val=&quot;Cambria Math&quot;/&gt;&lt;w:b/&gt;&lt;w:lang w:fareast=&quot;KO&quot;/&gt;&lt;/w:rPr&gt;&lt;m:t&gt;?·/m:t&gt;&lt;/aml:content&gt;&lt;/aml:annotation&gt;&lt;/m:r&gt;&lt;/m:oMath&gt;&lt;/m:oMathPara&gt;&lt;/w:p&gt;&lt;w:sectPr wsp:rsidR=&quot;000000p          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0" o:title="" chromakey="white"/>
          </v:shape>
        </w:pict>
      </w:r>
      <w:r w:rsidR="00122EAE" w:rsidRPr="00F54005">
        <w:rPr>
          <w:color w:val="000000"/>
          <w:lang w:eastAsia="ko-KR"/>
        </w:rPr>
        <w:fldChar w:fldCharType="end"/>
      </w:r>
      <w:r w:rsidR="00122EAE" w:rsidRPr="00F06FF1">
        <w:rPr>
          <w:rFonts w:hint="eastAsia"/>
          <w:color w:val="000000"/>
          <w:lang w:eastAsia="ko-KR"/>
        </w:rPr>
        <w:t>)</w:t>
      </w:r>
    </w:p>
    <w:p w:rsidR="00122EAE" w:rsidRPr="00F06FF1" w:rsidRDefault="00B11ABB" w:rsidP="00122EAE">
      <w:pPr>
        <w:pStyle w:val="ListParagraph"/>
        <w:numPr>
          <w:ilvl w:val="0"/>
          <w:numId w:val="30"/>
        </w:numPr>
        <w:autoSpaceDE/>
        <w:autoSpaceDN/>
        <w:spacing w:before="120"/>
        <w:ind w:leftChars="0"/>
        <w:jc w:val="both"/>
        <w:rPr>
          <w:color w:val="000000"/>
          <w:lang w:eastAsia="ko-KR"/>
        </w:rPr>
      </w:pPr>
      <w:r>
        <w:rPr>
          <w:rFonts w:eastAsiaTheme="minorEastAsia" w:hint="eastAsia"/>
          <w:color w:val="000000"/>
        </w:rPr>
        <w:t>F</w:t>
      </w:r>
      <w:r w:rsidR="00122EAE" w:rsidRPr="00F06FF1">
        <w:rPr>
          <w:rFonts w:hint="eastAsia"/>
          <w:color w:val="000000"/>
          <w:lang w:eastAsia="ko-KR"/>
        </w:rPr>
        <w:t xml:space="preserve">or only three and a half hours </w:t>
      </w:r>
      <w:r w:rsidR="00122EAE" w:rsidRPr="00F06FF1">
        <w:rPr>
          <w:color w:val="000000"/>
          <w:lang w:eastAsia="ko-KR"/>
        </w:rPr>
        <w:t xml:space="preserve">in the </w:t>
      </w:r>
      <w:r w:rsidR="00122EAE" w:rsidRPr="00F06FF1">
        <w:rPr>
          <w:rFonts w:hint="eastAsia"/>
          <w:color w:val="000000"/>
          <w:lang w:eastAsia="ko-KR"/>
        </w:rPr>
        <w:t>afternoon during summer(+30</w:t>
      </w:r>
      <w:r w:rsidR="00122EAE" w:rsidRPr="00F54005">
        <w:rPr>
          <w:color w:val="000000"/>
          <w:lang w:eastAsia="ko-KR"/>
        </w:rPr>
        <w:fldChar w:fldCharType="begin"/>
      </w:r>
      <w:r w:rsidR="00122EAE" w:rsidRPr="00F54005">
        <w:rPr>
          <w:color w:val="000000"/>
          <w:lang w:eastAsia="ko-KR"/>
        </w:rPr>
        <w:instrText xml:space="preserve"> QUOTE </w:instrText>
      </w:r>
      <w:r w:rsidR="00B95B69">
        <w:rPr>
          <w:position w:val="-6"/>
        </w:rPr>
        <w:pict>
          <v:shape id="_x0000_i1027" type="#_x0000_t75" style="width:10.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applyBreakingRules/&gt;&lt;w:useWord2002TableStyleRules/&gt;&lt;w:useFELayout/&gt;&lt;/w:compat&gt;&lt;wsp:rsids&gt;&lt;wsp:rsidRoot wsp:val=&quot;007F7740&quot;/&gt;&lt;wsp:rsid wsp:val=&quot;000011E8&quot;/&gt;&lt;wsp:rsid wsp:val=&quot;00032A21&quot;/&gt;&lt;wsp:rsid wsp:val=&quot;0003595B&quot;/&gt;&lt;wsp:rsid wsp:val=&quot;000A4256&quot;/&gt;&lt;wsp:rsid wsp:val=&quot;000A6769&quot;/&gt;&lt;wsp:rsid wsp:val=&quot;000F5540&quot;/&gt;&lt;wsp:rsid wsp:val=&quot;00196568&quot;/&gt;&lt;wsp:rsid wsp:val=&quot;001A0FA6&quot;/&gt;&lt;wsp:rsid wsp:val=&quot;001B18C2&quot;/&gt;&lt;wsp:rsid wsp:val=&quot;001D5D7E&quot;/&gt;&lt;wsp:rsid wsp:val=&quot;00237F76&quot;/&gt;&lt;wsp:rsid wsp:val=&quot;00254A1B&quot;/&gt;&lt;wsp:rsid wsp:val=&quot;00262EAB&quot;/&gt;&lt;wsp:rsid wsp:val=&quot;0028454D&quot;/&gt;&lt;wsp:rsid wsp:val=&quot;002926D4&quot;/&gt;&lt;wsp:rsid wsp:val=&quot;002C07DA&quot;/&gt;&lt;wsp:rsid wsp:val=&quot;002C7EA9&quot;/&gt;&lt;wsp:rsid wsp:val=&quot;002F2C66&quot;/&gt;&lt;wsp:rsid wsp:val=&quot;003549A6&quot;/&gt;&lt;wsp:rsid wsp:val=&quot;003578AB&quot;/&gt;&lt;wsp:rsid wsp:val=&quot;003A232C&quot;/&gt;&lt;wsp:rsid wsp:val=&quot;003B08E6&quot;/&gt;&lt;wsp:rsid wsp:val=&quot;003B6263&quot;/&gt;&lt;wsp:rsid wsp:val=&quot;003C64A7&quot;/&gt;&lt;wsp:rsid wsp:val=&quot;003D3FDA&quot;/&gt;&lt;wsp:rsid wsp:val=&quot;003D4768&quot;/&gt;&lt;wsp:rsid wsp:val=&quot;003F2317&quot;/&gt;&lt;wsp:rsid wsp:val=&quot;00420822&quot;/&gt;&lt;wsp:rsid wsp:val=&quot;0045458F&quot;/&gt;&lt;wsp:rsid wsp:val=&quot;00486F61&quot;/&gt;&lt;wsp:rsid wsp:val=&quot;004C3810&quot;/&gt;&lt;wsp:rsid wsp:val=&quot;00530E8C&quot;/&gt;&lt;wsp:rsid wsp:val=&quot;00545CF7&quot;/&gt;&lt;wsp:rsid wsp:val=&quot;00587875&quot;/&gt;&lt;wsp:rsid wsp:val=&quot;0059570F&quot;/&gt;&lt;wsp:rsid wsp:val=&quot;005A33DF&quot;/&gt;&lt;wsp:rsid wsp:val=&quot;005C7E76&quot;/&gt;&lt;wsp:rsid wsp:val=&quot;00607E2B&quot;/&gt;&lt;wsp:rsid wsp:val=&quot;00614171&quot;/&gt;&lt;wsp:rsid wsp:val=&quot;00621C27&quot;/&gt;&lt;wsp:rsid wsp:val=&quot;00627E64&quot;/&gt;&lt;wsp:rsid wsp:val=&quot;0063062B&quot;/&gt;&lt;wsp:rsid wsp:val=&quot;00667229&quot;/&gt;&lt;wsp:rsid wsp:val=&quot;00682BE5&quot;/&gt;&lt;wsp:rsid wsp:val=&quot;006C7574&quot;/&gt;&lt;wsp:rsid wsp:val=&quot;0074190C&quot;/&gt;&lt;wsp:rsid wsp:val=&quot;0076003A&quot;/&gt;&lt;wsp:rsid wsp:val=&quot;00762576&quot;/&gt;&lt;wsp:rsid wsp:val=&quot;007B2158&quot;/&gt;&lt;wsp:rsid wsp:val=&quot;007F7740&quot;/&gt;&lt;wsp:rsid wsp:val=&quot;0080570B&quot;/&gt;&lt;wsp:rsid wsp:val=&quot;00811956&quot;/&gt;&lt;wsp:rsid wsp:val=&quot;008148E1&quot;/&gt;&lt;wsp:rsid wsp:val=&quot;00865017&quot;/&gt;&lt;wsp:rsid wsp:val=&quot;0088109B&quot;/&gt;&lt;wsp:rsid wsp:val=&quot;008D0E09&quot;/&gt;&lt;wsp:rsid wsp:val=&quot;00913A84&quot;/&gt;&lt;wsp:rsid wsp:val=&quot;00922A59&quot;/&gt;&lt;wsp:rsid wsp:val=&quot;00923C6A&quot;/&gt;&lt;wsp:rsid wsp:val=&quot;0097693B&quot;/&gt;&lt;wsp:rsid wsp:val=&quot;009A4A6D&quot;/&gt;&lt;wsp:rsid wsp:val=&quot;009C3A88&quot;/&gt;&lt;wsp:rsid wsp:val=&quot;009D7372&quot;/&gt;&lt;wsp:rsid wsp:val=&quot;00A438A8&quot;/&gt;&lt;wsp:rsid wsp:val=&quot;00A44BFA&quot;/&gt;&lt;wsp:rsid wsp:val=&quot;00A53045&quot;/&gt;&lt;wsp:rsid wsp:val=&quot;00A548EF&quot;/&gt;&lt;wsp:rsid wsp:val=&quot;00A948CF&quot;/&gt;&lt;wsp:rsid wsp:val=&quot;00AA41DB&quot;/&gt;&lt;wsp:rsid wsp:val=&quot;00AA474C&quot;/&gt;&lt;wsp:rsid wsp:val=&quot;00AD65AF&quot;/&gt;&lt;wsp:rsid wsp:val=&quot;00AD7E5F&quot;/&gt;&lt;wsp:rsid wsp:val=&quot;00B25D6A&quot;/&gt;&lt;wsp:rsid wsp:val=&quot;00B30C81&quot;/&gt;&lt;wsp:rsid wsp:val=&quot;00BB4D83&quot;/&gt;&lt;wsp:rsid wsp:val=&quot;00BF663E&quot;/&gt;&lt;wsp:rsid wsp:val=&quot;00C15633&quot;/&gt;&lt;wsp:rsid wsp:val=&quot;00C357AD&quot;/&gt;&lt;wsp:rsid wsp:val=&quot;00CD5431&quot;/&gt;&lt;wsp:rsid wsp:val=&quot;00CD75B4&quot;/&gt;&lt;wsp:rsid wsp:val=&quot;00CE74EB&quot;/&gt;&lt;wsp:rsid wsp:val=&quot;00CF2491&quot;/&gt;&lt;wsp:rsid wsp:val=&quot;00D53308&quot;/&gt;&lt;wsp:rsid wsp:val=&quot;00D57772&quot;/&gt;&lt;wsp:rsid wsp:val=&quot;00D75A4D&quot;/&gt;&lt;wsp:rsid wsp:val=&quot;00D8478B&quot;/&gt;&lt;wsp:rsid wsp:val=&quot;00D86151&quot;/&gt;&lt;wsp:rsid wsp:val=&quot;00DA7595&quot;/&gt;&lt;wsp:rsid wsp:val=&quot;00DB0A68&quot;/&gt;&lt;wsp:rsid wsp:val=&quot;00DC43A3&quot;/&gt;&lt;wsp:rsid wsp:val=&quot;00DD68FC&quot;/&gt;&lt;wsp:rsid wsp:val=&quot;00DE3C2B&quot;/&gt;&lt;wsp:rsid wsp:val=&quot;00DE4D0D&quot;/&gt;&lt;wsp:rsid wsp:val=&quot;00E00E3E&quot;/&gt;&lt;wsp:rsid wsp:val=&quot;00E035A1&quot;/&gt;&lt;wsp:rsid wsp:val=&quot;00E11CD0&quot;/&gt;&lt;wsp:rsid wsp:val=&quot;00E60D5B&quot;/&gt;&lt;wsp:rsid wsp:val=&quot;00E674D3&quot;/&gt;&lt;wsp:rsid wsp:val=&quot;00EC1A88&quot;/&gt;&lt;wsp:rsid wsp:val=&quot;00F509D2&quot;/&gt;&lt;wsp:rsid wsp:val=&quot;00F54005&quot;/&gt;&lt;wsp:rsid wsp:val=&quot;00F80501&quot;/&gt;&lt;wsp:rsid wsp:val=&quot;00F84067&quot;/&gt;&lt;wsp:rsid wsp:val=&quot;00FA6B4A&quot;/&gt;&lt;wsp:rsid wsp:val=&quot;00FC2CE0&quot;/&gt;&lt;wsp:rsid wsp:val=&quot;00FD592E&quot;/&gt;&lt;wsp:rsid wsp:val=&quot;00FE1665&quot;/&gt;&lt;/wsp:rsids&gt;&lt;/w:docPr&gt;&lt;w:body&gt;&lt;wx:sect&gt;&lt;w:p wsp:rsidR=&quot;00000000&quot; wsp:rsidRDefault=&quot;00621C27&quot; wsp:rsidP=&quot;00621C27&quot;&gt;&lt;m:oMathPara&gt;&lt;m:oMath&gt;&lt;m:r&gt;&lt;aml:annotation aml:id=&quot;0&quot; w:type=&quot;Word.Insertion&quot; aml:author=&quot;Windows ????????1&quot; aml:createdate=&quot;2014-08-26T16:24:00Z&quot;&gt;&lt;aml:content&gt;&lt;m:rPr&gt;&lt;m:sty m:val=&quot;w:p b&quot;/&gt;&lt;/m:rPr&gt;&lt;w:rPr&gt;&lt;w:rFonts w:ascii=&quot;Cambria Math&quot; w:h-ansi=&quot;Cambria Math&quot;/&gt;&lt;wx:font wx:val=&quot;Cambria Math&quot;/&gt;&lt;w:b/&gt;&lt;w:lang w:fareast=&quot;KO&quot;/&gt;&lt;/w:rPr&gt;&lt;m:t&gt;?·/m:t&gt;&lt;/aml:content&gt;&lt;/aml:annotation&gt;&lt;/m:r&gt;&lt;/m:oMath&gt;&lt;/m:oMathPara&gt;&lt;/w:p&gt;&lt;w:sectPr wsp:rsidR=&quot;000000p          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0" o:title="" chromakey="white"/>
          </v:shape>
        </w:pict>
      </w:r>
      <w:r w:rsidR="00122EAE" w:rsidRPr="00F54005">
        <w:rPr>
          <w:color w:val="000000"/>
          <w:lang w:eastAsia="ko-KR"/>
        </w:rPr>
        <w:instrText xml:space="preserve"> </w:instrText>
      </w:r>
      <w:r w:rsidR="00122EAE" w:rsidRPr="00F54005">
        <w:rPr>
          <w:color w:val="000000"/>
          <w:lang w:eastAsia="ko-KR"/>
        </w:rPr>
        <w:fldChar w:fldCharType="separate"/>
      </w:r>
      <w:r w:rsidR="00B95B69">
        <w:rPr>
          <w:position w:val="-6"/>
        </w:rPr>
        <w:pict>
          <v:shape id="_x0000_i1028" type="#_x0000_t75" style="width:10.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applyBreakingRules/&gt;&lt;w:useWord2002TableStyleRules/&gt;&lt;w:useFELayout/&gt;&lt;/w:compat&gt;&lt;wsp:rsids&gt;&lt;wsp:rsidRoot wsp:val=&quot;007F7740&quot;/&gt;&lt;wsp:rsid wsp:val=&quot;000011E8&quot;/&gt;&lt;wsp:rsid wsp:val=&quot;00032A21&quot;/&gt;&lt;wsp:rsid wsp:val=&quot;0003595B&quot;/&gt;&lt;wsp:rsid wsp:val=&quot;000A4256&quot;/&gt;&lt;wsp:rsid wsp:val=&quot;000A6769&quot;/&gt;&lt;wsp:rsid wsp:val=&quot;000F5540&quot;/&gt;&lt;wsp:rsid wsp:val=&quot;00196568&quot;/&gt;&lt;wsp:rsid wsp:val=&quot;001A0FA6&quot;/&gt;&lt;wsp:rsid wsp:val=&quot;001B18C2&quot;/&gt;&lt;wsp:rsid wsp:val=&quot;001D5D7E&quot;/&gt;&lt;wsp:rsid wsp:val=&quot;00237F76&quot;/&gt;&lt;wsp:rsid wsp:val=&quot;00254A1B&quot;/&gt;&lt;wsp:rsid wsp:val=&quot;00262EAB&quot;/&gt;&lt;wsp:rsid wsp:val=&quot;0028454D&quot;/&gt;&lt;wsp:rsid wsp:val=&quot;002926D4&quot;/&gt;&lt;wsp:rsid wsp:val=&quot;002C07DA&quot;/&gt;&lt;wsp:rsid wsp:val=&quot;002C7EA9&quot;/&gt;&lt;wsp:rsid wsp:val=&quot;002F2C66&quot;/&gt;&lt;wsp:rsid wsp:val=&quot;003549A6&quot;/&gt;&lt;wsp:rsid wsp:val=&quot;003578AB&quot;/&gt;&lt;wsp:rsid wsp:val=&quot;003A232C&quot;/&gt;&lt;wsp:rsid wsp:val=&quot;003B08E6&quot;/&gt;&lt;wsp:rsid wsp:val=&quot;003B6263&quot;/&gt;&lt;wsp:rsid wsp:val=&quot;003C64A7&quot;/&gt;&lt;wsp:rsid wsp:val=&quot;003D3FDA&quot;/&gt;&lt;wsp:rsid wsp:val=&quot;003D4768&quot;/&gt;&lt;wsp:rsid wsp:val=&quot;003F2317&quot;/&gt;&lt;wsp:rsid wsp:val=&quot;00420822&quot;/&gt;&lt;wsp:rsid wsp:val=&quot;0045458F&quot;/&gt;&lt;wsp:rsid wsp:val=&quot;00486F61&quot;/&gt;&lt;wsp:rsid wsp:val=&quot;004C3810&quot;/&gt;&lt;wsp:rsid wsp:val=&quot;00530E8C&quot;/&gt;&lt;wsp:rsid wsp:val=&quot;00545CF7&quot;/&gt;&lt;wsp:rsid wsp:val=&quot;00587875&quot;/&gt;&lt;wsp:rsid wsp:val=&quot;0059570F&quot;/&gt;&lt;wsp:rsid wsp:val=&quot;005A33DF&quot;/&gt;&lt;wsp:rsid wsp:val=&quot;005C7E76&quot;/&gt;&lt;wsp:rsid wsp:val=&quot;00607E2B&quot;/&gt;&lt;wsp:rsid wsp:val=&quot;00614171&quot;/&gt;&lt;wsp:rsid wsp:val=&quot;00621C27&quot;/&gt;&lt;wsp:rsid wsp:val=&quot;00627E64&quot;/&gt;&lt;wsp:rsid wsp:val=&quot;0063062B&quot;/&gt;&lt;wsp:rsid wsp:val=&quot;00667229&quot;/&gt;&lt;wsp:rsid wsp:val=&quot;00682BE5&quot;/&gt;&lt;wsp:rsid wsp:val=&quot;006C7574&quot;/&gt;&lt;wsp:rsid wsp:val=&quot;0074190C&quot;/&gt;&lt;wsp:rsid wsp:val=&quot;0076003A&quot;/&gt;&lt;wsp:rsid wsp:val=&quot;00762576&quot;/&gt;&lt;wsp:rsid wsp:val=&quot;007B2158&quot;/&gt;&lt;wsp:rsid wsp:val=&quot;007F7740&quot;/&gt;&lt;wsp:rsid wsp:val=&quot;0080570B&quot;/&gt;&lt;wsp:rsid wsp:val=&quot;00811956&quot;/&gt;&lt;wsp:rsid wsp:val=&quot;008148E1&quot;/&gt;&lt;wsp:rsid wsp:val=&quot;00865017&quot;/&gt;&lt;wsp:rsid wsp:val=&quot;0088109B&quot;/&gt;&lt;wsp:rsid wsp:val=&quot;008D0E09&quot;/&gt;&lt;wsp:rsid wsp:val=&quot;00913A84&quot;/&gt;&lt;wsp:rsid wsp:val=&quot;00922A59&quot;/&gt;&lt;wsp:rsid wsp:val=&quot;00923C6A&quot;/&gt;&lt;wsp:rsid wsp:val=&quot;0097693B&quot;/&gt;&lt;wsp:rsid wsp:val=&quot;009A4A6D&quot;/&gt;&lt;wsp:rsid wsp:val=&quot;009C3A88&quot;/&gt;&lt;wsp:rsid wsp:val=&quot;009D7372&quot;/&gt;&lt;wsp:rsid wsp:val=&quot;00A438A8&quot;/&gt;&lt;wsp:rsid wsp:val=&quot;00A44BFA&quot;/&gt;&lt;wsp:rsid wsp:val=&quot;00A53045&quot;/&gt;&lt;wsp:rsid wsp:val=&quot;00A548EF&quot;/&gt;&lt;wsp:rsid wsp:val=&quot;00A948CF&quot;/&gt;&lt;wsp:rsid wsp:val=&quot;00AA41DB&quot;/&gt;&lt;wsp:rsid wsp:val=&quot;00AA474C&quot;/&gt;&lt;wsp:rsid wsp:val=&quot;00AD65AF&quot;/&gt;&lt;wsp:rsid wsp:val=&quot;00AD7E5F&quot;/&gt;&lt;wsp:rsid wsp:val=&quot;00B25D6A&quot;/&gt;&lt;wsp:rsid wsp:val=&quot;00B30C81&quot;/&gt;&lt;wsp:rsid wsp:val=&quot;00BB4D83&quot;/&gt;&lt;wsp:rsid wsp:val=&quot;00BF663E&quot;/&gt;&lt;wsp:rsid wsp:val=&quot;00C15633&quot;/&gt;&lt;wsp:rsid wsp:val=&quot;00C357AD&quot;/&gt;&lt;wsp:rsid wsp:val=&quot;00CD5431&quot;/&gt;&lt;wsp:rsid wsp:val=&quot;00CD75B4&quot;/&gt;&lt;wsp:rsid wsp:val=&quot;00CE74EB&quot;/&gt;&lt;wsp:rsid wsp:val=&quot;00CF2491&quot;/&gt;&lt;wsp:rsid wsp:val=&quot;00D53308&quot;/&gt;&lt;wsp:rsid wsp:val=&quot;00D57772&quot;/&gt;&lt;wsp:rsid wsp:val=&quot;00D75A4D&quot;/&gt;&lt;wsp:rsid wsp:val=&quot;00D8478B&quot;/&gt;&lt;wsp:rsid wsp:val=&quot;00D86151&quot;/&gt;&lt;wsp:rsid wsp:val=&quot;00DA7595&quot;/&gt;&lt;wsp:rsid wsp:val=&quot;00DB0A68&quot;/&gt;&lt;wsp:rsid wsp:val=&quot;00DC43A3&quot;/&gt;&lt;wsp:rsid wsp:val=&quot;00DD68FC&quot;/&gt;&lt;wsp:rsid wsp:val=&quot;00DE3C2B&quot;/&gt;&lt;wsp:rsid wsp:val=&quot;00DE4D0D&quot;/&gt;&lt;wsp:rsid wsp:val=&quot;00E00E3E&quot;/&gt;&lt;wsp:rsid wsp:val=&quot;00E035A1&quot;/&gt;&lt;wsp:rsid wsp:val=&quot;00E11CD0&quot;/&gt;&lt;wsp:rsid wsp:val=&quot;00E60D5B&quot;/&gt;&lt;wsp:rsid wsp:val=&quot;00E674D3&quot;/&gt;&lt;wsp:rsid wsp:val=&quot;00EC1A88&quot;/&gt;&lt;wsp:rsid wsp:val=&quot;00F509D2&quot;/&gt;&lt;wsp:rsid wsp:val=&quot;00F54005&quot;/&gt;&lt;wsp:rsid wsp:val=&quot;00F80501&quot;/&gt;&lt;wsp:rsid wsp:val=&quot;00F84067&quot;/&gt;&lt;wsp:rsid wsp:val=&quot;00FA6B4A&quot;/&gt;&lt;wsp:rsid wsp:val=&quot;00FC2CE0&quot;/&gt;&lt;wsp:rsid wsp:val=&quot;00FD592E&quot;/&gt;&lt;wsp:rsid wsp:val=&quot;00FE1665&quot;/&gt;&lt;/wsp:rsids&gt;&lt;/w:docPr&gt;&lt;w:body&gt;&lt;wx:sect&gt;&lt;w:p wsp:rsidR=&quot;00000000&quot; wsp:rsidRDefault=&quot;00621C27&quot; wsp:rsidP=&quot;00621C27&quot;&gt;&lt;m:oMathPara&gt;&lt;m:oMath&gt;&lt;m:r&gt;&lt;aml:annotation aml:id=&quot;0&quot; w:type=&quot;Word.Insertion&quot; aml:author=&quot;Windows ????????1&quot; aml:createdate=&quot;2014-08-26T16:24:00Z&quot;&gt;&lt;aml:content&gt;&lt;m:rPr&gt;&lt;m:sty m:val=&quot;w:p b&quot;/&gt;&lt;/m:rPr&gt;&lt;w:rPr&gt;&lt;w:rFonts w:ascii=&quot;Cambria Math&quot; w:h-ansi=&quot;Cambria Math&quot;/&gt;&lt;wx:font wx:val=&quot;Cambria Math&quot;/&gt;&lt;w:b/&gt;&lt;w:lang w:fareast=&quot;KO&quot;/&gt;&lt;/w:rPr&gt;&lt;m:t&gt;?·/m:t&gt;&lt;/aml:content&gt;&lt;/aml:annotation&gt;&lt;/m:r&gt;&lt;/m:oMath&gt;&lt;/m:oMathPara&gt;&lt;/w:p&gt;&lt;w:sectPr wsp:rsidR=&quot;000000p          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0" o:title="" chromakey="white"/>
          </v:shape>
        </w:pict>
      </w:r>
      <w:r w:rsidR="00122EAE" w:rsidRPr="00F54005">
        <w:rPr>
          <w:color w:val="000000"/>
          <w:lang w:eastAsia="ko-KR"/>
        </w:rPr>
        <w:fldChar w:fldCharType="end"/>
      </w:r>
      <w:r w:rsidR="00122EAE" w:rsidRPr="00F06FF1">
        <w:rPr>
          <w:rFonts w:hint="eastAsia"/>
          <w:color w:val="000000"/>
          <w:lang w:eastAsia="ko-KR"/>
        </w:rPr>
        <w:t>)</w:t>
      </w:r>
    </w:p>
    <w:p w:rsidR="00122EAE" w:rsidRPr="00F06FF1" w:rsidRDefault="00122EAE" w:rsidP="00122EAE">
      <w:pPr>
        <w:spacing w:before="120"/>
        <w:jc w:val="both"/>
        <w:rPr>
          <w:color w:val="000000"/>
          <w:lang w:eastAsia="ko-KR"/>
        </w:rPr>
      </w:pPr>
      <w:r w:rsidRPr="00F06FF1">
        <w:rPr>
          <w:rFonts w:hint="eastAsia"/>
          <w:color w:val="000000"/>
          <w:lang w:eastAsia="ko-KR"/>
        </w:rPr>
        <w:t xml:space="preserve">To </w:t>
      </w:r>
      <w:r w:rsidRPr="00F06FF1">
        <w:rPr>
          <w:color w:val="000000"/>
          <w:lang w:eastAsia="ko-KR"/>
        </w:rPr>
        <w:t>accommodate</w:t>
      </w:r>
      <w:r w:rsidRPr="00F06FF1">
        <w:rPr>
          <w:rFonts w:hint="eastAsia"/>
          <w:color w:val="000000"/>
          <w:lang w:eastAsia="ko-KR"/>
        </w:rPr>
        <w:t xml:space="preserve"> these </w:t>
      </w:r>
      <w:r w:rsidRPr="00F06FF1">
        <w:rPr>
          <w:color w:val="000000"/>
          <w:lang w:eastAsia="ko-KR"/>
        </w:rPr>
        <w:t>specific time intervals</w:t>
      </w:r>
      <w:r w:rsidRPr="00F06FF1">
        <w:rPr>
          <w:rFonts w:hint="eastAsia"/>
          <w:color w:val="000000"/>
          <w:lang w:eastAsia="ko-KR"/>
        </w:rPr>
        <w:t xml:space="preserve">, installing </w:t>
      </w:r>
      <w:r w:rsidRPr="00F06FF1">
        <w:rPr>
          <w:color w:val="000000"/>
          <w:lang w:eastAsia="ko-KR"/>
        </w:rPr>
        <w:t xml:space="preserve">additional </w:t>
      </w:r>
      <w:r w:rsidRPr="00F06FF1">
        <w:rPr>
          <w:rFonts w:hint="eastAsia"/>
          <w:color w:val="000000"/>
          <w:lang w:eastAsia="ko-KR"/>
        </w:rPr>
        <w:t>facili</w:t>
      </w:r>
      <w:r w:rsidRPr="00F06FF1">
        <w:rPr>
          <w:color w:val="000000"/>
          <w:lang w:eastAsia="ko-KR"/>
        </w:rPr>
        <w:t>ties</w:t>
      </w:r>
      <w:r w:rsidRPr="00F06FF1">
        <w:rPr>
          <w:rFonts w:hint="eastAsia"/>
          <w:color w:val="000000"/>
          <w:lang w:eastAsia="ko-KR"/>
        </w:rPr>
        <w:t xml:space="preserve"> may be a waste. To</w:t>
      </w:r>
      <w:r w:rsidRPr="00F06FF1">
        <w:rPr>
          <w:color w:val="000000"/>
          <w:lang w:eastAsia="ko-KR"/>
        </w:rPr>
        <w:t xml:space="preserve"> avoid blackouts, new power generat</w:t>
      </w:r>
      <w:r w:rsidRPr="00F06FF1">
        <w:rPr>
          <w:rFonts w:hint="eastAsia"/>
          <w:color w:val="000000"/>
          <w:lang w:eastAsia="ko-KR"/>
        </w:rPr>
        <w:t>ors</w:t>
      </w:r>
      <w:r w:rsidRPr="00F06FF1">
        <w:rPr>
          <w:color w:val="000000"/>
          <w:lang w:eastAsia="ko-KR"/>
        </w:rPr>
        <w:t xml:space="preserve"> can be built</w:t>
      </w:r>
      <w:r w:rsidRPr="00F06FF1">
        <w:rPr>
          <w:rFonts w:hint="eastAsia"/>
          <w:color w:val="000000"/>
          <w:lang w:eastAsia="ko-KR"/>
        </w:rPr>
        <w:t xml:space="preserve"> for</w:t>
      </w:r>
      <w:r w:rsidRPr="00F06FF1">
        <w:rPr>
          <w:color w:val="000000"/>
          <w:lang w:eastAsia="ko-KR"/>
        </w:rPr>
        <w:t xml:space="preserve"> </w:t>
      </w:r>
      <w:r w:rsidRPr="00F06FF1">
        <w:rPr>
          <w:rFonts w:hint="eastAsia"/>
          <w:color w:val="000000"/>
          <w:lang w:eastAsia="ko-KR"/>
        </w:rPr>
        <w:t>smart</w:t>
      </w:r>
      <w:r w:rsidRPr="00F06FF1">
        <w:rPr>
          <w:color w:val="000000"/>
          <w:lang w:eastAsia="ko-KR"/>
        </w:rPr>
        <w:t xml:space="preserve"> </w:t>
      </w:r>
      <w:r w:rsidR="000E7DD5">
        <w:rPr>
          <w:rFonts w:eastAsiaTheme="minorEastAsia" w:hint="eastAsia"/>
          <w:color w:val="000000"/>
          <w:lang w:eastAsia="ja-JP"/>
        </w:rPr>
        <w:t xml:space="preserve">demand </w:t>
      </w:r>
      <w:r w:rsidRPr="00F06FF1">
        <w:rPr>
          <w:color w:val="000000"/>
          <w:lang w:eastAsia="ko-KR"/>
        </w:rPr>
        <w:t>management.</w:t>
      </w:r>
    </w:p>
    <w:p w:rsidR="00122EAE" w:rsidRPr="00F06FF1" w:rsidRDefault="00122EAE" w:rsidP="00122EAE">
      <w:pPr>
        <w:spacing w:before="120"/>
        <w:jc w:val="both"/>
        <w:rPr>
          <w:color w:val="000000"/>
          <w:lang w:eastAsia="ko-KR"/>
        </w:rPr>
      </w:pPr>
      <w:r w:rsidRPr="00F06FF1">
        <w:rPr>
          <w:rFonts w:hint="eastAsia"/>
          <w:color w:val="000000"/>
          <w:lang w:eastAsia="ko-KR"/>
        </w:rPr>
        <w:t>Compared to other OECD countries including U.S.A, France</w:t>
      </w:r>
      <w:r w:rsidRPr="00F06FF1">
        <w:rPr>
          <w:color w:val="000000"/>
          <w:lang w:eastAsia="ko-KR"/>
        </w:rPr>
        <w:t xml:space="preserve"> and</w:t>
      </w:r>
      <w:r w:rsidRPr="00F06FF1">
        <w:rPr>
          <w:rFonts w:hint="eastAsia"/>
          <w:color w:val="000000"/>
          <w:lang w:eastAsia="ko-KR"/>
        </w:rPr>
        <w:t xml:space="preserve"> Japan, </w:t>
      </w:r>
      <w:r w:rsidRPr="00F06FF1">
        <w:rPr>
          <w:color w:val="000000"/>
          <w:lang w:eastAsia="ko-KR"/>
        </w:rPr>
        <w:t xml:space="preserve">despite the </w:t>
      </w:r>
      <w:r w:rsidRPr="00F06FF1">
        <w:rPr>
          <w:rFonts w:hint="eastAsia"/>
          <w:color w:val="000000"/>
          <w:lang w:eastAsia="ko-KR"/>
        </w:rPr>
        <w:t xml:space="preserve">GDP per person </w:t>
      </w:r>
      <w:r w:rsidRPr="00F06FF1">
        <w:rPr>
          <w:color w:val="000000"/>
          <w:lang w:eastAsia="ko-KR"/>
        </w:rPr>
        <w:t>being</w:t>
      </w:r>
      <w:r w:rsidRPr="00F06FF1">
        <w:rPr>
          <w:rFonts w:hint="eastAsia"/>
          <w:color w:val="000000"/>
          <w:lang w:eastAsia="ko-KR"/>
        </w:rPr>
        <w:t xml:space="preserve"> </w:t>
      </w:r>
      <w:r w:rsidRPr="00F06FF1">
        <w:rPr>
          <w:color w:val="000000"/>
          <w:lang w:eastAsia="ko-KR"/>
        </w:rPr>
        <w:t>doubled</w:t>
      </w:r>
      <w:r w:rsidRPr="00F06FF1">
        <w:rPr>
          <w:rFonts w:hint="eastAsia"/>
          <w:color w:val="000000"/>
          <w:lang w:eastAsia="ko-KR"/>
        </w:rPr>
        <w:t xml:space="preserve"> in Korea, it </w:t>
      </w:r>
      <w:r w:rsidRPr="00F06FF1">
        <w:rPr>
          <w:color w:val="000000"/>
          <w:lang w:eastAsia="ko-KR"/>
        </w:rPr>
        <w:t>still records</w:t>
      </w:r>
      <w:r w:rsidRPr="00F06FF1">
        <w:rPr>
          <w:rFonts w:hint="eastAsia"/>
          <w:color w:val="000000"/>
          <w:lang w:eastAsia="ko-KR"/>
        </w:rPr>
        <w:t xml:space="preserve"> a higher rate of electricity consumption. Even under these circumstances</w:t>
      </w:r>
      <w:r w:rsidRPr="00F06FF1">
        <w:rPr>
          <w:color w:val="000000"/>
          <w:lang w:eastAsia="ko-KR"/>
        </w:rPr>
        <w:t>,</w:t>
      </w:r>
      <w:r w:rsidRPr="00F06FF1">
        <w:rPr>
          <w:rFonts w:hint="eastAsia"/>
          <w:color w:val="000000"/>
          <w:lang w:eastAsia="ko-KR"/>
        </w:rPr>
        <w:t xml:space="preserve"> </w:t>
      </w:r>
      <w:r w:rsidRPr="00F06FF1">
        <w:rPr>
          <w:color w:val="000000"/>
          <w:lang w:eastAsia="ko-KR"/>
        </w:rPr>
        <w:t>Korean</w:t>
      </w:r>
      <w:r w:rsidRPr="00F06FF1">
        <w:rPr>
          <w:rFonts w:hint="eastAsia"/>
          <w:color w:val="000000"/>
          <w:lang w:eastAsia="ko-KR"/>
        </w:rPr>
        <w:t xml:space="preserve"> electricity prices are only half of the OECD average. </w:t>
      </w:r>
    </w:p>
    <w:p w:rsidR="00122EAE" w:rsidRPr="00F06FF1" w:rsidRDefault="00122EAE" w:rsidP="00122EAE">
      <w:pPr>
        <w:spacing w:before="120"/>
        <w:jc w:val="both"/>
        <w:rPr>
          <w:color w:val="000000"/>
          <w:lang w:eastAsia="ko-KR"/>
        </w:rPr>
      </w:pPr>
      <w:r w:rsidRPr="00F06FF1">
        <w:rPr>
          <w:color w:val="000000"/>
          <w:lang w:eastAsia="ko-KR"/>
        </w:rPr>
        <w:t>I</w:t>
      </w:r>
      <w:r w:rsidRPr="00F06FF1">
        <w:rPr>
          <w:rFonts w:hint="eastAsia"/>
          <w:color w:val="000000"/>
          <w:lang w:eastAsia="ko-KR"/>
        </w:rPr>
        <w:t>n Korea</w:t>
      </w:r>
      <w:r w:rsidRPr="00F06FF1">
        <w:rPr>
          <w:color w:val="000000"/>
          <w:lang w:eastAsia="ko-KR"/>
        </w:rPr>
        <w:t>,</w:t>
      </w:r>
      <w:r w:rsidRPr="00F06FF1">
        <w:rPr>
          <w:rFonts w:hint="eastAsia"/>
          <w:color w:val="000000"/>
          <w:lang w:eastAsia="ko-KR"/>
        </w:rPr>
        <w:t xml:space="preserve"> there has been </w:t>
      </w:r>
      <w:r w:rsidR="000E7DD5">
        <w:rPr>
          <w:rFonts w:eastAsiaTheme="minorEastAsia" w:hint="eastAsia"/>
          <w:color w:val="000000"/>
          <w:lang w:eastAsia="ja-JP"/>
        </w:rPr>
        <w:t>ten</w:t>
      </w:r>
      <w:r w:rsidRPr="00F06FF1">
        <w:rPr>
          <w:color w:val="000000"/>
          <w:lang w:eastAsia="ko-KR"/>
        </w:rPr>
        <w:t xml:space="preserve"> </w:t>
      </w:r>
      <w:r w:rsidRPr="00F06FF1">
        <w:rPr>
          <w:rFonts w:hint="eastAsia"/>
          <w:color w:val="000000"/>
          <w:lang w:eastAsia="ko-KR"/>
        </w:rPr>
        <w:t>power IT projects</w:t>
      </w:r>
      <w:r w:rsidRPr="00F06FF1">
        <w:rPr>
          <w:color w:val="000000"/>
          <w:lang w:eastAsia="ko-KR"/>
        </w:rPr>
        <w:t xml:space="preserve"> accumulating to a sum of</w:t>
      </w:r>
      <w:r w:rsidRPr="00F06FF1">
        <w:rPr>
          <w:rFonts w:hint="eastAsia"/>
          <w:color w:val="000000"/>
          <w:lang w:eastAsia="ko-KR"/>
        </w:rPr>
        <w:t xml:space="preserve"> 0.25 </w:t>
      </w:r>
      <w:r w:rsidRPr="00F06FF1">
        <w:rPr>
          <w:color w:val="000000"/>
          <w:lang w:eastAsia="ko-KR"/>
        </w:rPr>
        <w:t>trillion (</w:t>
      </w:r>
      <w:r w:rsidRPr="00F06FF1">
        <w:rPr>
          <w:rFonts w:hint="eastAsia"/>
          <w:color w:val="000000"/>
          <w:lang w:eastAsia="ko-KR"/>
        </w:rPr>
        <w:t xml:space="preserve">KRW) between an 8 year time span. In 2009, the series began with the ground </w:t>
      </w:r>
      <w:r w:rsidRPr="00F06FF1">
        <w:rPr>
          <w:color w:val="000000"/>
          <w:lang w:eastAsia="ko-KR"/>
        </w:rPr>
        <w:t>breaking implementation of</w:t>
      </w:r>
      <w:r w:rsidRPr="00F06FF1">
        <w:rPr>
          <w:rFonts w:hint="eastAsia"/>
          <w:color w:val="000000"/>
          <w:lang w:eastAsia="ko-KR"/>
        </w:rPr>
        <w:t xml:space="preserve"> </w:t>
      </w:r>
      <w:r w:rsidRPr="00F06FF1">
        <w:rPr>
          <w:color w:val="000000"/>
          <w:lang w:eastAsia="ko-KR"/>
        </w:rPr>
        <w:t>‘</w:t>
      </w:r>
      <w:r w:rsidRPr="00F06FF1">
        <w:rPr>
          <w:rFonts w:hint="eastAsia"/>
          <w:color w:val="000000"/>
          <w:lang w:eastAsia="ko-KR"/>
        </w:rPr>
        <w:t>Jeju Island Smart Grid Test</w:t>
      </w:r>
      <w:r w:rsidR="000E7DD5">
        <w:rPr>
          <w:rFonts w:eastAsiaTheme="minorEastAsia" w:hint="eastAsia"/>
          <w:color w:val="000000"/>
          <w:lang w:eastAsia="ja-JP"/>
        </w:rPr>
        <w:t>-B</w:t>
      </w:r>
      <w:r w:rsidRPr="00F06FF1">
        <w:rPr>
          <w:rFonts w:hint="eastAsia"/>
          <w:color w:val="000000"/>
          <w:lang w:eastAsia="ko-KR"/>
        </w:rPr>
        <w:t>ed</w:t>
      </w:r>
      <w:r w:rsidRPr="00F06FF1">
        <w:rPr>
          <w:color w:val="000000"/>
          <w:lang w:eastAsia="ko-KR"/>
        </w:rPr>
        <w:t>’</w:t>
      </w:r>
      <w:r w:rsidRPr="00F06FF1">
        <w:rPr>
          <w:rFonts w:hint="eastAsia"/>
          <w:color w:val="000000"/>
          <w:lang w:eastAsia="ko-KR"/>
        </w:rPr>
        <w:t xml:space="preserve"> which</w:t>
      </w:r>
      <w:r w:rsidRPr="00F06FF1">
        <w:rPr>
          <w:color w:val="000000"/>
          <w:lang w:eastAsia="ko-KR"/>
        </w:rPr>
        <w:t xml:space="preserve"> was followed by the</w:t>
      </w:r>
      <w:r w:rsidRPr="00F06FF1">
        <w:rPr>
          <w:rFonts w:hint="eastAsia"/>
          <w:color w:val="000000"/>
          <w:lang w:eastAsia="ko-KR"/>
        </w:rPr>
        <w:t xml:space="preserve"> establish</w:t>
      </w:r>
      <w:r w:rsidRPr="00F06FF1">
        <w:rPr>
          <w:color w:val="000000"/>
          <w:lang w:eastAsia="ko-KR"/>
        </w:rPr>
        <w:t>ment of ‘</w:t>
      </w:r>
      <w:r w:rsidRPr="00F06FF1">
        <w:rPr>
          <w:rFonts w:hint="eastAsia"/>
          <w:color w:val="000000"/>
          <w:lang w:eastAsia="ko-KR"/>
        </w:rPr>
        <w:t>Smart Grid National Roadmap</w:t>
      </w:r>
      <w:r w:rsidRPr="00F06FF1">
        <w:rPr>
          <w:color w:val="000000"/>
          <w:lang w:eastAsia="ko-KR"/>
        </w:rPr>
        <w:t>’</w:t>
      </w:r>
      <w:r w:rsidRPr="00F06FF1">
        <w:rPr>
          <w:rFonts w:hint="eastAsia"/>
          <w:color w:val="000000"/>
          <w:lang w:eastAsia="ko-KR"/>
        </w:rPr>
        <w:t xml:space="preserve"> in 2010. </w:t>
      </w:r>
    </w:p>
    <w:p w:rsidR="00122EAE" w:rsidRPr="00F06FF1" w:rsidRDefault="00122EAE" w:rsidP="00122EAE">
      <w:pPr>
        <w:spacing w:before="120"/>
        <w:jc w:val="both"/>
        <w:rPr>
          <w:color w:val="000000"/>
          <w:lang w:eastAsia="ko-KR"/>
        </w:rPr>
      </w:pPr>
      <w:r w:rsidRPr="00F06FF1">
        <w:rPr>
          <w:rFonts w:hint="eastAsia"/>
          <w:color w:val="000000"/>
          <w:lang w:eastAsia="ko-KR"/>
        </w:rPr>
        <w:t>In 2011</w:t>
      </w:r>
      <w:r w:rsidRPr="00F06FF1">
        <w:rPr>
          <w:color w:val="000000"/>
          <w:lang w:eastAsia="ko-KR"/>
        </w:rPr>
        <w:t>,</w:t>
      </w:r>
      <w:r w:rsidRPr="00F06FF1">
        <w:rPr>
          <w:rFonts w:hint="eastAsia"/>
          <w:color w:val="000000"/>
          <w:lang w:eastAsia="ko-KR"/>
        </w:rPr>
        <w:t xml:space="preserve"> </w:t>
      </w:r>
      <w:r w:rsidRPr="00F06FF1">
        <w:rPr>
          <w:color w:val="000000"/>
          <w:lang w:eastAsia="ko-KR"/>
        </w:rPr>
        <w:t>“the</w:t>
      </w:r>
      <w:r w:rsidRPr="00F06FF1">
        <w:rPr>
          <w:rFonts w:hint="eastAsia"/>
          <w:color w:val="000000"/>
          <w:lang w:eastAsia="ko-KR"/>
        </w:rPr>
        <w:t xml:space="preserve"> Act on Promoting SG Establishment and Usage</w:t>
      </w:r>
      <w:r w:rsidRPr="00F06FF1">
        <w:rPr>
          <w:color w:val="000000"/>
          <w:lang w:eastAsia="ko-KR"/>
        </w:rPr>
        <w:t>”</w:t>
      </w:r>
      <w:r w:rsidRPr="00F06FF1">
        <w:rPr>
          <w:rFonts w:hint="eastAsia"/>
          <w:color w:val="000000"/>
          <w:lang w:eastAsia="ko-KR"/>
        </w:rPr>
        <w:t xml:space="preserve"> was established while the Smart Grid Act was enacted. In the same year, Korea was designated as an ISGAN vice-chair country </w:t>
      </w:r>
      <w:r w:rsidRPr="00F06FF1">
        <w:rPr>
          <w:rFonts w:hint="eastAsia"/>
          <w:color w:val="000000"/>
          <w:lang w:eastAsia="ko-KR"/>
        </w:rPr>
        <w:lastRenderedPageBreak/>
        <w:t xml:space="preserve">and </w:t>
      </w:r>
      <w:r w:rsidR="000E7DD5">
        <w:rPr>
          <w:rFonts w:eastAsiaTheme="minorEastAsia" w:hint="eastAsia"/>
          <w:color w:val="000000"/>
          <w:lang w:eastAsia="ja-JP"/>
        </w:rPr>
        <w:t>had</w:t>
      </w:r>
      <w:r w:rsidRPr="00F06FF1">
        <w:rPr>
          <w:rFonts w:hint="eastAsia"/>
          <w:color w:val="000000"/>
          <w:lang w:eastAsia="ko-KR"/>
        </w:rPr>
        <w:t xml:space="preserve"> the role of the secretariat. In 2012</w:t>
      </w:r>
      <w:r w:rsidRPr="00F06FF1">
        <w:rPr>
          <w:color w:val="000000"/>
          <w:lang w:eastAsia="ko-KR"/>
        </w:rPr>
        <w:t>,</w:t>
      </w:r>
      <w:r w:rsidRPr="00F06FF1">
        <w:rPr>
          <w:rFonts w:hint="eastAsia"/>
          <w:color w:val="000000"/>
          <w:lang w:eastAsia="ko-KR"/>
        </w:rPr>
        <w:t xml:space="preserve"> Korea started Smart Grid Deployment and established </w:t>
      </w:r>
      <w:r w:rsidRPr="00F06FF1">
        <w:rPr>
          <w:color w:val="000000"/>
          <w:lang w:eastAsia="ko-KR"/>
        </w:rPr>
        <w:t>a ‘</w:t>
      </w:r>
      <w:r w:rsidRPr="00F06FF1">
        <w:rPr>
          <w:rFonts w:hint="eastAsia"/>
          <w:color w:val="000000"/>
          <w:lang w:eastAsia="ko-KR"/>
        </w:rPr>
        <w:t>SG Five-year Master Plan.</w:t>
      </w:r>
      <w:r w:rsidRPr="00F06FF1">
        <w:rPr>
          <w:color w:val="000000"/>
          <w:lang w:eastAsia="ko-KR"/>
        </w:rPr>
        <w:t>’</w:t>
      </w:r>
      <w:r w:rsidRPr="00F06FF1">
        <w:rPr>
          <w:rFonts w:hint="eastAsia"/>
          <w:color w:val="000000"/>
          <w:lang w:eastAsia="ko-KR"/>
        </w:rPr>
        <w:t xml:space="preserve"> </w:t>
      </w:r>
      <w:r w:rsidRPr="00F06FF1">
        <w:rPr>
          <w:color w:val="000000"/>
          <w:lang w:eastAsia="ko-KR"/>
        </w:rPr>
        <w:t>L</w:t>
      </w:r>
      <w:r w:rsidRPr="00F06FF1">
        <w:rPr>
          <w:rFonts w:hint="eastAsia"/>
          <w:color w:val="000000"/>
          <w:lang w:eastAsia="ko-KR"/>
        </w:rPr>
        <w:t>ast year</w:t>
      </w:r>
      <w:r w:rsidRPr="00F06FF1">
        <w:rPr>
          <w:color w:val="000000"/>
          <w:lang w:eastAsia="ko-KR"/>
        </w:rPr>
        <w:t>,</w:t>
      </w:r>
      <w:r w:rsidRPr="00F06FF1">
        <w:rPr>
          <w:rFonts w:hint="eastAsia"/>
          <w:color w:val="000000"/>
          <w:lang w:eastAsia="ko-KR"/>
        </w:rPr>
        <w:t xml:space="preserve"> the 2</w:t>
      </w:r>
      <w:r w:rsidRPr="00F06FF1">
        <w:rPr>
          <w:rFonts w:hint="eastAsia"/>
          <w:color w:val="000000"/>
          <w:vertAlign w:val="superscript"/>
          <w:lang w:eastAsia="ko-KR"/>
        </w:rPr>
        <w:t>nd</w:t>
      </w:r>
      <w:r w:rsidRPr="00F06FF1">
        <w:rPr>
          <w:rFonts w:hint="eastAsia"/>
          <w:color w:val="000000"/>
          <w:lang w:eastAsia="ko-KR"/>
        </w:rPr>
        <w:t xml:space="preserve"> phase of SG Jeju Test-bed project finished.</w:t>
      </w:r>
    </w:p>
    <w:p w:rsidR="00122EAE" w:rsidRPr="00F06FF1" w:rsidRDefault="00122EAE" w:rsidP="00122EAE">
      <w:pPr>
        <w:spacing w:before="120"/>
        <w:jc w:val="both"/>
        <w:rPr>
          <w:color w:val="000000"/>
          <w:lang w:eastAsia="ko-KR"/>
        </w:rPr>
      </w:pPr>
      <w:r w:rsidRPr="00F06FF1">
        <w:rPr>
          <w:rFonts w:hint="eastAsia"/>
          <w:color w:val="000000"/>
          <w:lang w:eastAsia="ko-KR"/>
        </w:rPr>
        <w:t>The Jeju Smart Grid Te</w:t>
      </w:r>
      <w:r w:rsidRPr="00F06FF1">
        <w:rPr>
          <w:color w:val="000000"/>
          <w:lang w:eastAsia="ko-KR"/>
        </w:rPr>
        <w:t>st</w:t>
      </w:r>
      <w:r w:rsidRPr="00F06FF1">
        <w:rPr>
          <w:rFonts w:hint="eastAsia"/>
          <w:color w:val="000000"/>
          <w:lang w:eastAsia="ko-KR"/>
        </w:rPr>
        <w:t>-bed project is the world</w:t>
      </w:r>
      <w:r w:rsidRPr="00F06FF1">
        <w:rPr>
          <w:color w:val="000000"/>
          <w:lang w:eastAsia="ko-KR"/>
        </w:rPr>
        <w:t>’s</w:t>
      </w:r>
      <w:r w:rsidRPr="00F06FF1">
        <w:rPr>
          <w:rFonts w:hint="eastAsia"/>
          <w:color w:val="000000"/>
          <w:lang w:eastAsia="ko-KR"/>
        </w:rPr>
        <w:t xml:space="preserve"> largest smart grid test-bed at </w:t>
      </w:r>
      <w:r w:rsidR="000E7DD5">
        <w:rPr>
          <w:rFonts w:eastAsiaTheme="minorEastAsia" w:hint="eastAsia"/>
          <w:color w:val="000000"/>
          <w:lang w:eastAsia="ja-JP"/>
        </w:rPr>
        <w:t>the</w:t>
      </w:r>
      <w:r w:rsidRPr="00F06FF1">
        <w:rPr>
          <w:rFonts w:hint="eastAsia"/>
          <w:color w:val="000000"/>
          <w:lang w:eastAsia="ko-KR"/>
        </w:rPr>
        <w:t xml:space="preserve"> initial stage. </w:t>
      </w:r>
      <w:r w:rsidRPr="00F06FF1">
        <w:rPr>
          <w:color w:val="000000"/>
          <w:lang w:eastAsia="ko-KR"/>
        </w:rPr>
        <w:t>T</w:t>
      </w:r>
      <w:r w:rsidRPr="00F06FF1">
        <w:rPr>
          <w:rFonts w:hint="eastAsia"/>
          <w:color w:val="000000"/>
          <w:lang w:eastAsia="ko-KR"/>
        </w:rPr>
        <w:t xml:space="preserve">he target of this project </w:t>
      </w:r>
      <w:r w:rsidR="000E7DD5">
        <w:rPr>
          <w:rFonts w:eastAsiaTheme="minorEastAsia" w:hint="eastAsia"/>
          <w:color w:val="000000"/>
          <w:lang w:eastAsia="ja-JP"/>
        </w:rPr>
        <w:t>is</w:t>
      </w:r>
      <w:r w:rsidRPr="00F06FF1">
        <w:rPr>
          <w:rFonts w:hint="eastAsia"/>
          <w:color w:val="000000"/>
          <w:lang w:eastAsia="ko-KR"/>
        </w:rPr>
        <w:t xml:space="preserve"> to commercialize </w:t>
      </w:r>
      <w:r w:rsidRPr="00F06FF1">
        <w:rPr>
          <w:color w:val="000000"/>
          <w:lang w:eastAsia="ko-KR"/>
        </w:rPr>
        <w:t>technology</w:t>
      </w:r>
      <w:r w:rsidRPr="00F06FF1">
        <w:rPr>
          <w:rFonts w:hint="eastAsia"/>
          <w:color w:val="000000"/>
          <w:lang w:eastAsia="ko-KR"/>
        </w:rPr>
        <w:t xml:space="preserve"> and business models. </w:t>
      </w:r>
      <w:r w:rsidRPr="00F06FF1">
        <w:rPr>
          <w:color w:val="000000"/>
          <w:lang w:eastAsia="ko-KR"/>
        </w:rPr>
        <w:t>T</w:t>
      </w:r>
      <w:r w:rsidRPr="00F06FF1">
        <w:rPr>
          <w:rFonts w:hint="eastAsia"/>
          <w:color w:val="000000"/>
          <w:lang w:eastAsia="ko-KR"/>
        </w:rPr>
        <w:t xml:space="preserve">he budget </w:t>
      </w:r>
      <w:r w:rsidRPr="00F06FF1">
        <w:rPr>
          <w:color w:val="000000"/>
          <w:lang w:eastAsia="ko-KR"/>
        </w:rPr>
        <w:t>total</w:t>
      </w:r>
      <w:r w:rsidRPr="00F06FF1">
        <w:rPr>
          <w:rFonts w:hint="eastAsia"/>
          <w:color w:val="000000"/>
          <w:lang w:eastAsia="ko-KR"/>
        </w:rPr>
        <w:t xml:space="preserve">s 249.5 </w:t>
      </w:r>
      <w:r w:rsidRPr="00F06FF1">
        <w:rPr>
          <w:color w:val="000000"/>
          <w:lang w:eastAsia="ko-KR"/>
        </w:rPr>
        <w:t>billion (</w:t>
      </w:r>
      <w:r w:rsidRPr="00F06FF1">
        <w:rPr>
          <w:rFonts w:hint="eastAsia"/>
          <w:color w:val="000000"/>
          <w:lang w:eastAsia="ko-KR"/>
        </w:rPr>
        <w:t>KRW)</w:t>
      </w:r>
      <w:r w:rsidRPr="00F06FF1">
        <w:rPr>
          <w:color w:val="000000"/>
          <w:lang w:eastAsia="ko-KR"/>
        </w:rPr>
        <w:t xml:space="preserve"> where,</w:t>
      </w:r>
      <w:r w:rsidRPr="00F06FF1">
        <w:rPr>
          <w:rFonts w:hint="eastAsia"/>
          <w:color w:val="000000"/>
          <w:lang w:eastAsia="ko-KR"/>
        </w:rPr>
        <w:t xml:space="preserve"> 76.6</w:t>
      </w:r>
      <w:r w:rsidRPr="00F06FF1">
        <w:rPr>
          <w:color w:val="000000"/>
          <w:lang w:eastAsia="ko-KR"/>
        </w:rPr>
        <w:t xml:space="preserve"> </w:t>
      </w:r>
      <w:r w:rsidRPr="00F06FF1">
        <w:rPr>
          <w:rFonts w:hint="eastAsia"/>
          <w:color w:val="000000"/>
          <w:lang w:eastAsia="ko-KR"/>
        </w:rPr>
        <w:t xml:space="preserve">billion was invested from </w:t>
      </w:r>
      <w:r w:rsidRPr="00F06FF1">
        <w:rPr>
          <w:color w:val="000000"/>
          <w:lang w:eastAsia="ko-KR"/>
        </w:rPr>
        <w:t xml:space="preserve">the </w:t>
      </w:r>
      <w:r w:rsidRPr="00F06FF1">
        <w:rPr>
          <w:rFonts w:hint="eastAsia"/>
          <w:color w:val="000000"/>
          <w:lang w:eastAsia="ko-KR"/>
        </w:rPr>
        <w:t>public and</w:t>
      </w:r>
      <w:r w:rsidRPr="00F06FF1">
        <w:rPr>
          <w:color w:val="000000"/>
          <w:lang w:eastAsia="ko-KR"/>
        </w:rPr>
        <w:t xml:space="preserve"> the</w:t>
      </w:r>
      <w:r w:rsidRPr="00F06FF1">
        <w:rPr>
          <w:rFonts w:hint="eastAsia"/>
          <w:color w:val="000000"/>
          <w:lang w:eastAsia="ko-KR"/>
        </w:rPr>
        <w:t xml:space="preserve"> </w:t>
      </w:r>
      <w:r w:rsidRPr="00F06FF1">
        <w:rPr>
          <w:color w:val="000000"/>
          <w:lang w:eastAsia="ko-KR"/>
        </w:rPr>
        <w:t>remainder</w:t>
      </w:r>
      <w:r w:rsidRPr="00F06FF1">
        <w:rPr>
          <w:rFonts w:hint="eastAsia"/>
          <w:color w:val="000000"/>
          <w:lang w:eastAsia="ko-KR"/>
        </w:rPr>
        <w:t xml:space="preserve"> from private. </w:t>
      </w:r>
    </w:p>
    <w:p w:rsidR="00122EAE" w:rsidRDefault="00122EAE" w:rsidP="00122EAE">
      <w:pPr>
        <w:spacing w:before="120"/>
        <w:jc w:val="both"/>
        <w:rPr>
          <w:color w:val="000000"/>
          <w:lang w:eastAsia="ko-KR"/>
        </w:rPr>
      </w:pPr>
      <w:r w:rsidRPr="00F06FF1">
        <w:rPr>
          <w:color w:val="000000"/>
          <w:lang w:eastAsia="ko-KR"/>
        </w:rPr>
        <w:t>I</w:t>
      </w:r>
      <w:r w:rsidRPr="00F06FF1">
        <w:rPr>
          <w:rFonts w:hint="eastAsia"/>
          <w:color w:val="000000"/>
          <w:lang w:eastAsia="ko-KR"/>
        </w:rPr>
        <w:t>n its first two years</w:t>
      </w:r>
      <w:r w:rsidRPr="00F06FF1">
        <w:rPr>
          <w:color w:val="000000"/>
          <w:lang w:eastAsia="ko-KR"/>
        </w:rPr>
        <w:t>,</w:t>
      </w:r>
      <w:r w:rsidRPr="00F06FF1">
        <w:rPr>
          <w:rFonts w:hint="eastAsia"/>
          <w:color w:val="000000"/>
          <w:lang w:eastAsia="ko-KR"/>
        </w:rPr>
        <w:t xml:space="preserve"> </w:t>
      </w:r>
      <w:r w:rsidR="000E7DD5">
        <w:rPr>
          <w:rFonts w:eastAsiaTheme="minorEastAsia" w:hint="eastAsia"/>
          <w:color w:val="000000"/>
          <w:lang w:eastAsia="ja-JP"/>
        </w:rPr>
        <w:t xml:space="preserve">the </w:t>
      </w:r>
      <w:r w:rsidRPr="00F06FF1">
        <w:rPr>
          <w:color w:val="000000"/>
          <w:lang w:eastAsia="ko-KR"/>
        </w:rPr>
        <w:t>infrastructure</w:t>
      </w:r>
      <w:r w:rsidRPr="00F06FF1">
        <w:rPr>
          <w:rFonts w:hint="eastAsia"/>
          <w:color w:val="000000"/>
          <w:lang w:eastAsia="ko-KR"/>
        </w:rPr>
        <w:t xml:space="preserve"> for the demonstration </w:t>
      </w:r>
      <w:r w:rsidR="000E7DD5">
        <w:rPr>
          <w:rFonts w:eastAsiaTheme="minorEastAsia" w:hint="eastAsia"/>
          <w:color w:val="000000"/>
          <w:lang w:eastAsia="ja-JP"/>
        </w:rPr>
        <w:t>was</w:t>
      </w:r>
      <w:r w:rsidRPr="00F06FF1">
        <w:rPr>
          <w:rFonts w:hint="eastAsia"/>
          <w:color w:val="000000"/>
          <w:lang w:eastAsia="ko-KR"/>
        </w:rPr>
        <w:t xml:space="preserve"> constructed while during the last two years</w:t>
      </w:r>
      <w:r w:rsidRPr="00F06FF1">
        <w:rPr>
          <w:color w:val="000000"/>
          <w:lang w:eastAsia="ko-KR"/>
        </w:rPr>
        <w:t>,</w:t>
      </w:r>
      <w:r w:rsidRPr="00F06FF1">
        <w:rPr>
          <w:rFonts w:hint="eastAsia"/>
          <w:color w:val="000000"/>
          <w:lang w:eastAsia="ko-KR"/>
        </w:rPr>
        <w:t xml:space="preserve"> the focus was on integrated operation. </w:t>
      </w:r>
      <w:r w:rsidRPr="00F06FF1">
        <w:rPr>
          <w:color w:val="000000"/>
          <w:lang w:eastAsia="ko-KR"/>
        </w:rPr>
        <w:t>Collectively,</w:t>
      </w:r>
      <w:r w:rsidRPr="00F06FF1">
        <w:rPr>
          <w:rFonts w:hint="eastAsia"/>
          <w:color w:val="000000"/>
          <w:lang w:eastAsia="ko-KR"/>
        </w:rPr>
        <w:t xml:space="preserve"> 168 companies</w:t>
      </w:r>
      <w:r w:rsidRPr="00F06FF1">
        <w:rPr>
          <w:color w:val="000000"/>
          <w:lang w:eastAsia="ko-KR"/>
        </w:rPr>
        <w:t xml:space="preserve"> </w:t>
      </w:r>
      <w:r w:rsidRPr="00F06FF1">
        <w:rPr>
          <w:rFonts w:hint="eastAsia"/>
          <w:color w:val="000000"/>
          <w:lang w:eastAsia="ko-KR"/>
        </w:rPr>
        <w:t>participated</w:t>
      </w:r>
      <w:r w:rsidRPr="00F06FF1">
        <w:rPr>
          <w:color w:val="000000"/>
          <w:lang w:eastAsia="ko-KR"/>
        </w:rPr>
        <w:t xml:space="preserve"> in the project</w:t>
      </w:r>
      <w:r w:rsidRPr="00F06FF1">
        <w:rPr>
          <w:rFonts w:hint="eastAsia"/>
          <w:color w:val="000000"/>
          <w:lang w:eastAsia="ko-KR"/>
        </w:rPr>
        <w:t xml:space="preserve"> including major companies </w:t>
      </w:r>
      <w:r w:rsidRPr="00F06FF1">
        <w:rPr>
          <w:color w:val="000000"/>
          <w:lang w:eastAsia="ko-KR"/>
        </w:rPr>
        <w:t>such as</w:t>
      </w:r>
      <w:r w:rsidRPr="00F06FF1">
        <w:rPr>
          <w:rFonts w:hint="eastAsia"/>
          <w:color w:val="000000"/>
          <w:lang w:eastAsia="ko-KR"/>
        </w:rPr>
        <w:t xml:space="preserve"> KT, SKT, KEPCO and LG </w:t>
      </w:r>
      <w:r w:rsidRPr="00F06FF1">
        <w:rPr>
          <w:color w:val="000000"/>
          <w:lang w:eastAsia="ko-KR"/>
        </w:rPr>
        <w:t>electronics</w:t>
      </w:r>
      <w:r w:rsidRPr="00F06FF1">
        <w:rPr>
          <w:rFonts w:hint="eastAsia"/>
          <w:color w:val="000000"/>
          <w:lang w:eastAsia="ko-KR"/>
        </w:rPr>
        <w:t>. Ten</w:t>
      </w:r>
      <w:r w:rsidRPr="00F06FF1">
        <w:rPr>
          <w:color w:val="000000"/>
          <w:lang w:eastAsia="ko-KR"/>
        </w:rPr>
        <w:t xml:space="preserve"> </w:t>
      </w:r>
      <w:r w:rsidRPr="00F06FF1">
        <w:rPr>
          <w:rFonts w:hint="eastAsia"/>
          <w:color w:val="000000"/>
          <w:lang w:eastAsia="ko-KR"/>
        </w:rPr>
        <w:t xml:space="preserve">consortia were </w:t>
      </w:r>
      <w:r w:rsidRPr="00F06FF1">
        <w:rPr>
          <w:color w:val="000000"/>
          <w:lang w:eastAsia="ko-KR"/>
        </w:rPr>
        <w:t>established</w:t>
      </w:r>
      <w:r w:rsidRPr="00F06FF1">
        <w:rPr>
          <w:rFonts w:hint="eastAsia"/>
          <w:color w:val="000000"/>
          <w:lang w:eastAsia="ko-KR"/>
        </w:rPr>
        <w:t xml:space="preserve"> in </w:t>
      </w:r>
      <w:r w:rsidR="002C007D">
        <w:rPr>
          <w:rFonts w:eastAsiaTheme="minorEastAsia" w:hint="eastAsia"/>
          <w:color w:val="000000"/>
          <w:lang w:eastAsia="ja-JP"/>
        </w:rPr>
        <w:t>five</w:t>
      </w:r>
      <w:r w:rsidRPr="00F06FF1">
        <w:rPr>
          <w:rFonts w:hint="eastAsia"/>
          <w:color w:val="000000"/>
          <w:lang w:eastAsia="ko-KR"/>
        </w:rPr>
        <w:t xml:space="preserve"> areas. </w:t>
      </w:r>
    </w:p>
    <w:p w:rsidR="00122EAE" w:rsidRDefault="00122EAE" w:rsidP="00122EAE">
      <w:pPr>
        <w:spacing w:before="120"/>
        <w:ind w:firstLineChars="100" w:firstLine="240"/>
        <w:jc w:val="both"/>
        <w:rPr>
          <w:color w:val="000000"/>
          <w:lang w:eastAsia="ko-KR"/>
        </w:rPr>
      </w:pPr>
    </w:p>
    <w:p w:rsidR="00122EAE" w:rsidRPr="003C62C7" w:rsidRDefault="00122EAE" w:rsidP="00122EAE">
      <w:pPr>
        <w:spacing w:before="120"/>
        <w:ind w:firstLineChars="100" w:firstLine="240"/>
        <w:jc w:val="both"/>
        <w:rPr>
          <w:color w:val="000000"/>
          <w:lang w:eastAsia="ko-KR"/>
        </w:rPr>
      </w:pPr>
      <w:r>
        <w:rPr>
          <w:noProof/>
          <w:color w:val="000000"/>
        </w:rPr>
        <w:drawing>
          <wp:inline distT="0" distB="0" distL="0" distR="0" wp14:anchorId="138ABB1B" wp14:editId="4C38AE49">
            <wp:extent cx="5911850" cy="3094355"/>
            <wp:effectExtent l="0" t="0" r="0" b="0"/>
            <wp:docPr id="1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850" cy="3094355"/>
                    </a:xfrm>
                    <a:prstGeom prst="rect">
                      <a:avLst/>
                    </a:prstGeom>
                    <a:noFill/>
                    <a:ln>
                      <a:noFill/>
                    </a:ln>
                  </pic:spPr>
                </pic:pic>
              </a:graphicData>
            </a:graphic>
          </wp:inline>
        </w:drawing>
      </w:r>
    </w:p>
    <w:p w:rsidR="00122EAE" w:rsidRDefault="00122EAE" w:rsidP="00122EAE">
      <w:pPr>
        <w:pStyle w:val="Caption"/>
        <w:jc w:val="center"/>
        <w:rPr>
          <w:sz w:val="22"/>
          <w:lang w:eastAsia="ko-KR"/>
        </w:rPr>
      </w:pPr>
    </w:p>
    <w:p w:rsidR="00122EAE" w:rsidRPr="00E746D1" w:rsidRDefault="00122EAE" w:rsidP="00122EAE">
      <w:pPr>
        <w:pStyle w:val="Caption"/>
        <w:jc w:val="center"/>
        <w:rPr>
          <w:b w:val="0"/>
          <w:sz w:val="22"/>
          <w:lang w:eastAsia="ko-KR"/>
        </w:rPr>
      </w:pPr>
      <w:r>
        <w:rPr>
          <w:b w:val="0"/>
          <w:sz w:val="22"/>
          <w:lang w:eastAsia="ko-KR"/>
        </w:rPr>
        <w:t>Fig</w:t>
      </w:r>
      <w:r w:rsidR="001A1CB5">
        <w:rPr>
          <w:rFonts w:eastAsiaTheme="minorEastAsia" w:hint="eastAsia"/>
          <w:b w:val="0"/>
          <w:sz w:val="22"/>
        </w:rPr>
        <w:t>.</w:t>
      </w:r>
      <w:r>
        <w:rPr>
          <w:b w:val="0"/>
          <w:sz w:val="22"/>
          <w:lang w:eastAsia="ko-KR"/>
        </w:rPr>
        <w:t xml:space="preserve"> </w:t>
      </w:r>
      <w:r w:rsidR="001A1CB5">
        <w:rPr>
          <w:rFonts w:eastAsiaTheme="minorEastAsia" w:hint="eastAsia"/>
          <w:b w:val="0"/>
          <w:sz w:val="22"/>
        </w:rPr>
        <w:t xml:space="preserve">10 </w:t>
      </w:r>
      <w:r w:rsidRPr="00315817">
        <w:rPr>
          <w:b w:val="0"/>
          <w:sz w:val="22"/>
          <w:lang w:eastAsia="ko-KR"/>
        </w:rPr>
        <w:t>Jeju Smart Grid Test-bed (source: KSGI)</w:t>
      </w:r>
    </w:p>
    <w:p w:rsidR="00122EAE" w:rsidRDefault="00122EAE" w:rsidP="00122EAE">
      <w:pPr>
        <w:jc w:val="both"/>
        <w:rPr>
          <w:b/>
          <w:lang w:eastAsia="ko-KR"/>
        </w:rPr>
      </w:pPr>
    </w:p>
    <w:p w:rsidR="00122EAE" w:rsidRPr="00F06FF1" w:rsidRDefault="00122EAE" w:rsidP="00122EAE">
      <w:pPr>
        <w:spacing w:before="120"/>
        <w:jc w:val="both"/>
        <w:rPr>
          <w:color w:val="000000"/>
          <w:lang w:eastAsia="ko-KR"/>
        </w:rPr>
      </w:pPr>
      <w:r w:rsidRPr="00F06FF1">
        <w:rPr>
          <w:rFonts w:hint="eastAsia"/>
          <w:color w:val="000000"/>
          <w:lang w:eastAsia="ko-KR"/>
        </w:rPr>
        <w:t xml:space="preserve">Nine new business models were devised and </w:t>
      </w:r>
      <w:r w:rsidRPr="00F06FF1">
        <w:rPr>
          <w:color w:val="000000"/>
          <w:lang w:eastAsia="ko-KR"/>
        </w:rPr>
        <w:t>separated</w:t>
      </w:r>
      <w:r w:rsidRPr="00F06FF1">
        <w:rPr>
          <w:rFonts w:hint="eastAsia"/>
          <w:color w:val="000000"/>
          <w:lang w:eastAsia="ko-KR"/>
        </w:rPr>
        <w:t xml:space="preserve"> into the three </w:t>
      </w:r>
      <w:r w:rsidRPr="00F06FF1">
        <w:rPr>
          <w:color w:val="000000"/>
          <w:lang w:eastAsia="ko-KR"/>
        </w:rPr>
        <w:t>categories</w:t>
      </w:r>
      <w:r w:rsidRPr="00F06FF1">
        <w:rPr>
          <w:rFonts w:hint="eastAsia"/>
          <w:color w:val="000000"/>
          <w:lang w:eastAsia="ko-KR"/>
        </w:rPr>
        <w:t xml:space="preserve"> of demand response, EV charging and others. </w:t>
      </w:r>
      <w:r w:rsidRPr="00F06FF1">
        <w:rPr>
          <w:color w:val="000000"/>
          <w:lang w:eastAsia="ko-KR"/>
        </w:rPr>
        <w:t>Under</w:t>
      </w:r>
      <w:r w:rsidRPr="00F06FF1">
        <w:rPr>
          <w:rFonts w:hint="eastAsia"/>
          <w:color w:val="000000"/>
          <w:lang w:eastAsia="ko-KR"/>
        </w:rPr>
        <w:t xml:space="preserve"> demand response</w:t>
      </w:r>
      <w:r w:rsidRPr="00F06FF1">
        <w:rPr>
          <w:color w:val="000000"/>
          <w:lang w:eastAsia="ko-KR"/>
        </w:rPr>
        <w:t>,</w:t>
      </w:r>
      <w:r w:rsidRPr="00F06FF1">
        <w:rPr>
          <w:rFonts w:hint="eastAsia"/>
          <w:color w:val="000000"/>
          <w:lang w:eastAsia="ko-KR"/>
        </w:rPr>
        <w:t xml:space="preserve"> there are </w:t>
      </w:r>
      <w:r w:rsidR="008C3617">
        <w:rPr>
          <w:rFonts w:eastAsiaTheme="minorEastAsia" w:hint="eastAsia"/>
          <w:color w:val="000000"/>
          <w:lang w:eastAsia="ja-JP"/>
        </w:rPr>
        <w:t>four</w:t>
      </w:r>
      <w:r w:rsidRPr="00F06FF1">
        <w:rPr>
          <w:rFonts w:hint="eastAsia"/>
          <w:color w:val="000000"/>
          <w:lang w:eastAsia="ko-KR"/>
        </w:rPr>
        <w:t xml:space="preserve"> specific models</w:t>
      </w:r>
      <w:r w:rsidRPr="00F06FF1">
        <w:rPr>
          <w:color w:val="000000"/>
          <w:lang w:eastAsia="ko-KR"/>
        </w:rPr>
        <w:t xml:space="preserve"> listed</w:t>
      </w:r>
      <w:r w:rsidRPr="00F06FF1">
        <w:rPr>
          <w:rFonts w:hint="eastAsia"/>
          <w:color w:val="000000"/>
          <w:lang w:eastAsia="ko-KR"/>
        </w:rPr>
        <w:t xml:space="preserve"> below:  </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color w:val="000000"/>
          <w:lang w:eastAsia="ko-KR"/>
        </w:rPr>
        <w:t>E</w:t>
      </w:r>
      <w:r w:rsidRPr="00F06FF1">
        <w:rPr>
          <w:rFonts w:hint="eastAsia"/>
          <w:color w:val="000000"/>
          <w:lang w:eastAsia="ko-KR"/>
        </w:rPr>
        <w:t>lectricity retail</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color w:val="000000"/>
          <w:lang w:eastAsia="ko-KR"/>
        </w:rPr>
        <w:t>D</w:t>
      </w:r>
      <w:r w:rsidRPr="00F06FF1">
        <w:rPr>
          <w:rFonts w:hint="eastAsia"/>
          <w:color w:val="000000"/>
          <w:lang w:eastAsia="ko-KR"/>
        </w:rPr>
        <w:t>emand response</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color w:val="000000"/>
          <w:lang w:eastAsia="ko-KR"/>
        </w:rPr>
        <w:t>C</w:t>
      </w:r>
      <w:r w:rsidRPr="00F06FF1">
        <w:rPr>
          <w:rFonts w:hint="eastAsia"/>
          <w:color w:val="000000"/>
          <w:lang w:eastAsia="ko-KR"/>
        </w:rPr>
        <w:t>onsumer-generated power trading service</w:t>
      </w:r>
    </w:p>
    <w:p w:rsidR="00122EAE" w:rsidRPr="00F06FF1" w:rsidRDefault="00122EAE" w:rsidP="00122EAE">
      <w:pPr>
        <w:pStyle w:val="ListParagraph"/>
        <w:numPr>
          <w:ilvl w:val="0"/>
          <w:numId w:val="31"/>
        </w:numPr>
        <w:autoSpaceDE/>
        <w:autoSpaceDN/>
        <w:spacing w:before="120"/>
        <w:ind w:leftChars="0"/>
        <w:jc w:val="both"/>
        <w:rPr>
          <w:color w:val="000000"/>
        </w:rPr>
      </w:pPr>
      <w:r w:rsidRPr="00F06FF1">
        <w:rPr>
          <w:color w:val="000000"/>
          <w:lang w:eastAsia="ko-KR"/>
        </w:rPr>
        <w:t>O</w:t>
      </w:r>
      <w:r w:rsidRPr="00F06FF1">
        <w:rPr>
          <w:rFonts w:hint="eastAsia"/>
          <w:color w:val="000000"/>
          <w:lang w:eastAsia="ko-KR"/>
        </w:rPr>
        <w:t xml:space="preserve">peration of virtual power plant based on EV </w:t>
      </w:r>
    </w:p>
    <w:p w:rsidR="00122EAE" w:rsidRPr="00A45531" w:rsidRDefault="008C3617" w:rsidP="00122EAE">
      <w:pPr>
        <w:spacing w:before="120"/>
        <w:jc w:val="both"/>
        <w:rPr>
          <w:rFonts w:eastAsiaTheme="minorEastAsia"/>
          <w:color w:val="000000"/>
          <w:lang w:eastAsia="ja-JP"/>
        </w:rPr>
      </w:pPr>
      <w:r>
        <w:rPr>
          <w:rFonts w:eastAsiaTheme="minorEastAsia" w:hint="eastAsia"/>
          <w:color w:val="000000"/>
          <w:lang w:eastAsia="ja-JP"/>
        </w:rPr>
        <w:t>T</w:t>
      </w:r>
      <w:r w:rsidR="00122EAE" w:rsidRPr="00F06FF1">
        <w:rPr>
          <w:rFonts w:hint="eastAsia"/>
          <w:color w:val="000000"/>
          <w:lang w:eastAsia="ko-KR"/>
        </w:rPr>
        <w:t xml:space="preserve">here are </w:t>
      </w:r>
      <w:r>
        <w:rPr>
          <w:rFonts w:eastAsiaTheme="minorEastAsia" w:hint="eastAsia"/>
          <w:color w:val="000000"/>
          <w:lang w:eastAsia="ja-JP"/>
        </w:rPr>
        <w:t>two</w:t>
      </w:r>
      <w:r w:rsidR="00122EAE" w:rsidRPr="00F06FF1">
        <w:rPr>
          <w:rFonts w:hint="eastAsia"/>
          <w:color w:val="000000"/>
          <w:lang w:eastAsia="ko-KR"/>
        </w:rPr>
        <w:t xml:space="preserve"> business models</w:t>
      </w:r>
      <w:r>
        <w:rPr>
          <w:rFonts w:eastAsiaTheme="minorEastAsia" w:hint="eastAsia"/>
          <w:color w:val="000000"/>
          <w:lang w:eastAsia="ja-JP"/>
        </w:rPr>
        <w:t xml:space="preserve"> r</w:t>
      </w:r>
      <w:r w:rsidRPr="008C3617">
        <w:rPr>
          <w:rFonts w:eastAsiaTheme="minorEastAsia"/>
          <w:color w:val="000000"/>
          <w:lang w:eastAsia="ja-JP"/>
        </w:rPr>
        <w:t>elated to EV charging</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rFonts w:hint="eastAsia"/>
          <w:color w:val="000000"/>
          <w:lang w:eastAsia="ko-KR"/>
        </w:rPr>
        <w:t xml:space="preserve">EV quick charger, Charging stand </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rFonts w:hint="eastAsia"/>
          <w:color w:val="000000"/>
          <w:lang w:eastAsia="ko-KR"/>
        </w:rPr>
        <w:t>Moving/Emergency charging service for EV</w:t>
      </w:r>
      <w:r w:rsidR="008C3617">
        <w:rPr>
          <w:rFonts w:eastAsiaTheme="minorEastAsia" w:hint="eastAsia"/>
          <w:color w:val="000000"/>
        </w:rPr>
        <w:t>s</w:t>
      </w:r>
    </w:p>
    <w:p w:rsidR="00122EAE" w:rsidRPr="00F06FF1" w:rsidRDefault="00122EAE" w:rsidP="00122EAE">
      <w:pPr>
        <w:spacing w:before="120"/>
        <w:jc w:val="both"/>
        <w:rPr>
          <w:color w:val="000000"/>
          <w:lang w:eastAsia="ko-KR"/>
        </w:rPr>
      </w:pPr>
      <w:r w:rsidRPr="00F06FF1">
        <w:rPr>
          <w:color w:val="000000"/>
          <w:lang w:eastAsia="ko-KR"/>
        </w:rPr>
        <w:t>T</w:t>
      </w:r>
      <w:r w:rsidRPr="00F06FF1">
        <w:rPr>
          <w:rFonts w:hint="eastAsia"/>
          <w:color w:val="000000"/>
          <w:lang w:eastAsia="ko-KR"/>
        </w:rPr>
        <w:t xml:space="preserve">he others </w:t>
      </w:r>
      <w:r w:rsidRPr="00F06FF1">
        <w:rPr>
          <w:color w:val="000000"/>
          <w:lang w:eastAsia="ko-KR"/>
        </w:rPr>
        <w:t>category</w:t>
      </w:r>
      <w:r w:rsidRPr="00F06FF1">
        <w:rPr>
          <w:rFonts w:hint="eastAsia"/>
          <w:color w:val="000000"/>
          <w:lang w:eastAsia="ko-KR"/>
        </w:rPr>
        <w:t xml:space="preserve"> includes:</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rFonts w:hint="eastAsia"/>
          <w:color w:val="000000"/>
          <w:lang w:eastAsia="ko-KR"/>
        </w:rPr>
        <w:t xml:space="preserve">Consulting on energy consumption </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rFonts w:hint="eastAsia"/>
          <w:color w:val="000000"/>
          <w:lang w:eastAsia="ko-KR"/>
        </w:rPr>
        <w:t xml:space="preserve">EV rental </w:t>
      </w:r>
      <w:r w:rsidRPr="00F06FF1">
        <w:rPr>
          <w:color w:val="000000"/>
          <w:lang w:eastAsia="ko-KR"/>
        </w:rPr>
        <w:t>service</w:t>
      </w:r>
      <w:r w:rsidRPr="00F06FF1">
        <w:rPr>
          <w:rFonts w:hint="eastAsia"/>
          <w:color w:val="000000"/>
          <w:lang w:eastAsia="ko-KR"/>
        </w:rPr>
        <w:t xml:space="preserve"> </w:t>
      </w:r>
    </w:p>
    <w:p w:rsidR="00122EAE" w:rsidRPr="00F06FF1" w:rsidRDefault="00122EAE" w:rsidP="00122EAE">
      <w:pPr>
        <w:pStyle w:val="ListParagraph"/>
        <w:numPr>
          <w:ilvl w:val="0"/>
          <w:numId w:val="31"/>
        </w:numPr>
        <w:autoSpaceDE/>
        <w:autoSpaceDN/>
        <w:spacing w:before="120"/>
        <w:ind w:leftChars="0"/>
        <w:jc w:val="both"/>
        <w:rPr>
          <w:color w:val="000000"/>
          <w:lang w:eastAsia="ko-KR"/>
        </w:rPr>
      </w:pPr>
      <w:r w:rsidRPr="00F06FF1">
        <w:rPr>
          <w:rFonts w:hint="eastAsia"/>
          <w:color w:val="000000"/>
          <w:lang w:eastAsia="ko-KR"/>
        </w:rPr>
        <w:lastRenderedPageBreak/>
        <w:t xml:space="preserve">Stable NRE production and better power quality </w:t>
      </w:r>
    </w:p>
    <w:p w:rsidR="00122EAE" w:rsidRPr="00F06FF1" w:rsidRDefault="00122EAE" w:rsidP="00122EAE">
      <w:pPr>
        <w:spacing w:before="120"/>
        <w:jc w:val="both"/>
        <w:rPr>
          <w:color w:val="000000"/>
          <w:lang w:eastAsia="ko-KR"/>
        </w:rPr>
      </w:pPr>
      <w:r w:rsidRPr="00F06FF1">
        <w:rPr>
          <w:rFonts w:hint="eastAsia"/>
          <w:color w:val="000000"/>
          <w:lang w:eastAsia="ko-KR"/>
        </w:rPr>
        <w:t>T</w:t>
      </w:r>
      <w:r w:rsidRPr="00F06FF1">
        <w:rPr>
          <w:color w:val="000000"/>
          <w:lang w:eastAsia="ko-KR"/>
        </w:rPr>
        <w:t xml:space="preserve">here are technological </w:t>
      </w:r>
      <w:r w:rsidRPr="00F06FF1">
        <w:rPr>
          <w:rFonts w:hint="eastAsia"/>
          <w:color w:val="000000"/>
          <w:lang w:eastAsia="ko-KR"/>
        </w:rPr>
        <w:t>obstacles to overcome during the</w:t>
      </w:r>
      <w:r w:rsidRPr="00F06FF1">
        <w:rPr>
          <w:color w:val="000000"/>
          <w:lang w:eastAsia="ko-KR"/>
        </w:rPr>
        <w:t xml:space="preserve"> implementation of these models</w:t>
      </w:r>
      <w:r w:rsidRPr="00F06FF1">
        <w:rPr>
          <w:rFonts w:hint="eastAsia"/>
          <w:color w:val="000000"/>
          <w:lang w:eastAsia="ko-KR"/>
        </w:rPr>
        <w:t>. For example</w:t>
      </w:r>
      <w:r w:rsidRPr="00F06FF1">
        <w:rPr>
          <w:color w:val="000000"/>
          <w:lang w:eastAsia="ko-KR"/>
        </w:rPr>
        <w:t>,</w:t>
      </w:r>
      <w:r w:rsidRPr="00F06FF1">
        <w:rPr>
          <w:rFonts w:hint="eastAsia"/>
          <w:color w:val="000000"/>
          <w:lang w:eastAsia="ko-KR"/>
        </w:rPr>
        <w:t xml:space="preserve"> in relation to electricity retail, AMI, EMS </w:t>
      </w:r>
      <w:r w:rsidRPr="00F06FF1">
        <w:rPr>
          <w:color w:val="000000"/>
          <w:lang w:eastAsia="ko-KR"/>
        </w:rPr>
        <w:t>and smart</w:t>
      </w:r>
      <w:r w:rsidRPr="00F06FF1">
        <w:rPr>
          <w:rFonts w:hint="eastAsia"/>
          <w:color w:val="000000"/>
          <w:lang w:eastAsia="ko-KR"/>
        </w:rPr>
        <w:t xml:space="preserve"> appliance</w:t>
      </w:r>
      <w:r w:rsidRPr="00F06FF1">
        <w:rPr>
          <w:color w:val="000000"/>
          <w:lang w:eastAsia="ko-KR"/>
        </w:rPr>
        <w:t>s</w:t>
      </w:r>
      <w:r w:rsidRPr="00F06FF1">
        <w:rPr>
          <w:rFonts w:hint="eastAsia"/>
          <w:color w:val="000000"/>
          <w:lang w:eastAsia="ko-KR"/>
        </w:rPr>
        <w:t xml:space="preserve"> should be able to exchange real-time </w:t>
      </w:r>
      <w:r w:rsidRPr="00F06FF1">
        <w:rPr>
          <w:color w:val="000000"/>
          <w:lang w:eastAsia="ko-KR"/>
        </w:rPr>
        <w:t>information</w:t>
      </w:r>
      <w:r w:rsidRPr="00F06FF1">
        <w:rPr>
          <w:rFonts w:hint="eastAsia"/>
          <w:color w:val="000000"/>
          <w:lang w:eastAsia="ko-KR"/>
        </w:rPr>
        <w:t xml:space="preserve"> between consumers and suppliers </w:t>
      </w:r>
      <w:r w:rsidRPr="00F06FF1">
        <w:rPr>
          <w:color w:val="000000"/>
          <w:lang w:eastAsia="ko-KR"/>
        </w:rPr>
        <w:t>which</w:t>
      </w:r>
      <w:r w:rsidRPr="00F06FF1">
        <w:rPr>
          <w:rFonts w:hint="eastAsia"/>
          <w:color w:val="000000"/>
          <w:lang w:eastAsia="ko-KR"/>
        </w:rPr>
        <w:t xml:space="preserve"> </w:t>
      </w:r>
      <w:r w:rsidRPr="00F06FF1">
        <w:rPr>
          <w:color w:val="000000"/>
          <w:lang w:eastAsia="ko-KR"/>
        </w:rPr>
        <w:t>optimizes</w:t>
      </w:r>
      <w:r w:rsidRPr="00F06FF1">
        <w:rPr>
          <w:rFonts w:hint="eastAsia"/>
          <w:color w:val="000000"/>
          <w:lang w:eastAsia="ko-KR"/>
        </w:rPr>
        <w:t xml:space="preserve"> electricity supply and demand through technology development and trial operation. </w:t>
      </w:r>
    </w:p>
    <w:p w:rsidR="00122EAE" w:rsidRPr="00F06FF1" w:rsidRDefault="00122EAE" w:rsidP="00122EAE">
      <w:pPr>
        <w:spacing w:before="120"/>
        <w:jc w:val="both"/>
        <w:rPr>
          <w:color w:val="000000"/>
          <w:lang w:eastAsia="ko-KR"/>
        </w:rPr>
      </w:pPr>
      <w:r w:rsidRPr="00F06FF1">
        <w:rPr>
          <w:color w:val="000000"/>
          <w:lang w:eastAsia="ko-KR"/>
        </w:rPr>
        <w:t>With regards to</w:t>
      </w:r>
      <w:r w:rsidRPr="00F06FF1">
        <w:rPr>
          <w:rFonts w:hint="eastAsia"/>
          <w:color w:val="000000"/>
          <w:lang w:eastAsia="ko-KR"/>
        </w:rPr>
        <w:t xml:space="preserve"> energy storage system</w:t>
      </w:r>
      <w:r w:rsidRPr="00F06FF1">
        <w:rPr>
          <w:color w:val="000000"/>
          <w:lang w:eastAsia="ko-KR"/>
        </w:rPr>
        <w:t>,</w:t>
      </w:r>
      <w:r w:rsidRPr="00F06FF1">
        <w:rPr>
          <w:rFonts w:hint="eastAsia"/>
          <w:color w:val="000000"/>
          <w:lang w:eastAsia="ko-KR"/>
        </w:rPr>
        <w:t xml:space="preserve"> the management technology of discharge and charging for high-capacity battery charge that have </w:t>
      </w:r>
      <w:r w:rsidRPr="00F06FF1">
        <w:rPr>
          <w:color w:val="000000"/>
          <w:lang w:eastAsia="ko-KR"/>
        </w:rPr>
        <w:t>different</w:t>
      </w:r>
      <w:r w:rsidRPr="00F06FF1">
        <w:rPr>
          <w:rFonts w:hint="eastAsia"/>
          <w:color w:val="000000"/>
          <w:lang w:eastAsia="ko-KR"/>
        </w:rPr>
        <w:t xml:space="preserve"> capacity and </w:t>
      </w:r>
      <w:r w:rsidRPr="00F06FF1">
        <w:rPr>
          <w:color w:val="000000"/>
          <w:lang w:eastAsia="ko-KR"/>
        </w:rPr>
        <w:t>usage should</w:t>
      </w:r>
      <w:r w:rsidRPr="00F06FF1">
        <w:rPr>
          <w:rFonts w:hint="eastAsia"/>
          <w:color w:val="000000"/>
          <w:lang w:eastAsia="ko-KR"/>
        </w:rPr>
        <w:t xml:space="preserve"> be </w:t>
      </w:r>
      <w:r w:rsidRPr="00F06FF1">
        <w:rPr>
          <w:color w:val="000000"/>
          <w:lang w:eastAsia="ko-KR"/>
        </w:rPr>
        <w:t>further</w:t>
      </w:r>
      <w:r w:rsidRPr="00F06FF1">
        <w:rPr>
          <w:rFonts w:hint="eastAsia"/>
          <w:color w:val="000000"/>
          <w:lang w:eastAsia="ko-KR"/>
        </w:rPr>
        <w:t xml:space="preserve"> studied in </w:t>
      </w:r>
      <w:r w:rsidRPr="00F06FF1">
        <w:rPr>
          <w:color w:val="000000"/>
          <w:lang w:eastAsia="ko-KR"/>
        </w:rPr>
        <w:t>conjunction</w:t>
      </w:r>
      <w:r w:rsidRPr="00F06FF1">
        <w:rPr>
          <w:rFonts w:hint="eastAsia"/>
          <w:color w:val="000000"/>
          <w:lang w:eastAsia="ko-KR"/>
        </w:rPr>
        <w:t xml:space="preserve"> with distributed </w:t>
      </w:r>
      <w:r w:rsidRPr="00F06FF1">
        <w:rPr>
          <w:color w:val="000000"/>
          <w:lang w:eastAsia="ko-KR"/>
        </w:rPr>
        <w:t>degeneration</w:t>
      </w:r>
      <w:r w:rsidRPr="00F06FF1">
        <w:rPr>
          <w:rFonts w:hint="eastAsia"/>
          <w:color w:val="000000"/>
          <w:lang w:eastAsia="ko-KR"/>
        </w:rPr>
        <w:t xml:space="preserve">. Amongst the EV business, for quick and standard charging service and </w:t>
      </w:r>
      <w:r w:rsidRPr="00F06FF1">
        <w:rPr>
          <w:color w:val="000000"/>
          <w:lang w:eastAsia="ko-KR"/>
        </w:rPr>
        <w:t>delivery</w:t>
      </w:r>
      <w:r w:rsidRPr="00F06FF1">
        <w:rPr>
          <w:rFonts w:hint="eastAsia"/>
          <w:color w:val="000000"/>
          <w:lang w:eastAsia="ko-KR"/>
        </w:rPr>
        <w:t xml:space="preserve"> of various services for the electric vehicle infrastructure communication, the system should be developed with grid integration </w:t>
      </w:r>
      <w:r w:rsidRPr="00F06FF1">
        <w:rPr>
          <w:color w:val="000000"/>
          <w:lang w:eastAsia="ko-KR"/>
        </w:rPr>
        <w:t>technology which connects</w:t>
      </w:r>
      <w:r w:rsidRPr="00F06FF1">
        <w:rPr>
          <w:rFonts w:hint="eastAsia"/>
          <w:color w:val="000000"/>
          <w:lang w:eastAsia="ko-KR"/>
        </w:rPr>
        <w:t xml:space="preserve"> micro grid, electric car and battery grid to </w:t>
      </w:r>
      <w:r w:rsidRPr="00F06FF1">
        <w:rPr>
          <w:color w:val="000000"/>
          <w:lang w:eastAsia="ko-KR"/>
        </w:rPr>
        <w:t>allow electricity</w:t>
      </w:r>
      <w:r w:rsidRPr="00F06FF1">
        <w:rPr>
          <w:rFonts w:hint="eastAsia"/>
          <w:color w:val="000000"/>
          <w:lang w:eastAsia="ko-KR"/>
        </w:rPr>
        <w:t xml:space="preserve"> to transmit both ways. </w:t>
      </w:r>
    </w:p>
    <w:p w:rsidR="00122EAE" w:rsidRPr="00F06FF1" w:rsidRDefault="00122EAE" w:rsidP="00122EAE">
      <w:pPr>
        <w:spacing w:before="120"/>
        <w:jc w:val="both"/>
        <w:rPr>
          <w:color w:val="000000"/>
          <w:lang w:eastAsia="ko-KR"/>
        </w:rPr>
      </w:pPr>
      <w:r w:rsidRPr="00F06FF1">
        <w:rPr>
          <w:rFonts w:hint="eastAsia"/>
          <w:color w:val="000000"/>
          <w:lang w:eastAsia="ko-KR"/>
        </w:rPr>
        <w:t xml:space="preserve">In promoting smart grid establishment and usage, there was an </w:t>
      </w:r>
      <w:r w:rsidRPr="00F06FF1">
        <w:rPr>
          <w:color w:val="000000"/>
          <w:lang w:eastAsia="ko-KR"/>
        </w:rPr>
        <w:t>enactment</w:t>
      </w:r>
      <w:r w:rsidRPr="00F06FF1">
        <w:rPr>
          <w:rFonts w:hint="eastAsia"/>
          <w:color w:val="000000"/>
          <w:lang w:eastAsia="ko-KR"/>
        </w:rPr>
        <w:t xml:space="preserve"> of the Special Act on Establishment of Nationwide Smart Grid. This </w:t>
      </w:r>
      <w:r w:rsidRPr="00F06FF1">
        <w:rPr>
          <w:color w:val="000000"/>
          <w:lang w:eastAsia="ko-KR"/>
        </w:rPr>
        <w:t>involve</w:t>
      </w:r>
      <w:r w:rsidRPr="00F06FF1">
        <w:rPr>
          <w:rFonts w:hint="eastAsia"/>
          <w:color w:val="000000"/>
          <w:lang w:eastAsia="ko-KR"/>
        </w:rPr>
        <w:t xml:space="preserve">s the </w:t>
      </w:r>
      <w:r w:rsidRPr="00F06FF1">
        <w:rPr>
          <w:color w:val="000000"/>
          <w:lang w:eastAsia="ko-KR"/>
        </w:rPr>
        <w:t>‘</w:t>
      </w:r>
      <w:r w:rsidRPr="00F06FF1">
        <w:rPr>
          <w:rFonts w:hint="eastAsia"/>
          <w:color w:val="000000"/>
          <w:lang w:eastAsia="ko-KR"/>
        </w:rPr>
        <w:t>establishment of regulatory basis for stable building of SG,</w:t>
      </w:r>
      <w:r w:rsidRPr="00F06FF1">
        <w:rPr>
          <w:color w:val="000000"/>
          <w:lang w:eastAsia="ko-KR"/>
        </w:rPr>
        <w:t>’</w:t>
      </w:r>
      <w:r w:rsidRPr="00F06FF1">
        <w:rPr>
          <w:rFonts w:hint="eastAsia"/>
          <w:color w:val="000000"/>
          <w:lang w:eastAsia="ko-KR"/>
        </w:rPr>
        <w:t xml:space="preserve"> </w:t>
      </w:r>
      <w:r w:rsidRPr="00F06FF1">
        <w:rPr>
          <w:color w:val="000000"/>
          <w:lang w:eastAsia="ko-KR"/>
        </w:rPr>
        <w:t>‘</w:t>
      </w:r>
      <w:r w:rsidRPr="00F06FF1">
        <w:rPr>
          <w:rFonts w:hint="eastAsia"/>
          <w:color w:val="000000"/>
          <w:lang w:eastAsia="ko-KR"/>
        </w:rPr>
        <w:t xml:space="preserve">establishments, utilization, and protection of SG </w:t>
      </w:r>
      <w:r w:rsidRPr="00F06FF1">
        <w:rPr>
          <w:color w:val="000000"/>
          <w:lang w:eastAsia="ko-KR"/>
        </w:rPr>
        <w:t>information’</w:t>
      </w:r>
      <w:r w:rsidRPr="00F06FF1">
        <w:rPr>
          <w:rFonts w:hint="eastAsia"/>
          <w:color w:val="000000"/>
          <w:lang w:eastAsia="ko-KR"/>
        </w:rPr>
        <w:t xml:space="preserve"> and </w:t>
      </w:r>
      <w:r w:rsidRPr="00F06FF1">
        <w:rPr>
          <w:color w:val="000000"/>
          <w:lang w:eastAsia="ko-KR"/>
        </w:rPr>
        <w:t>‘</w:t>
      </w:r>
      <w:r w:rsidRPr="00F06FF1">
        <w:rPr>
          <w:rFonts w:hint="eastAsia"/>
          <w:color w:val="000000"/>
          <w:lang w:eastAsia="ko-KR"/>
        </w:rPr>
        <w:t xml:space="preserve">establishment of the basis of the </w:t>
      </w:r>
      <w:r w:rsidRPr="00F06FF1">
        <w:rPr>
          <w:color w:val="000000"/>
          <w:lang w:eastAsia="ko-KR"/>
        </w:rPr>
        <w:t>systematic</w:t>
      </w:r>
      <w:r w:rsidRPr="00F06FF1">
        <w:rPr>
          <w:rFonts w:hint="eastAsia"/>
          <w:color w:val="000000"/>
          <w:lang w:eastAsia="ko-KR"/>
        </w:rPr>
        <w:t xml:space="preserve"> </w:t>
      </w:r>
      <w:r w:rsidRPr="00F06FF1">
        <w:rPr>
          <w:color w:val="000000"/>
          <w:lang w:eastAsia="ko-KR"/>
        </w:rPr>
        <w:t>building</w:t>
      </w:r>
      <w:r w:rsidRPr="00F06FF1">
        <w:rPr>
          <w:rFonts w:hint="eastAsia"/>
          <w:color w:val="000000"/>
          <w:lang w:eastAsia="ko-KR"/>
        </w:rPr>
        <w:t xml:space="preserve"> of the SG.</w:t>
      </w:r>
      <w:r w:rsidRPr="00F06FF1">
        <w:rPr>
          <w:color w:val="000000"/>
          <w:lang w:eastAsia="ko-KR"/>
        </w:rPr>
        <w:t>’</w:t>
      </w:r>
      <w:r w:rsidRPr="00F06FF1">
        <w:rPr>
          <w:rFonts w:hint="eastAsia"/>
          <w:color w:val="000000"/>
          <w:lang w:eastAsia="ko-KR"/>
        </w:rPr>
        <w:t xml:space="preserve">  </w:t>
      </w:r>
      <w:r w:rsidRPr="00F06FF1">
        <w:rPr>
          <w:color w:val="000000"/>
          <w:lang w:eastAsia="ko-KR"/>
        </w:rPr>
        <w:t>Furthermore</w:t>
      </w:r>
      <w:r w:rsidRPr="00F06FF1">
        <w:rPr>
          <w:rFonts w:hint="eastAsia"/>
          <w:color w:val="000000"/>
          <w:lang w:eastAsia="ko-KR"/>
        </w:rPr>
        <w:t xml:space="preserve">, in accordance with article 5 of </w:t>
      </w:r>
      <w:r w:rsidRPr="00F06FF1">
        <w:rPr>
          <w:color w:val="000000"/>
          <w:lang w:eastAsia="ko-KR"/>
        </w:rPr>
        <w:t>‘</w:t>
      </w:r>
      <w:r w:rsidRPr="00F06FF1">
        <w:rPr>
          <w:rFonts w:hint="eastAsia"/>
          <w:color w:val="000000"/>
          <w:lang w:eastAsia="ko-KR"/>
        </w:rPr>
        <w:t>the Act on Promoting SG Establishment and Usage</w:t>
      </w:r>
      <w:r w:rsidRPr="00F06FF1">
        <w:rPr>
          <w:color w:val="000000"/>
          <w:lang w:eastAsia="ko-KR"/>
        </w:rPr>
        <w:t>,’</w:t>
      </w:r>
      <w:r w:rsidRPr="00F06FF1">
        <w:rPr>
          <w:rFonts w:hint="eastAsia"/>
          <w:color w:val="000000"/>
          <w:lang w:eastAsia="ko-KR"/>
        </w:rPr>
        <w:t xml:space="preserve"> the First Five-year Master Plan </w:t>
      </w:r>
      <w:r w:rsidRPr="00F06FF1">
        <w:rPr>
          <w:color w:val="000000"/>
          <w:lang w:eastAsia="ko-KR"/>
        </w:rPr>
        <w:t>was</w:t>
      </w:r>
      <w:r w:rsidRPr="00F06FF1">
        <w:rPr>
          <w:rFonts w:hint="eastAsia"/>
          <w:color w:val="000000"/>
          <w:lang w:eastAsia="ko-KR"/>
        </w:rPr>
        <w:t xml:space="preserve"> formed. The goal of the First Five-year Plan is </w:t>
      </w:r>
      <w:r w:rsidRPr="00F06FF1">
        <w:rPr>
          <w:color w:val="000000"/>
          <w:lang w:eastAsia="ko-KR"/>
        </w:rPr>
        <w:t xml:space="preserve">to </w:t>
      </w:r>
      <w:r w:rsidRPr="00F06FF1">
        <w:rPr>
          <w:rFonts w:hint="eastAsia"/>
          <w:color w:val="000000"/>
          <w:lang w:eastAsia="ko-KR"/>
        </w:rPr>
        <w:t>achieve</w:t>
      </w:r>
      <w:r w:rsidRPr="00F06FF1">
        <w:rPr>
          <w:color w:val="000000"/>
          <w:lang w:eastAsia="ko-KR"/>
        </w:rPr>
        <w:t xml:space="preserve"> the</w:t>
      </w:r>
      <w:r w:rsidRPr="00F06FF1">
        <w:rPr>
          <w:rFonts w:hint="eastAsia"/>
          <w:color w:val="000000"/>
          <w:lang w:eastAsia="ko-KR"/>
        </w:rPr>
        <w:t xml:space="preserve"> construction of smart grid pilot cites in 7 </w:t>
      </w:r>
      <w:r w:rsidRPr="00F06FF1">
        <w:rPr>
          <w:color w:val="000000"/>
          <w:lang w:eastAsia="ko-KR"/>
        </w:rPr>
        <w:t>wider</w:t>
      </w:r>
      <w:r w:rsidRPr="00F06FF1">
        <w:rPr>
          <w:rFonts w:hint="eastAsia"/>
          <w:color w:val="000000"/>
          <w:lang w:eastAsia="ko-KR"/>
        </w:rPr>
        <w:t xml:space="preserve"> districts by </w:t>
      </w:r>
      <w:r w:rsidRPr="00F06FF1">
        <w:rPr>
          <w:color w:val="000000"/>
          <w:lang w:eastAsia="ko-KR"/>
        </w:rPr>
        <w:t>setting</w:t>
      </w:r>
      <w:r w:rsidRPr="00F06FF1">
        <w:rPr>
          <w:rFonts w:hint="eastAsia"/>
          <w:color w:val="000000"/>
          <w:lang w:eastAsia="ko-KR"/>
        </w:rPr>
        <w:t xml:space="preserve"> up </w:t>
      </w:r>
      <w:r w:rsidRPr="00F06FF1">
        <w:rPr>
          <w:color w:val="000000"/>
          <w:lang w:eastAsia="ko-KR"/>
        </w:rPr>
        <w:t>a</w:t>
      </w:r>
      <w:r w:rsidRPr="00F06FF1">
        <w:rPr>
          <w:rFonts w:hint="eastAsia"/>
          <w:color w:val="000000"/>
          <w:lang w:eastAsia="ko-KR"/>
        </w:rPr>
        <w:t xml:space="preserve"> </w:t>
      </w:r>
      <w:r w:rsidRPr="00F06FF1">
        <w:rPr>
          <w:color w:val="000000"/>
          <w:lang w:eastAsia="ko-KR"/>
        </w:rPr>
        <w:t xml:space="preserve">hierarchical </w:t>
      </w:r>
      <w:r w:rsidRPr="00F06FF1">
        <w:rPr>
          <w:rFonts w:hint="eastAsia"/>
          <w:color w:val="000000"/>
          <w:lang w:eastAsia="ko-KR"/>
        </w:rPr>
        <w:t xml:space="preserve">strategy as </w:t>
      </w:r>
      <w:r w:rsidRPr="00F06FF1">
        <w:rPr>
          <w:color w:val="000000"/>
          <w:lang w:eastAsia="ko-KR"/>
        </w:rPr>
        <w:t xml:space="preserve">seen in </w:t>
      </w:r>
      <w:r w:rsidRPr="00F06FF1">
        <w:rPr>
          <w:rFonts w:hint="eastAsia"/>
          <w:color w:val="000000"/>
          <w:lang w:eastAsia="ko-KR"/>
        </w:rPr>
        <w:t xml:space="preserve">figure </w:t>
      </w:r>
      <w:r w:rsidR="00C5051A">
        <w:rPr>
          <w:rFonts w:eastAsiaTheme="minorEastAsia" w:hint="eastAsia"/>
          <w:color w:val="000000"/>
          <w:lang w:eastAsia="ja-JP"/>
        </w:rPr>
        <w:t>11</w:t>
      </w:r>
      <w:r w:rsidRPr="00F06FF1">
        <w:rPr>
          <w:rFonts w:hint="eastAsia"/>
          <w:color w:val="000000"/>
          <w:lang w:eastAsia="ko-KR"/>
        </w:rPr>
        <w:t>.</w:t>
      </w:r>
    </w:p>
    <w:p w:rsidR="00122EAE" w:rsidRPr="00F06FF1" w:rsidRDefault="00122EAE" w:rsidP="00122EAE">
      <w:pPr>
        <w:spacing w:before="120"/>
        <w:jc w:val="both"/>
        <w:rPr>
          <w:color w:val="000000"/>
          <w:lang w:eastAsia="ko-KR"/>
        </w:rPr>
      </w:pPr>
      <w:r w:rsidRPr="00F06FF1">
        <w:rPr>
          <w:color w:val="000000"/>
          <w:lang w:eastAsia="ko-KR"/>
        </w:rPr>
        <w:t>According</w:t>
      </w:r>
      <w:r w:rsidRPr="00F06FF1">
        <w:rPr>
          <w:rFonts w:hint="eastAsia"/>
          <w:color w:val="000000"/>
          <w:lang w:eastAsia="ko-KR"/>
        </w:rPr>
        <w:t xml:space="preserve"> to figure </w:t>
      </w:r>
      <w:r w:rsidR="00C5051A">
        <w:rPr>
          <w:rFonts w:eastAsiaTheme="minorEastAsia" w:hint="eastAsia"/>
          <w:color w:val="000000"/>
          <w:lang w:eastAsia="ja-JP"/>
        </w:rPr>
        <w:t>11</w:t>
      </w:r>
      <w:r w:rsidRPr="00F06FF1">
        <w:rPr>
          <w:color w:val="000000"/>
          <w:lang w:eastAsia="ko-KR"/>
        </w:rPr>
        <w:t>,</w:t>
      </w:r>
      <w:r w:rsidRPr="00F06FF1">
        <w:rPr>
          <w:rFonts w:hint="eastAsia"/>
          <w:color w:val="000000"/>
          <w:lang w:eastAsia="ko-KR"/>
        </w:rPr>
        <w:t xml:space="preserve"> to construct smart grid pilot cites in </w:t>
      </w:r>
      <w:r w:rsidR="00C60701">
        <w:rPr>
          <w:rFonts w:eastAsiaTheme="minorEastAsia" w:hint="eastAsia"/>
          <w:color w:val="000000"/>
          <w:lang w:eastAsia="ja-JP"/>
        </w:rPr>
        <w:t>seven</w:t>
      </w:r>
      <w:r w:rsidRPr="00F06FF1">
        <w:rPr>
          <w:color w:val="000000"/>
          <w:lang w:eastAsia="ko-KR"/>
        </w:rPr>
        <w:t xml:space="preserve"> </w:t>
      </w:r>
      <w:r w:rsidRPr="00F06FF1">
        <w:rPr>
          <w:rFonts w:hint="eastAsia"/>
          <w:color w:val="000000"/>
          <w:lang w:eastAsia="ko-KR"/>
        </w:rPr>
        <w:t xml:space="preserve">wider districts, the foundation of the plan will be built on the implementation strategies through the </w:t>
      </w:r>
      <w:r w:rsidR="00A122E3">
        <w:rPr>
          <w:rFonts w:eastAsiaTheme="minorEastAsia" w:hint="eastAsia"/>
          <w:color w:val="000000"/>
          <w:lang w:eastAsia="ja-JP"/>
        </w:rPr>
        <w:t>four</w:t>
      </w:r>
      <w:r w:rsidRPr="00F06FF1">
        <w:rPr>
          <w:rFonts w:hint="eastAsia"/>
          <w:color w:val="000000"/>
          <w:lang w:eastAsia="ko-KR"/>
        </w:rPr>
        <w:t xml:space="preserve"> approaches of system </w:t>
      </w:r>
      <w:r w:rsidRPr="00F06FF1">
        <w:rPr>
          <w:color w:val="000000"/>
          <w:lang w:eastAsia="ko-KR"/>
        </w:rPr>
        <w:t>improvement</w:t>
      </w:r>
      <w:r w:rsidRPr="00F06FF1">
        <w:rPr>
          <w:rFonts w:hint="eastAsia"/>
          <w:color w:val="000000"/>
          <w:lang w:eastAsia="ko-KR"/>
        </w:rPr>
        <w:t xml:space="preserve">, market creation, technology development and </w:t>
      </w:r>
      <w:r w:rsidRPr="00F06FF1">
        <w:rPr>
          <w:color w:val="000000"/>
          <w:lang w:eastAsia="ko-KR"/>
        </w:rPr>
        <w:t>infrastructure</w:t>
      </w:r>
      <w:r w:rsidR="00A122E3">
        <w:rPr>
          <w:rFonts w:eastAsiaTheme="minorEastAsia" w:hint="eastAsia"/>
          <w:color w:val="000000"/>
          <w:lang w:eastAsia="ja-JP"/>
        </w:rPr>
        <w:t xml:space="preserve"> establishment</w:t>
      </w:r>
      <w:r w:rsidRPr="00F06FF1">
        <w:rPr>
          <w:rFonts w:hint="eastAsia"/>
          <w:color w:val="000000"/>
          <w:lang w:eastAsia="ko-KR"/>
        </w:rPr>
        <w:t xml:space="preserve">. This leads to the </w:t>
      </w:r>
      <w:r w:rsidRPr="00F06FF1">
        <w:rPr>
          <w:color w:val="000000"/>
          <w:lang w:eastAsia="ko-KR"/>
        </w:rPr>
        <w:t>strategic</w:t>
      </w:r>
      <w:r w:rsidRPr="00F06FF1">
        <w:rPr>
          <w:rFonts w:hint="eastAsia"/>
          <w:color w:val="000000"/>
          <w:lang w:eastAsia="ko-KR"/>
        </w:rPr>
        <w:t xml:space="preserve"> goals of smart service, smart consumer, smart transportation, smart renewable and smart transmission and distribution then </w:t>
      </w:r>
      <w:r w:rsidRPr="00F06FF1">
        <w:rPr>
          <w:color w:val="000000"/>
          <w:lang w:eastAsia="ko-KR"/>
        </w:rPr>
        <w:t>ultimately</w:t>
      </w:r>
      <w:r w:rsidRPr="00F06FF1">
        <w:rPr>
          <w:rFonts w:hint="eastAsia"/>
          <w:color w:val="000000"/>
          <w:lang w:eastAsia="ko-KR"/>
        </w:rPr>
        <w:t xml:space="preserve"> </w:t>
      </w:r>
      <w:r w:rsidRPr="00F06FF1">
        <w:rPr>
          <w:color w:val="000000"/>
          <w:lang w:eastAsia="ko-KR"/>
        </w:rPr>
        <w:t>the</w:t>
      </w:r>
      <w:r w:rsidRPr="00F06FF1">
        <w:rPr>
          <w:rFonts w:hint="eastAsia"/>
          <w:color w:val="000000"/>
          <w:lang w:eastAsia="ko-KR"/>
        </w:rPr>
        <w:t xml:space="preserve"> final objective. </w:t>
      </w:r>
      <w:r w:rsidRPr="00F06FF1">
        <w:rPr>
          <w:color w:val="000000"/>
          <w:lang w:eastAsia="ko-KR"/>
        </w:rPr>
        <w:t>T</w:t>
      </w:r>
      <w:r w:rsidRPr="00F06FF1">
        <w:rPr>
          <w:rFonts w:hint="eastAsia"/>
          <w:color w:val="000000"/>
          <w:lang w:eastAsia="ko-KR"/>
        </w:rPr>
        <w:t xml:space="preserve">his plan predicts the total economic effects to be a total of 9.67 </w:t>
      </w:r>
      <w:r w:rsidRPr="00F06FF1">
        <w:rPr>
          <w:color w:val="000000"/>
          <w:lang w:eastAsia="ko-KR"/>
        </w:rPr>
        <w:t xml:space="preserve">billion </w:t>
      </w:r>
      <w:r w:rsidRPr="00F06FF1">
        <w:rPr>
          <w:rFonts w:hint="eastAsia"/>
          <w:color w:val="000000"/>
          <w:lang w:eastAsia="ko-KR"/>
        </w:rPr>
        <w:t xml:space="preserve">dollars </w:t>
      </w:r>
      <w:r w:rsidRPr="00F06FF1">
        <w:rPr>
          <w:color w:val="000000"/>
          <w:lang w:eastAsia="ko-KR"/>
        </w:rPr>
        <w:t>(</w:t>
      </w:r>
      <w:r w:rsidRPr="00F06FF1">
        <w:rPr>
          <w:rFonts w:hint="eastAsia"/>
          <w:color w:val="000000"/>
          <w:lang w:eastAsia="ko-KR"/>
        </w:rPr>
        <w:t xml:space="preserve">USD). </w:t>
      </w:r>
    </w:p>
    <w:p w:rsidR="00122EAE" w:rsidRPr="00F06FF1" w:rsidRDefault="00122EAE" w:rsidP="00122EAE">
      <w:pPr>
        <w:spacing w:before="120"/>
        <w:ind w:firstLineChars="100" w:firstLine="240"/>
        <w:jc w:val="both"/>
        <w:rPr>
          <w:color w:val="000000"/>
          <w:lang w:eastAsia="ko-KR"/>
        </w:rPr>
      </w:pPr>
    </w:p>
    <w:p w:rsidR="00122EAE" w:rsidRPr="00F06FF1" w:rsidRDefault="00122EAE" w:rsidP="00122EAE">
      <w:pPr>
        <w:keepNext/>
        <w:spacing w:before="120"/>
        <w:jc w:val="both"/>
        <w:rPr>
          <w:color w:val="000000"/>
        </w:rPr>
      </w:pPr>
      <w:r>
        <w:rPr>
          <w:noProof/>
          <w:color w:val="000000"/>
        </w:rPr>
        <w:drawing>
          <wp:inline distT="0" distB="0" distL="0" distR="0" wp14:anchorId="3582F831" wp14:editId="7C784930">
            <wp:extent cx="5858510" cy="3370580"/>
            <wp:effectExtent l="0" t="0" r="8890" b="1270"/>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2">
                      <a:extLst>
                        <a:ext uri="{28A0092B-C50C-407E-A947-70E740481C1C}">
                          <a14:useLocalDpi xmlns:a14="http://schemas.microsoft.com/office/drawing/2010/main" val="0"/>
                        </a:ext>
                      </a:extLst>
                    </a:blip>
                    <a:srcRect t="7089" r="967"/>
                    <a:stretch>
                      <a:fillRect/>
                    </a:stretch>
                  </pic:blipFill>
                  <pic:spPr bwMode="auto">
                    <a:xfrm>
                      <a:off x="0" y="0"/>
                      <a:ext cx="5858510" cy="3370580"/>
                    </a:xfrm>
                    <a:prstGeom prst="rect">
                      <a:avLst/>
                    </a:prstGeom>
                    <a:noFill/>
                    <a:ln>
                      <a:noFill/>
                    </a:ln>
                  </pic:spPr>
                </pic:pic>
              </a:graphicData>
            </a:graphic>
          </wp:inline>
        </w:drawing>
      </w:r>
    </w:p>
    <w:p w:rsidR="00122EAE" w:rsidRPr="00F06FF1" w:rsidRDefault="00122EAE" w:rsidP="00122EAE">
      <w:pPr>
        <w:pStyle w:val="Caption"/>
        <w:spacing w:before="120"/>
        <w:jc w:val="center"/>
        <w:rPr>
          <w:color w:val="000000"/>
          <w:lang w:eastAsia="ko-KR"/>
        </w:rPr>
      </w:pPr>
    </w:p>
    <w:p w:rsidR="00122EAE" w:rsidRPr="00F06FF1" w:rsidRDefault="00122EAE" w:rsidP="00122EAE">
      <w:pPr>
        <w:pStyle w:val="Caption"/>
        <w:spacing w:before="120"/>
        <w:jc w:val="center"/>
        <w:rPr>
          <w:color w:val="000000"/>
          <w:lang w:eastAsia="ko-KR"/>
        </w:rPr>
      </w:pPr>
      <w:r w:rsidRPr="00315817">
        <w:rPr>
          <w:color w:val="000000"/>
          <w:lang w:eastAsia="ko-KR"/>
        </w:rPr>
        <w:t>Fig</w:t>
      </w:r>
      <w:r w:rsidR="00C5051A">
        <w:rPr>
          <w:rFonts w:eastAsiaTheme="minorEastAsia" w:hint="eastAsia"/>
          <w:color w:val="000000"/>
        </w:rPr>
        <w:t>.</w:t>
      </w:r>
      <w:r w:rsidRPr="00315817">
        <w:rPr>
          <w:color w:val="000000"/>
          <w:lang w:eastAsia="ko-KR"/>
        </w:rPr>
        <w:t xml:space="preserve"> </w:t>
      </w:r>
      <w:r w:rsidR="00C5051A">
        <w:rPr>
          <w:rFonts w:eastAsia="MS Mincho" w:hint="eastAsia"/>
          <w:color w:val="000000"/>
        </w:rPr>
        <w:t>11</w:t>
      </w:r>
      <w:r w:rsidRPr="00315817">
        <w:rPr>
          <w:color w:val="000000"/>
          <w:lang w:eastAsia="ko-KR"/>
        </w:rPr>
        <w:t>. The Goal of the First five-year Plan (source: KSGI)</w:t>
      </w:r>
    </w:p>
    <w:p w:rsidR="00122EAE" w:rsidRPr="00F06FF1" w:rsidRDefault="00122EAE" w:rsidP="00122EAE">
      <w:pPr>
        <w:spacing w:before="120"/>
        <w:jc w:val="both"/>
        <w:rPr>
          <w:color w:val="000000"/>
        </w:rPr>
      </w:pPr>
    </w:p>
    <w:p w:rsidR="00122EAE" w:rsidRPr="00F06FF1" w:rsidRDefault="00122EAE" w:rsidP="00122EAE">
      <w:pPr>
        <w:spacing w:before="120"/>
        <w:rPr>
          <w:color w:val="000000"/>
          <w:lang w:eastAsia="ko-KR"/>
        </w:rPr>
      </w:pPr>
      <w:r w:rsidRPr="00F06FF1">
        <w:rPr>
          <w:rFonts w:hint="eastAsia"/>
          <w:color w:val="000000"/>
          <w:lang w:eastAsia="ko-KR"/>
        </w:rPr>
        <w:lastRenderedPageBreak/>
        <w:t xml:space="preserve">Based on these </w:t>
      </w:r>
      <w:r w:rsidRPr="00F06FF1">
        <w:rPr>
          <w:color w:val="000000"/>
          <w:lang w:eastAsia="ko-KR"/>
        </w:rPr>
        <w:t>activities</w:t>
      </w:r>
      <w:r w:rsidRPr="00F06FF1">
        <w:rPr>
          <w:rFonts w:hint="eastAsia"/>
          <w:color w:val="000000"/>
          <w:lang w:eastAsia="ko-KR"/>
        </w:rPr>
        <w:t xml:space="preserve">, laws and plan, Korea is ready for the next step: Pilot </w:t>
      </w:r>
      <w:r w:rsidRPr="00F06FF1">
        <w:rPr>
          <w:color w:val="000000"/>
          <w:lang w:eastAsia="ko-KR"/>
        </w:rPr>
        <w:t>Deployment.</w:t>
      </w:r>
      <w:r w:rsidRPr="00F06FF1">
        <w:rPr>
          <w:rFonts w:hint="eastAsia"/>
          <w:color w:val="000000"/>
          <w:lang w:eastAsia="ko-KR"/>
        </w:rPr>
        <w:t xml:space="preserve"> </w:t>
      </w:r>
      <w:r w:rsidRPr="00F06FF1">
        <w:rPr>
          <w:color w:val="000000"/>
          <w:lang w:eastAsia="ko-KR"/>
        </w:rPr>
        <w:t>This</w:t>
      </w:r>
      <w:r w:rsidRPr="00F06FF1">
        <w:rPr>
          <w:rFonts w:hint="eastAsia"/>
          <w:color w:val="000000"/>
          <w:lang w:eastAsia="ko-KR"/>
        </w:rPr>
        <w:t xml:space="preserve"> </w:t>
      </w:r>
      <w:r w:rsidRPr="00F06FF1">
        <w:rPr>
          <w:color w:val="000000"/>
          <w:lang w:eastAsia="ko-KR"/>
        </w:rPr>
        <w:t>consists of</w:t>
      </w:r>
      <w:r w:rsidRPr="00F06FF1">
        <w:rPr>
          <w:rFonts w:hint="eastAsia"/>
          <w:color w:val="000000"/>
          <w:lang w:eastAsia="ko-KR"/>
        </w:rPr>
        <w:t xml:space="preserve"> commercialization and visualization of the effects. </w:t>
      </w:r>
      <w:r w:rsidRPr="00F06FF1">
        <w:rPr>
          <w:color w:val="000000"/>
          <w:lang w:eastAsia="ko-KR"/>
        </w:rPr>
        <w:t>A t</w:t>
      </w:r>
      <w:r w:rsidRPr="00F06FF1">
        <w:rPr>
          <w:rFonts w:hint="eastAsia"/>
          <w:color w:val="000000"/>
          <w:lang w:eastAsia="ko-KR"/>
        </w:rPr>
        <w:t>otal</w:t>
      </w:r>
      <w:r w:rsidRPr="00F06FF1">
        <w:rPr>
          <w:color w:val="000000"/>
          <w:lang w:eastAsia="ko-KR"/>
        </w:rPr>
        <w:t xml:space="preserve"> of</w:t>
      </w:r>
      <w:r w:rsidRPr="00F06FF1">
        <w:rPr>
          <w:rFonts w:hint="eastAsia"/>
          <w:color w:val="000000"/>
          <w:lang w:eastAsia="ko-KR"/>
        </w:rPr>
        <w:t xml:space="preserve"> </w:t>
      </w:r>
      <w:r w:rsidR="00967AF3">
        <w:rPr>
          <w:rFonts w:eastAsiaTheme="minorEastAsia" w:hint="eastAsia"/>
          <w:color w:val="000000"/>
          <w:lang w:eastAsia="ja-JP"/>
        </w:rPr>
        <w:t>eight</w:t>
      </w:r>
      <w:r w:rsidRPr="00F06FF1">
        <w:rPr>
          <w:rFonts w:hint="eastAsia"/>
          <w:color w:val="000000"/>
          <w:lang w:eastAsia="ko-KR"/>
        </w:rPr>
        <w:t xml:space="preserve"> </w:t>
      </w:r>
      <w:r w:rsidRPr="00F06FF1">
        <w:rPr>
          <w:color w:val="000000"/>
          <w:lang w:eastAsia="ko-KR"/>
        </w:rPr>
        <w:t>consortia were</w:t>
      </w:r>
      <w:r w:rsidRPr="00F06FF1">
        <w:rPr>
          <w:rFonts w:hint="eastAsia"/>
          <w:color w:val="000000"/>
          <w:lang w:eastAsia="ko-KR"/>
        </w:rPr>
        <w:t xml:space="preserve"> proposed for </w:t>
      </w:r>
      <w:r w:rsidRPr="00F06FF1">
        <w:rPr>
          <w:color w:val="000000"/>
          <w:lang w:eastAsia="ko-KR"/>
        </w:rPr>
        <w:t xml:space="preserve">the </w:t>
      </w:r>
      <w:r w:rsidRPr="00F06FF1">
        <w:rPr>
          <w:rFonts w:hint="eastAsia"/>
          <w:color w:val="000000"/>
          <w:lang w:eastAsia="ko-KR"/>
        </w:rPr>
        <w:t xml:space="preserve">Pilot </w:t>
      </w:r>
      <w:r w:rsidRPr="00F06FF1">
        <w:rPr>
          <w:color w:val="000000"/>
          <w:lang w:eastAsia="ko-KR"/>
        </w:rPr>
        <w:t>D</w:t>
      </w:r>
      <w:r w:rsidRPr="00F06FF1">
        <w:rPr>
          <w:rFonts w:hint="eastAsia"/>
          <w:color w:val="000000"/>
          <w:lang w:eastAsia="ko-KR"/>
        </w:rPr>
        <w:t xml:space="preserve">eployment project. </w:t>
      </w:r>
    </w:p>
    <w:p w:rsidR="00122EAE" w:rsidRPr="00F06FF1" w:rsidRDefault="00122EAE" w:rsidP="00122EAE">
      <w:pPr>
        <w:spacing w:before="120"/>
        <w:rPr>
          <w:color w:val="000000"/>
          <w:lang w:eastAsia="ko-KR"/>
        </w:rPr>
      </w:pPr>
      <w:r w:rsidRPr="00F06FF1">
        <w:rPr>
          <w:rFonts w:hint="eastAsia"/>
          <w:color w:val="000000"/>
          <w:lang w:eastAsia="ko-KR"/>
        </w:rPr>
        <w:t xml:space="preserve">For this proposal, service providers, system integration </w:t>
      </w:r>
      <w:r w:rsidRPr="00F06FF1">
        <w:rPr>
          <w:color w:val="000000"/>
          <w:lang w:eastAsia="ko-KR"/>
        </w:rPr>
        <w:t>companies</w:t>
      </w:r>
      <w:r w:rsidRPr="00F06FF1">
        <w:rPr>
          <w:rFonts w:hint="eastAsia"/>
          <w:color w:val="000000"/>
          <w:lang w:eastAsia="ko-KR"/>
        </w:rPr>
        <w:t xml:space="preserve">, </w:t>
      </w:r>
      <w:r w:rsidR="00967AF3">
        <w:rPr>
          <w:rFonts w:eastAsiaTheme="minorEastAsia" w:hint="eastAsia"/>
          <w:color w:val="000000"/>
          <w:lang w:eastAsia="ja-JP"/>
        </w:rPr>
        <w:t xml:space="preserve">and </w:t>
      </w:r>
      <w:r w:rsidRPr="00F06FF1">
        <w:rPr>
          <w:rFonts w:hint="eastAsia"/>
          <w:color w:val="000000"/>
          <w:lang w:eastAsia="ko-KR"/>
        </w:rPr>
        <w:t xml:space="preserve">equipment providers are working collaboratively throughout 14 provinces. Business models are using technology </w:t>
      </w:r>
      <w:r w:rsidRPr="00F06FF1">
        <w:rPr>
          <w:color w:val="000000"/>
          <w:lang w:eastAsia="ko-KR"/>
        </w:rPr>
        <w:t>including AMI(Advanced Metering Infrastructure), DR(Demand Response), EMS(Energy Management System), ESS(Energy Storage System), EV charging, V2G</w:t>
      </w:r>
      <w:r w:rsidRPr="00F06FF1">
        <w:rPr>
          <w:rFonts w:hint="eastAsia"/>
          <w:color w:val="000000"/>
          <w:lang w:eastAsia="ko-KR"/>
        </w:rPr>
        <w:t xml:space="preserve"> and</w:t>
      </w:r>
      <w:r w:rsidRPr="00F06FF1">
        <w:rPr>
          <w:color w:val="000000"/>
          <w:lang w:eastAsia="ko-KR"/>
        </w:rPr>
        <w:t xml:space="preserve"> Renewable to Grid</w:t>
      </w:r>
      <w:r w:rsidRPr="00F06FF1">
        <w:rPr>
          <w:rFonts w:hint="eastAsia"/>
          <w:color w:val="000000"/>
          <w:lang w:eastAsia="ko-KR"/>
        </w:rPr>
        <w:t>.</w:t>
      </w:r>
    </w:p>
    <w:p w:rsidR="00122EAE" w:rsidRPr="00F06FF1" w:rsidRDefault="00122EAE" w:rsidP="00122EAE">
      <w:pPr>
        <w:spacing w:before="120"/>
        <w:rPr>
          <w:bCs/>
          <w:caps/>
          <w:color w:val="000000"/>
          <w:sz w:val="28"/>
          <w:szCs w:val="28"/>
          <w:lang w:eastAsia="ko-KR"/>
        </w:rPr>
      </w:pPr>
      <w:r w:rsidRPr="00F06FF1">
        <w:rPr>
          <w:rFonts w:hint="eastAsia"/>
          <w:color w:val="000000"/>
          <w:lang w:eastAsia="ko-KR"/>
        </w:rPr>
        <w:t>As a result</w:t>
      </w:r>
      <w:r w:rsidRPr="00F06FF1">
        <w:rPr>
          <w:color w:val="000000"/>
          <w:lang w:eastAsia="ko-KR"/>
        </w:rPr>
        <w:t>,</w:t>
      </w:r>
      <w:r w:rsidRPr="00F06FF1">
        <w:rPr>
          <w:rFonts w:hint="eastAsia"/>
          <w:color w:val="000000"/>
          <w:lang w:eastAsia="ko-KR"/>
        </w:rPr>
        <w:t xml:space="preserve"> not only </w:t>
      </w:r>
      <w:r w:rsidRPr="00F06FF1">
        <w:rPr>
          <w:color w:val="000000"/>
          <w:lang w:eastAsia="ko-KR"/>
        </w:rPr>
        <w:t xml:space="preserve">will </w:t>
      </w:r>
      <w:r w:rsidRPr="00F06FF1">
        <w:rPr>
          <w:rFonts w:hint="eastAsia"/>
          <w:color w:val="000000"/>
          <w:lang w:eastAsia="ko-KR"/>
        </w:rPr>
        <w:t>new business</w:t>
      </w:r>
      <w:r w:rsidRPr="00F06FF1">
        <w:rPr>
          <w:color w:val="000000"/>
          <w:lang w:eastAsia="ko-KR"/>
        </w:rPr>
        <w:t>es</w:t>
      </w:r>
      <w:r w:rsidRPr="00F06FF1">
        <w:rPr>
          <w:rFonts w:hint="eastAsia"/>
          <w:color w:val="000000"/>
          <w:lang w:eastAsia="ko-KR"/>
        </w:rPr>
        <w:t xml:space="preserve"> be created but smart grid will also benefit as it will extend to the seven largest cities in Korea. These cities are responsible for the </w:t>
      </w:r>
      <w:r w:rsidRPr="00F06FF1">
        <w:rPr>
          <w:color w:val="000000"/>
          <w:lang w:eastAsia="ko-KR"/>
        </w:rPr>
        <w:t>majority</w:t>
      </w:r>
      <w:r w:rsidRPr="00F06FF1">
        <w:rPr>
          <w:rFonts w:hint="eastAsia"/>
          <w:color w:val="000000"/>
          <w:lang w:eastAsia="ko-KR"/>
        </w:rPr>
        <w:t xml:space="preserve"> of energy consumption, account</w:t>
      </w:r>
      <w:r w:rsidR="00967AF3">
        <w:rPr>
          <w:rFonts w:eastAsiaTheme="minorEastAsia" w:hint="eastAsia"/>
          <w:color w:val="000000"/>
          <w:lang w:eastAsia="ja-JP"/>
        </w:rPr>
        <w:t>ing</w:t>
      </w:r>
      <w:r w:rsidRPr="00F06FF1">
        <w:rPr>
          <w:rFonts w:hint="eastAsia"/>
          <w:color w:val="000000"/>
          <w:lang w:eastAsia="ko-KR"/>
        </w:rPr>
        <w:t xml:space="preserve"> for</w:t>
      </w:r>
      <w:r w:rsidRPr="00F06FF1">
        <w:rPr>
          <w:color w:val="000000"/>
          <w:lang w:eastAsia="ko-KR"/>
        </w:rPr>
        <w:t xml:space="preserve"> over 46%</w:t>
      </w:r>
      <w:r w:rsidRPr="00F06FF1">
        <w:rPr>
          <w:rFonts w:hint="eastAsia"/>
          <w:color w:val="000000"/>
          <w:lang w:eastAsia="ko-KR"/>
        </w:rPr>
        <w:t xml:space="preserve"> of both the national population and GDP in Korea.</w:t>
      </w:r>
    </w:p>
    <w:p w:rsidR="00122EAE" w:rsidRPr="00021D65" w:rsidRDefault="00122EAE" w:rsidP="00122EAE">
      <w:pPr>
        <w:rPr>
          <w:rFonts w:eastAsia="MS Mincho"/>
          <w:lang w:eastAsia="ja-JP"/>
        </w:rPr>
      </w:pPr>
    </w:p>
    <w:p w:rsidR="00122EAE" w:rsidRDefault="00122EAE" w:rsidP="00122EAE">
      <w:pPr>
        <w:pStyle w:val="Heading2"/>
        <w:spacing w:beforeLines="50" w:before="120"/>
        <w:rPr>
          <w:rFonts w:ascii="Times New Roman" w:eastAsia="SimSun" w:hAnsi="Times New Roman"/>
          <w:b/>
          <w:bCs/>
          <w:kern w:val="32"/>
          <w:szCs w:val="32"/>
          <w:lang w:eastAsia="zh-CN"/>
        </w:rPr>
      </w:pPr>
      <w:r w:rsidRPr="005F7C50">
        <w:rPr>
          <w:rFonts w:ascii="Times New Roman" w:eastAsia="SimSun" w:hAnsi="Times New Roman"/>
          <w:b/>
          <w:bCs/>
          <w:kern w:val="32"/>
          <w:szCs w:val="32"/>
          <w:lang w:eastAsia="zh-CN"/>
        </w:rPr>
        <w:t>5.3 China</w:t>
      </w:r>
    </w:p>
    <w:p w:rsidR="00A45531" w:rsidRPr="00A45531" w:rsidRDefault="00A45531" w:rsidP="00A45531">
      <w:pPr>
        <w:spacing w:before="120"/>
        <w:rPr>
          <w:rFonts w:eastAsiaTheme="minorEastAsia"/>
          <w:lang w:eastAsia="ja-JP"/>
        </w:rPr>
      </w:pPr>
      <w:r w:rsidRPr="00A45531">
        <w:rPr>
          <w:rFonts w:eastAsiaTheme="minorEastAsia"/>
          <w:lang w:eastAsia="ja-JP"/>
        </w:rPr>
        <w:t xml:space="preserve">In China, there are two power grid corporation, they are, State Grid Corporation of China (SGCC) and China Southern Power Grid Company Limited, which own 80 and 20 percent of the grid system respectively. </w:t>
      </w:r>
    </w:p>
    <w:p w:rsidR="00A45531" w:rsidRPr="00A45531" w:rsidRDefault="00A45531" w:rsidP="00A45531">
      <w:pPr>
        <w:spacing w:before="120"/>
        <w:rPr>
          <w:rFonts w:eastAsiaTheme="minorEastAsia"/>
          <w:lang w:eastAsia="ja-JP"/>
        </w:rPr>
      </w:pPr>
      <w:r w:rsidRPr="00A45531">
        <w:rPr>
          <w:rFonts w:eastAsiaTheme="minorEastAsia"/>
          <w:lang w:eastAsia="ja-JP"/>
        </w:rPr>
        <w:t xml:space="preserve">China’s own definition of smart grid as characterized by SGCC “Strong Smart Grid” is take the </w:t>
      </w:r>
      <w:r w:rsidR="004E525E">
        <w:rPr>
          <w:rFonts w:eastAsia="MS Mincho" w:hint="eastAsia"/>
          <w:lang w:eastAsia="ja-JP"/>
        </w:rPr>
        <w:t>Ultra High Voltage</w:t>
      </w:r>
      <w:r w:rsidR="004E525E" w:rsidRPr="00A45531">
        <w:rPr>
          <w:rFonts w:eastAsiaTheme="minorEastAsia"/>
          <w:lang w:eastAsia="ja-JP"/>
        </w:rPr>
        <w:t xml:space="preserve"> </w:t>
      </w:r>
      <w:r w:rsidR="004E525E">
        <w:rPr>
          <w:rFonts w:eastAsiaTheme="minorEastAsia" w:hint="eastAsia"/>
          <w:lang w:eastAsia="ja-JP"/>
        </w:rPr>
        <w:t>(</w:t>
      </w:r>
      <w:r w:rsidRPr="00A45531">
        <w:rPr>
          <w:rFonts w:eastAsiaTheme="minorEastAsia"/>
          <w:lang w:eastAsia="ja-JP"/>
        </w:rPr>
        <w:t>UHV</w:t>
      </w:r>
      <w:r w:rsidR="004E525E">
        <w:rPr>
          <w:rFonts w:eastAsiaTheme="minorEastAsia" w:hint="eastAsia"/>
          <w:lang w:eastAsia="ja-JP"/>
        </w:rPr>
        <w:t>)</w:t>
      </w:r>
      <w:r w:rsidRPr="00A45531">
        <w:rPr>
          <w:rFonts w:eastAsiaTheme="minorEastAsia"/>
          <w:lang w:eastAsia="ja-JP"/>
        </w:rPr>
        <w:t xml:space="preserve"> power grid as the back bone network, with coordinated development of subordinate grids at all levels and featured by IT-based, automated and interactive. SGCC develops three stages to promote the construction of strong &amp;smart grid: the first stage “planning and pilot” (2009~2010), the second stage “Comprehensive construction” (2011~2015) and the third stage “improvement” (2016~2020). Till to the end of 2014, there have been 305 demonstration projects completed</w:t>
      </w:r>
      <w:r w:rsidR="004C0803">
        <w:rPr>
          <w:rFonts w:eastAsiaTheme="minorEastAsia" w:hint="eastAsia"/>
          <w:lang w:eastAsia="ja-JP"/>
        </w:rPr>
        <w:t>,</w:t>
      </w:r>
      <w:r w:rsidRPr="00A45531">
        <w:rPr>
          <w:rFonts w:eastAsiaTheme="minorEastAsia"/>
          <w:lang w:eastAsia="ja-JP"/>
        </w:rPr>
        <w:t xml:space="preserve"> and </w:t>
      </w:r>
      <w:r w:rsidR="004C0803">
        <w:rPr>
          <w:rFonts w:eastAsiaTheme="minorEastAsia" w:hint="eastAsia"/>
          <w:lang w:eastAsia="ja-JP"/>
        </w:rPr>
        <w:t xml:space="preserve">these have been </w:t>
      </w:r>
      <w:r w:rsidRPr="00A45531">
        <w:rPr>
          <w:rFonts w:eastAsiaTheme="minorEastAsia"/>
          <w:lang w:eastAsia="ja-JP"/>
        </w:rPr>
        <w:t>put into operation. The projects involve many directions, such as UHV AC/DC Transmission, multi-terminal Flexible HVDC Project, Wind-PV-ES</w:t>
      </w:r>
      <w:r w:rsidR="004C0803">
        <w:rPr>
          <w:rFonts w:eastAsiaTheme="minorEastAsia" w:hint="eastAsia"/>
          <w:lang w:eastAsia="ja-JP"/>
        </w:rPr>
        <w:t xml:space="preserve"> (Energy Storage)</w:t>
      </w:r>
      <w:r w:rsidRPr="00A45531">
        <w:rPr>
          <w:rFonts w:eastAsiaTheme="minorEastAsia"/>
          <w:lang w:eastAsia="ja-JP"/>
        </w:rPr>
        <w:t xml:space="preserve">-Transmission Demo project, Smart Transformation, Smart Distribution, Energy data acquire system, EV Facilities, Smart Utilization, Comprehensive demonstration projects.  </w:t>
      </w:r>
    </w:p>
    <w:p w:rsidR="00516DE1" w:rsidRDefault="00A45531" w:rsidP="00A45531">
      <w:pPr>
        <w:spacing w:before="120"/>
        <w:rPr>
          <w:rFonts w:eastAsiaTheme="minorEastAsia"/>
          <w:lang w:eastAsia="ja-JP"/>
        </w:rPr>
      </w:pPr>
      <w:r w:rsidRPr="00A45531">
        <w:rPr>
          <w:rFonts w:eastAsiaTheme="minorEastAsia"/>
          <w:lang w:eastAsia="ja-JP"/>
        </w:rPr>
        <w:t>Meanwhile SGCC published “Smart Grid Technology Standard System Planning” and "smart grid key equipment (system) development plan” to promote the R&amp;D of technical standards of strong &amp;smart grid.</w:t>
      </w:r>
    </w:p>
    <w:p w:rsidR="00A45531" w:rsidRPr="00516DE1" w:rsidRDefault="00A45531" w:rsidP="00A45531">
      <w:pPr>
        <w:spacing w:before="120"/>
        <w:rPr>
          <w:rFonts w:eastAsiaTheme="minorEastAsia"/>
          <w:lang w:eastAsia="ja-JP"/>
        </w:rPr>
      </w:pPr>
    </w:p>
    <w:p w:rsidR="00122EAE" w:rsidRPr="004E23E0" w:rsidRDefault="00122EAE" w:rsidP="00122EAE">
      <w:pPr>
        <w:pStyle w:val="Heading3"/>
        <w:numPr>
          <w:ilvl w:val="2"/>
          <w:numId w:val="29"/>
        </w:numPr>
        <w:autoSpaceDE w:val="0"/>
        <w:autoSpaceDN w:val="0"/>
        <w:spacing w:beforeLines="50" w:before="120"/>
        <w:ind w:leftChars="0"/>
        <w:rPr>
          <w:rFonts w:ascii="Times New Roman" w:eastAsia="SimSun" w:hAnsi="Times New Roman"/>
          <w:b/>
          <w:bCs/>
          <w:kern w:val="32"/>
          <w:szCs w:val="32"/>
          <w:lang w:eastAsia="zh-CN"/>
        </w:rPr>
      </w:pPr>
      <w:r w:rsidRPr="00252684">
        <w:rPr>
          <w:rFonts w:ascii="Times New Roman" w:eastAsia="MS Mincho" w:hAnsi="Times New Roman" w:hint="eastAsia"/>
          <w:b/>
          <w:bCs/>
          <w:kern w:val="32"/>
          <w:szCs w:val="32"/>
          <w:lang w:eastAsia="ja-JP"/>
        </w:rPr>
        <w:t>M2M</w:t>
      </w:r>
      <w:r w:rsidRPr="004E23E0">
        <w:rPr>
          <w:rFonts w:ascii="Times New Roman" w:eastAsia="SimSun" w:hAnsi="Times New Roman"/>
          <w:b/>
          <w:bCs/>
          <w:kern w:val="32"/>
          <w:szCs w:val="32"/>
          <w:lang w:eastAsia="zh-CN"/>
        </w:rPr>
        <w:t xml:space="preserve"> applied to support smart grid in HAN (Home Area Network)</w:t>
      </w:r>
    </w:p>
    <w:p w:rsidR="00122EAE" w:rsidRPr="004E23E0" w:rsidRDefault="00122EAE" w:rsidP="00122EAE">
      <w:pPr>
        <w:tabs>
          <w:tab w:val="left" w:pos="794"/>
          <w:tab w:val="left" w:pos="1191"/>
          <w:tab w:val="left" w:pos="1588"/>
          <w:tab w:val="left" w:pos="1985"/>
        </w:tabs>
        <w:overflowPunct w:val="0"/>
        <w:adjustRightInd w:val="0"/>
        <w:spacing w:before="120"/>
        <w:jc w:val="both"/>
        <w:textAlignment w:val="baseline"/>
        <w:rPr>
          <w:lang w:eastAsia="zh-CN"/>
        </w:rPr>
      </w:pPr>
      <w:r w:rsidRPr="004E23E0">
        <w:rPr>
          <w:rFonts w:eastAsia="SimSun"/>
          <w:lang w:eastAsia="zh-CN"/>
        </w:rPr>
        <w:t>1</w:t>
      </w:r>
      <w:r w:rsidRPr="004E23E0">
        <w:rPr>
          <w:rFonts w:eastAsia="SimSun" w:hint="eastAsia"/>
          <w:lang w:eastAsia="zh-CN"/>
        </w:rPr>
        <w:t>）</w:t>
      </w:r>
      <w:r w:rsidRPr="004E23E0">
        <w:rPr>
          <w:lang w:eastAsia="zh-CN"/>
        </w:rPr>
        <w:t>Sensing and collecting of smart power consumption information</w:t>
      </w:r>
    </w:p>
    <w:p w:rsidR="00122EAE" w:rsidRPr="004E23E0" w:rsidRDefault="00122EAE" w:rsidP="00122EAE">
      <w:pPr>
        <w:jc w:val="both"/>
        <w:rPr>
          <w:lang w:eastAsia="zh-CN"/>
        </w:rPr>
      </w:pPr>
      <w:r w:rsidRPr="004E23E0">
        <w:rPr>
          <w:lang w:eastAsia="zh-CN"/>
        </w:rPr>
        <w:t xml:space="preserve">Sensing and collecting of smart power consumption information is generally used by power grid corp. It can accomplish intelligent sensing and collecting of smart power meter information e.g. power, energy consumption, </w:t>
      </w:r>
      <w:r w:rsidR="002D024A">
        <w:rPr>
          <w:rFonts w:eastAsiaTheme="minorEastAsia" w:hint="eastAsia"/>
          <w:lang w:eastAsia="ja-JP"/>
        </w:rPr>
        <w:t xml:space="preserve">and </w:t>
      </w:r>
      <w:r w:rsidRPr="004E23E0">
        <w:rPr>
          <w:lang w:eastAsia="zh-CN"/>
        </w:rPr>
        <w:t xml:space="preserve">running time, and transmit and upload the data obtained to </w:t>
      </w:r>
      <w:r w:rsidR="002D024A">
        <w:rPr>
          <w:rFonts w:eastAsiaTheme="minorEastAsia" w:hint="eastAsia"/>
          <w:lang w:eastAsia="ja-JP"/>
        </w:rPr>
        <w:t xml:space="preserve">the </w:t>
      </w:r>
      <w:r w:rsidRPr="004E23E0">
        <w:rPr>
          <w:lang w:eastAsia="zh-CN"/>
        </w:rPr>
        <w:t>center server through various communication methods.</w:t>
      </w:r>
    </w:p>
    <w:p w:rsidR="00122EAE" w:rsidRPr="004E23E0" w:rsidRDefault="00122EAE" w:rsidP="00122EAE">
      <w:pPr>
        <w:tabs>
          <w:tab w:val="left" w:pos="794"/>
          <w:tab w:val="left" w:pos="1191"/>
          <w:tab w:val="left" w:pos="1588"/>
          <w:tab w:val="left" w:pos="1985"/>
        </w:tabs>
        <w:overflowPunct w:val="0"/>
        <w:adjustRightInd w:val="0"/>
        <w:spacing w:before="120"/>
        <w:jc w:val="both"/>
        <w:textAlignment w:val="baseline"/>
        <w:rPr>
          <w:lang w:eastAsia="zh-CN"/>
        </w:rPr>
      </w:pPr>
      <w:r w:rsidRPr="004E23E0">
        <w:rPr>
          <w:rFonts w:eastAsia="SimSun"/>
          <w:lang w:eastAsia="zh-CN"/>
        </w:rPr>
        <w:t>2</w:t>
      </w:r>
      <w:r w:rsidRPr="004E23E0">
        <w:rPr>
          <w:rFonts w:eastAsia="SimSun" w:hint="eastAsia"/>
          <w:lang w:eastAsia="zh-CN"/>
        </w:rPr>
        <w:t>）</w:t>
      </w:r>
      <w:r w:rsidRPr="004E23E0">
        <w:rPr>
          <w:lang w:eastAsia="zh-CN"/>
        </w:rPr>
        <w:t>Smart power consumption service</w:t>
      </w:r>
    </w:p>
    <w:p w:rsidR="00122EAE" w:rsidRPr="00964D48" w:rsidRDefault="00122EAE" w:rsidP="00122EAE">
      <w:pPr>
        <w:jc w:val="both"/>
        <w:rPr>
          <w:lang w:eastAsia="zh-CN"/>
        </w:rPr>
      </w:pPr>
      <w:r w:rsidRPr="004E23E0">
        <w:rPr>
          <w:lang w:eastAsia="zh-CN"/>
        </w:rPr>
        <w:t>Smart power consumption service is generally used by customers. It can utilize the smart</w:t>
      </w:r>
      <w:r w:rsidRPr="00964D48">
        <w:rPr>
          <w:lang w:eastAsia="zh-CN"/>
        </w:rPr>
        <w:t xml:space="preserve"> terminals including hom</w:t>
      </w:r>
      <w:r>
        <w:rPr>
          <w:lang w:eastAsia="zh-CN"/>
        </w:rPr>
        <w:t xml:space="preserve">e interactive terminal, </w:t>
      </w:r>
      <w:r w:rsidRPr="00B12873">
        <w:rPr>
          <w:rFonts w:eastAsia="MS Mincho" w:hint="eastAsia"/>
          <w:lang w:eastAsia="ja-JP"/>
        </w:rPr>
        <w:t xml:space="preserve">Set top box </w:t>
      </w:r>
      <w:r>
        <w:rPr>
          <w:rFonts w:eastAsia="MS Mincho" w:hint="eastAsia"/>
          <w:lang w:eastAsia="ja-JP"/>
        </w:rPr>
        <w:t>(</w:t>
      </w:r>
      <w:r>
        <w:rPr>
          <w:lang w:eastAsia="zh-CN"/>
        </w:rPr>
        <w:t>STB</w:t>
      </w:r>
      <w:r w:rsidRPr="00DE3C2B">
        <w:rPr>
          <w:rFonts w:eastAsia="MS Mincho" w:hint="eastAsia"/>
          <w:lang w:eastAsia="ja-JP"/>
        </w:rPr>
        <w:t>)</w:t>
      </w:r>
      <w:r>
        <w:rPr>
          <w:lang w:eastAsia="zh-CN"/>
        </w:rPr>
        <w:t xml:space="preserve">, </w:t>
      </w:r>
      <w:r w:rsidRPr="00964D48">
        <w:rPr>
          <w:lang w:eastAsia="zh-CN"/>
        </w:rPr>
        <w:t>mobile-phone</w:t>
      </w:r>
      <w:r>
        <w:rPr>
          <w:lang w:eastAsia="zh-CN"/>
        </w:rPr>
        <w:t xml:space="preserve"> and smart socket</w:t>
      </w:r>
      <w:r w:rsidRPr="00964D48">
        <w:rPr>
          <w:lang w:eastAsia="zh-CN"/>
        </w:rPr>
        <w:t>, which integrating va</w:t>
      </w:r>
      <w:r>
        <w:rPr>
          <w:lang w:eastAsia="zh-CN"/>
        </w:rPr>
        <w:t>rious communication methods, to</w:t>
      </w:r>
      <w:r w:rsidRPr="00964D48">
        <w:rPr>
          <w:lang w:eastAsia="zh-CN"/>
        </w:rPr>
        <w:t xml:space="preserve"> implement </w:t>
      </w:r>
      <w:r w:rsidR="00D77951">
        <w:rPr>
          <w:rFonts w:eastAsiaTheme="minorEastAsia" w:hint="eastAsia"/>
          <w:lang w:eastAsia="ja-JP"/>
        </w:rPr>
        <w:t xml:space="preserve">the </w:t>
      </w:r>
      <w:r w:rsidRPr="00964D48">
        <w:rPr>
          <w:lang w:eastAsia="zh-CN"/>
        </w:rPr>
        <w:t>multiple functions listed below to promote Energy Saving and Exhaust Reducing and consequently improve energy efficiency.</w:t>
      </w:r>
    </w:p>
    <w:p w:rsidR="00122EAE" w:rsidRDefault="00122EAE" w:rsidP="00122EAE">
      <w:pPr>
        <w:numPr>
          <w:ilvl w:val="1"/>
          <w:numId w:val="27"/>
        </w:numPr>
        <w:tabs>
          <w:tab w:val="left" w:pos="794"/>
          <w:tab w:val="left" w:pos="1191"/>
          <w:tab w:val="left" w:pos="1588"/>
          <w:tab w:val="left" w:pos="1985"/>
        </w:tabs>
        <w:overflowPunct w:val="0"/>
        <w:autoSpaceDE w:val="0"/>
        <w:autoSpaceDN w:val="0"/>
        <w:adjustRightInd w:val="0"/>
        <w:spacing w:before="120"/>
        <w:jc w:val="both"/>
        <w:textAlignment w:val="baseline"/>
        <w:rPr>
          <w:lang w:eastAsia="zh-CN"/>
        </w:rPr>
      </w:pPr>
      <w:r>
        <w:rPr>
          <w:lang w:eastAsia="zh-CN"/>
        </w:rPr>
        <w:t>Supporting of smart power consumption by adopting power consumption information interaction server, e.g.</w:t>
      </w:r>
      <w:r w:rsidR="00D77951">
        <w:rPr>
          <w:rFonts w:eastAsiaTheme="minorEastAsia" w:hint="eastAsia"/>
          <w:lang w:eastAsia="ja-JP"/>
        </w:rPr>
        <w:t>,</w:t>
      </w:r>
      <w:r>
        <w:rPr>
          <w:lang w:eastAsia="zh-CN"/>
        </w:rPr>
        <w:t xml:space="preserve"> monitoring of abnormal power consumption </w:t>
      </w:r>
      <w:r w:rsidR="00D77951">
        <w:rPr>
          <w:rFonts w:eastAsiaTheme="minorEastAsia" w:hint="eastAsia"/>
          <w:lang w:eastAsia="ja-JP"/>
        </w:rPr>
        <w:t xml:space="preserve">and </w:t>
      </w:r>
      <w:r>
        <w:rPr>
          <w:lang w:eastAsia="zh-CN"/>
        </w:rPr>
        <w:t>power-saving advice release;</w:t>
      </w:r>
    </w:p>
    <w:p w:rsidR="00122EAE" w:rsidRDefault="00122EAE" w:rsidP="00122EAE">
      <w:pPr>
        <w:numPr>
          <w:ilvl w:val="1"/>
          <w:numId w:val="27"/>
        </w:numPr>
        <w:tabs>
          <w:tab w:val="left" w:pos="794"/>
          <w:tab w:val="left" w:pos="1191"/>
          <w:tab w:val="left" w:pos="1588"/>
          <w:tab w:val="left" w:pos="1985"/>
        </w:tabs>
        <w:overflowPunct w:val="0"/>
        <w:autoSpaceDE w:val="0"/>
        <w:autoSpaceDN w:val="0"/>
        <w:adjustRightInd w:val="0"/>
        <w:spacing w:before="120"/>
        <w:jc w:val="both"/>
        <w:textAlignment w:val="baseline"/>
        <w:rPr>
          <w:lang w:eastAsia="zh-CN"/>
        </w:rPr>
      </w:pPr>
      <w:r>
        <w:rPr>
          <w:lang w:eastAsia="zh-CN"/>
        </w:rPr>
        <w:lastRenderedPageBreak/>
        <w:t xml:space="preserve">Supporting </w:t>
      </w:r>
      <w:r w:rsidRPr="00964D48">
        <w:rPr>
          <w:lang w:eastAsia="zh-CN"/>
        </w:rPr>
        <w:t>of rapidly and conveniently bidirectional information communication</w:t>
      </w:r>
      <w:r>
        <w:rPr>
          <w:lang w:eastAsia="zh-CN"/>
        </w:rPr>
        <w:t xml:space="preserve">, </w:t>
      </w:r>
      <w:r w:rsidR="00BB4022">
        <w:rPr>
          <w:rFonts w:eastAsiaTheme="minorEastAsia"/>
          <w:lang w:eastAsia="ja-JP"/>
        </w:rPr>
        <w:t>obtaining</w:t>
      </w:r>
      <w:r w:rsidR="00BB4022">
        <w:rPr>
          <w:rFonts w:eastAsiaTheme="minorEastAsia" w:hint="eastAsia"/>
          <w:lang w:eastAsia="ja-JP"/>
        </w:rPr>
        <w:t xml:space="preserve"> </w:t>
      </w:r>
      <w:r w:rsidRPr="00964D48">
        <w:rPr>
          <w:lang w:eastAsia="zh-CN"/>
        </w:rPr>
        <w:t xml:space="preserve">information of power consumption and </w:t>
      </w:r>
      <w:r>
        <w:rPr>
          <w:lang w:eastAsia="zh-CN"/>
        </w:rPr>
        <w:t xml:space="preserve">smart </w:t>
      </w:r>
      <w:r w:rsidRPr="00964D48">
        <w:rPr>
          <w:lang w:eastAsia="zh-CN"/>
        </w:rPr>
        <w:t>control</w:t>
      </w:r>
      <w:r>
        <w:rPr>
          <w:lang w:eastAsia="zh-CN"/>
        </w:rPr>
        <w:t>ling</w:t>
      </w:r>
      <w:r w:rsidRPr="00964D48">
        <w:rPr>
          <w:lang w:eastAsia="zh-CN"/>
        </w:rPr>
        <w:t xml:space="preserve"> between smart power platform and smart home;</w:t>
      </w:r>
    </w:p>
    <w:p w:rsidR="00122EAE" w:rsidRPr="00964D48" w:rsidRDefault="00122EAE" w:rsidP="00122EAE">
      <w:pPr>
        <w:numPr>
          <w:ilvl w:val="1"/>
          <w:numId w:val="27"/>
        </w:numPr>
        <w:tabs>
          <w:tab w:val="left" w:pos="794"/>
          <w:tab w:val="left" w:pos="1191"/>
          <w:tab w:val="left" w:pos="1588"/>
          <w:tab w:val="left" w:pos="1985"/>
        </w:tabs>
        <w:overflowPunct w:val="0"/>
        <w:autoSpaceDE w:val="0"/>
        <w:autoSpaceDN w:val="0"/>
        <w:adjustRightInd w:val="0"/>
        <w:spacing w:before="120"/>
        <w:jc w:val="both"/>
        <w:textAlignment w:val="baseline"/>
        <w:rPr>
          <w:lang w:eastAsia="zh-CN"/>
        </w:rPr>
      </w:pPr>
      <w:r>
        <w:rPr>
          <w:lang w:eastAsia="zh-CN"/>
        </w:rPr>
        <w:t xml:space="preserve">Supporting </w:t>
      </w:r>
      <w:r w:rsidRPr="00964D48">
        <w:rPr>
          <w:lang w:eastAsia="zh-CN"/>
        </w:rPr>
        <w:t xml:space="preserve">of </w:t>
      </w:r>
      <w:r>
        <w:rPr>
          <w:lang w:eastAsia="zh-CN"/>
        </w:rPr>
        <w:t>value-added service, including p</w:t>
      </w:r>
      <w:r w:rsidRPr="00964D48">
        <w:rPr>
          <w:lang w:eastAsia="zh-CN"/>
        </w:rPr>
        <w:t xml:space="preserve">ower, water and gas meter reading, emergency call, home security, home sensitive load management, community service, </w:t>
      </w:r>
      <w:r w:rsidR="00D413A5">
        <w:rPr>
          <w:rFonts w:eastAsiaTheme="minorEastAsia" w:hint="eastAsia"/>
          <w:lang w:eastAsia="ja-JP"/>
        </w:rPr>
        <w:t xml:space="preserve">and </w:t>
      </w:r>
      <w:r w:rsidRPr="00964D48">
        <w:rPr>
          <w:lang w:eastAsia="zh-CN"/>
        </w:rPr>
        <w:t>video service</w:t>
      </w:r>
    </w:p>
    <w:p w:rsidR="00122EAE" w:rsidRPr="004E23E0" w:rsidRDefault="00122EAE" w:rsidP="00122EAE">
      <w:pPr>
        <w:pStyle w:val="Heading3"/>
        <w:numPr>
          <w:ilvl w:val="2"/>
          <w:numId w:val="29"/>
        </w:numPr>
        <w:autoSpaceDE w:val="0"/>
        <w:autoSpaceDN w:val="0"/>
        <w:spacing w:beforeLines="50" w:before="120"/>
        <w:ind w:leftChars="0"/>
        <w:rPr>
          <w:rFonts w:ascii="Times New Roman" w:eastAsia="SimSun" w:hAnsi="Times New Roman"/>
          <w:b/>
          <w:bCs/>
          <w:kern w:val="32"/>
          <w:szCs w:val="32"/>
          <w:lang w:eastAsia="zh-CN"/>
        </w:rPr>
      </w:pPr>
      <w:r w:rsidRPr="00252684">
        <w:rPr>
          <w:rFonts w:ascii="Times New Roman" w:eastAsia="MS Mincho" w:hAnsi="Times New Roman" w:hint="eastAsia"/>
          <w:b/>
          <w:bCs/>
          <w:kern w:val="32"/>
          <w:szCs w:val="32"/>
          <w:lang w:eastAsia="ja-JP"/>
        </w:rPr>
        <w:t>M2M</w:t>
      </w:r>
      <w:r w:rsidRPr="004E23E0">
        <w:rPr>
          <w:rFonts w:ascii="Times New Roman" w:eastAsia="SimSun" w:hAnsi="Times New Roman"/>
          <w:b/>
          <w:bCs/>
          <w:kern w:val="32"/>
          <w:szCs w:val="32"/>
          <w:lang w:eastAsia="zh-CN"/>
        </w:rPr>
        <w:t xml:space="preserve"> applied to support power transmission and transformation in smart grid</w:t>
      </w:r>
    </w:p>
    <w:p w:rsidR="00122EAE" w:rsidRPr="004E23E0" w:rsidRDefault="00122EAE" w:rsidP="00122EAE">
      <w:pPr>
        <w:jc w:val="both"/>
        <w:rPr>
          <w:lang w:eastAsia="zh-CN"/>
        </w:rPr>
      </w:pPr>
      <w:r w:rsidRPr="00252684">
        <w:rPr>
          <w:rFonts w:eastAsia="MS Mincho" w:hint="eastAsia"/>
          <w:lang w:eastAsia="ja-JP"/>
        </w:rPr>
        <w:t>M2M</w:t>
      </w:r>
      <w:r>
        <w:t xml:space="preserve"> </w:t>
      </w:r>
      <w:r>
        <w:rPr>
          <w:lang w:eastAsia="zh-CN"/>
        </w:rPr>
        <w:t xml:space="preserve">can be </w:t>
      </w:r>
      <w:r>
        <w:t xml:space="preserve">applied </w:t>
      </w:r>
      <w:r>
        <w:rPr>
          <w:lang w:eastAsia="zh-CN"/>
        </w:rPr>
        <w:t xml:space="preserve">into power transmission and transformation in </w:t>
      </w:r>
      <w:r>
        <w:t>smart grid</w:t>
      </w:r>
      <w:r>
        <w:rPr>
          <w:lang w:eastAsia="zh-CN"/>
        </w:rPr>
        <w:t xml:space="preserve"> for c</w:t>
      </w:r>
      <w:r w:rsidRPr="00291C2E">
        <w:t>omprehensiv</w:t>
      </w:r>
      <w:r>
        <w:t>e monitorin</w:t>
      </w:r>
      <w:r w:rsidRPr="004E23E0">
        <w:t xml:space="preserve">g and collecting </w:t>
      </w:r>
      <w:r w:rsidRPr="004E23E0">
        <w:rPr>
          <w:lang w:eastAsia="zh-CN"/>
        </w:rPr>
        <w:t xml:space="preserve">of </w:t>
      </w:r>
      <w:r w:rsidRPr="004E23E0">
        <w:t>working and environment state</w:t>
      </w:r>
      <w:r w:rsidRPr="004E23E0">
        <w:rPr>
          <w:lang w:eastAsia="zh-CN"/>
        </w:rPr>
        <w:t>.</w:t>
      </w:r>
    </w:p>
    <w:p w:rsidR="00122EAE" w:rsidRDefault="00122EAE" w:rsidP="00122EAE">
      <w:pPr>
        <w:jc w:val="both"/>
        <w:rPr>
          <w:lang w:eastAsia="zh-CN"/>
        </w:rPr>
      </w:pPr>
      <w:r w:rsidRPr="004E23E0">
        <w:rPr>
          <w:lang w:eastAsia="zh-CN"/>
        </w:rPr>
        <w:t>A typical application is that according to different measured objects, WSN (wireless sensor network) nodes are installed on various</w:t>
      </w:r>
      <w:r w:rsidRPr="008F7035">
        <w:rPr>
          <w:rFonts w:eastAsia="MS Mincho" w:hint="eastAsia"/>
          <w:lang w:eastAsia="ja-JP"/>
        </w:rPr>
        <w:t xml:space="preserve"> type of</w:t>
      </w:r>
      <w:r w:rsidRPr="004E23E0">
        <w:rPr>
          <w:lang w:eastAsia="zh-CN"/>
        </w:rPr>
        <w:t xml:space="preserve"> power equipment, e.g. power transmission line, transformer, circuit breaker, reactor and etc., to measure various kinds of object information. </w:t>
      </w:r>
      <w:r w:rsidRPr="00180423">
        <w:rPr>
          <w:rFonts w:eastAsia="Batang"/>
        </w:rPr>
        <w:t xml:space="preserve">But the problem of electromagnetic interference should be taken into </w:t>
      </w:r>
      <w:r w:rsidR="00270008">
        <w:rPr>
          <w:rFonts w:eastAsiaTheme="minorEastAsia" w:hint="eastAsia"/>
          <w:lang w:eastAsia="ja-JP"/>
        </w:rPr>
        <w:t>account</w:t>
      </w:r>
      <w:r w:rsidRPr="00180423">
        <w:rPr>
          <w:rFonts w:eastAsia="Batang"/>
        </w:rPr>
        <w:t>.</w:t>
      </w:r>
      <w:r w:rsidRPr="008F7035">
        <w:rPr>
          <w:rFonts w:eastAsia="MS Mincho" w:hint="eastAsia"/>
          <w:lang w:eastAsia="ja-JP"/>
        </w:rPr>
        <w:t xml:space="preserve"> </w:t>
      </w:r>
      <w:r w:rsidRPr="004E23E0">
        <w:rPr>
          <w:lang w:eastAsia="zh-CN"/>
        </w:rPr>
        <w:t>After the needed data is obtained, it can be input into WSN for distr</w:t>
      </w:r>
      <w:r>
        <w:rPr>
          <w:lang w:eastAsia="zh-CN"/>
        </w:rPr>
        <w:t>ibuted processing, or</w:t>
      </w:r>
      <w:r w:rsidRPr="00964D48">
        <w:rPr>
          <w:lang w:eastAsia="zh-CN"/>
        </w:rPr>
        <w:t xml:space="preserve"> can also be input into control center through network gateway for further processing.</w:t>
      </w:r>
      <w:r>
        <w:rPr>
          <w:lang w:eastAsia="zh-CN"/>
        </w:rPr>
        <w:t xml:space="preserve"> Generally, the monitored and collected information includes:</w:t>
      </w:r>
    </w:p>
    <w:p w:rsidR="00122EAE" w:rsidRDefault="00122EAE" w:rsidP="00122EAE">
      <w:pPr>
        <w:numPr>
          <w:ilvl w:val="1"/>
          <w:numId w:val="27"/>
        </w:numPr>
        <w:tabs>
          <w:tab w:val="left" w:pos="794"/>
          <w:tab w:val="left" w:pos="1191"/>
          <w:tab w:val="left" w:pos="1588"/>
          <w:tab w:val="left" w:pos="1985"/>
        </w:tabs>
        <w:overflowPunct w:val="0"/>
        <w:autoSpaceDE w:val="0"/>
        <w:autoSpaceDN w:val="0"/>
        <w:adjustRightInd w:val="0"/>
        <w:spacing w:before="120"/>
        <w:jc w:val="both"/>
        <w:textAlignment w:val="baseline"/>
        <w:rPr>
          <w:lang w:eastAsia="zh-CN"/>
        </w:rPr>
      </w:pPr>
      <w:r>
        <w:rPr>
          <w:lang w:eastAsia="zh-CN"/>
        </w:rPr>
        <w:t>Information of p</w:t>
      </w:r>
      <w:r w:rsidRPr="00964D48">
        <w:rPr>
          <w:lang w:eastAsia="zh-CN"/>
        </w:rPr>
        <w:t>ower transmission lin</w:t>
      </w:r>
      <w:r>
        <w:rPr>
          <w:lang w:eastAsia="zh-CN"/>
        </w:rPr>
        <w:t xml:space="preserve">e state, </w:t>
      </w:r>
      <w:r w:rsidRPr="00964D48">
        <w:rPr>
          <w:lang w:eastAsia="zh-CN"/>
        </w:rPr>
        <w:t xml:space="preserve">e.g. Aeolian </w:t>
      </w:r>
      <w:hyperlink r:id="rId23" w:tgtFrame="_blank" w:history="1">
        <w:r w:rsidRPr="00964D48">
          <w:rPr>
            <w:lang w:eastAsia="zh-CN"/>
          </w:rPr>
          <w:t>vibration</w:t>
        </w:r>
      </w:hyperlink>
      <w:r w:rsidRPr="00964D48">
        <w:rPr>
          <w:lang w:eastAsia="zh-CN"/>
        </w:rPr>
        <w:t>, wind deflection, line galloping, line temperature, line icing</w:t>
      </w:r>
      <w:r w:rsidR="004B1CF5">
        <w:rPr>
          <w:rFonts w:eastAsiaTheme="minorEastAsia" w:hint="eastAsia"/>
          <w:lang w:eastAsia="ja-JP"/>
        </w:rPr>
        <w:t xml:space="preserve"> and</w:t>
      </w:r>
      <w:r w:rsidRPr="00964D48">
        <w:rPr>
          <w:lang w:eastAsia="zh-CN"/>
        </w:rPr>
        <w:t xml:space="preserve"> tower inclination</w:t>
      </w:r>
    </w:p>
    <w:p w:rsidR="00122EAE" w:rsidRDefault="00122EAE" w:rsidP="00122EAE">
      <w:pPr>
        <w:numPr>
          <w:ilvl w:val="1"/>
          <w:numId w:val="27"/>
        </w:numPr>
        <w:tabs>
          <w:tab w:val="left" w:pos="794"/>
          <w:tab w:val="left" w:pos="1191"/>
          <w:tab w:val="left" w:pos="1588"/>
          <w:tab w:val="left" w:pos="1985"/>
        </w:tabs>
        <w:overflowPunct w:val="0"/>
        <w:autoSpaceDE w:val="0"/>
        <w:autoSpaceDN w:val="0"/>
        <w:adjustRightInd w:val="0"/>
        <w:spacing w:before="120"/>
        <w:jc w:val="both"/>
        <w:textAlignment w:val="baseline"/>
        <w:rPr>
          <w:lang w:eastAsia="zh-CN"/>
        </w:rPr>
      </w:pPr>
      <w:r>
        <w:rPr>
          <w:lang w:eastAsia="zh-CN"/>
        </w:rPr>
        <w:t xml:space="preserve">Information of power transformation equipment, e.g. </w:t>
      </w:r>
      <w:r w:rsidRPr="00964D48">
        <w:rPr>
          <w:lang w:eastAsia="zh-CN"/>
        </w:rPr>
        <w:t xml:space="preserve">transformer oil temperature, phase current, </w:t>
      </w:r>
      <w:r w:rsidR="00722940">
        <w:rPr>
          <w:rFonts w:eastAsiaTheme="minorEastAsia" w:hint="eastAsia"/>
          <w:lang w:eastAsia="ja-JP"/>
        </w:rPr>
        <w:t xml:space="preserve">and </w:t>
      </w:r>
      <w:r w:rsidRPr="00964D48">
        <w:rPr>
          <w:lang w:eastAsia="zh-CN"/>
        </w:rPr>
        <w:t>working state of circuit breaker</w:t>
      </w:r>
    </w:p>
    <w:p w:rsidR="00122EAE" w:rsidRPr="008F7035" w:rsidRDefault="00122EAE" w:rsidP="00122EAE">
      <w:pPr>
        <w:jc w:val="both"/>
        <w:rPr>
          <w:rFonts w:eastAsia="MS Mincho"/>
          <w:lang w:eastAsia="ja-JP"/>
        </w:rPr>
      </w:pPr>
      <w:r>
        <w:rPr>
          <w:lang w:eastAsia="zh-CN"/>
        </w:rPr>
        <w:t>Some more details and analysis of Internet of things applied to support power transmission and transformation in smart gird will be given in further study.</w:t>
      </w:r>
    </w:p>
    <w:p w:rsidR="00122EAE" w:rsidRPr="00E95DC2" w:rsidRDefault="00122EAE" w:rsidP="00122EAE">
      <w:pPr>
        <w:jc w:val="both"/>
        <w:rPr>
          <w:rFonts w:eastAsia="MS Mincho"/>
          <w:lang w:eastAsia="zh-CN"/>
        </w:rPr>
      </w:pPr>
      <w:r w:rsidRPr="00E95DC2">
        <w:rPr>
          <w:lang w:eastAsia="zh-CN"/>
        </w:rPr>
        <w:t xml:space="preserve">Meanwhile, </w:t>
      </w:r>
      <w:r w:rsidRPr="005524C1">
        <w:rPr>
          <w:rFonts w:eastAsia="SimSun"/>
          <w:lang w:eastAsia="zh-CN"/>
        </w:rPr>
        <w:t>radio frequency identifier (</w:t>
      </w:r>
      <w:r w:rsidRPr="00180423">
        <w:rPr>
          <w:rFonts w:eastAsia="Batang"/>
        </w:rPr>
        <w:t>RFID</w:t>
      </w:r>
      <w:r w:rsidRPr="005524C1">
        <w:rPr>
          <w:rFonts w:eastAsia="SimSun"/>
          <w:lang w:eastAsia="zh-CN"/>
        </w:rPr>
        <w:t>)</w:t>
      </w:r>
      <w:r w:rsidRPr="00E95DC2">
        <w:rPr>
          <w:lang w:eastAsia="zh-CN"/>
        </w:rPr>
        <w:t xml:space="preserve"> can be used for inspection system of power transmission, substation, and power distribution in smart grid.</w:t>
      </w:r>
      <w:r w:rsidRPr="00897F7D">
        <w:rPr>
          <w:rFonts w:eastAsia="MS Mincho" w:hint="eastAsia"/>
          <w:lang w:eastAsia="zh-CN"/>
        </w:rPr>
        <w:t xml:space="preserve"> </w:t>
      </w:r>
      <w:r w:rsidR="004B1CF5">
        <w:rPr>
          <w:rFonts w:eastAsia="MS Mincho" w:hint="eastAsia"/>
          <w:lang w:eastAsia="ja-JP"/>
        </w:rPr>
        <w:t>All</w:t>
      </w:r>
      <w:r w:rsidRPr="00180423">
        <w:rPr>
          <w:rFonts w:eastAsia="Batang"/>
        </w:rPr>
        <w:t xml:space="preserve"> equipment in substation can be identified using RFID tag, and can be managed by RFID-based system.</w:t>
      </w:r>
      <w:r w:rsidRPr="005378D2">
        <w:rPr>
          <w:rFonts w:eastAsia="Batang"/>
        </w:rPr>
        <w:t xml:space="preserve"> </w:t>
      </w:r>
      <w:r w:rsidRPr="00180423">
        <w:rPr>
          <w:rFonts w:eastAsia="Batang"/>
        </w:rPr>
        <w:t>By tak</w:t>
      </w:r>
      <w:r w:rsidR="00496EA2">
        <w:rPr>
          <w:rFonts w:eastAsiaTheme="minorEastAsia" w:hint="eastAsia"/>
          <w:lang w:eastAsia="ja-JP"/>
        </w:rPr>
        <w:t>ing</w:t>
      </w:r>
      <w:r w:rsidRPr="00180423">
        <w:rPr>
          <w:rFonts w:eastAsia="Batang"/>
        </w:rPr>
        <w:t xml:space="preserve"> advantage of RFID and </w:t>
      </w:r>
      <w:r w:rsidRPr="005524C1">
        <w:rPr>
          <w:rFonts w:eastAsia="SimSun"/>
          <w:lang w:eastAsia="zh-CN"/>
        </w:rPr>
        <w:t>global position system (</w:t>
      </w:r>
      <w:r w:rsidRPr="00180423">
        <w:rPr>
          <w:rFonts w:eastAsia="Batang"/>
        </w:rPr>
        <w:t>GPS</w:t>
      </w:r>
      <w:r w:rsidRPr="005524C1">
        <w:rPr>
          <w:rFonts w:eastAsia="SimSun"/>
          <w:lang w:eastAsia="zh-CN"/>
        </w:rPr>
        <w:t>)</w:t>
      </w:r>
      <w:r w:rsidRPr="00180423">
        <w:rPr>
          <w:rFonts w:eastAsia="Batang"/>
        </w:rPr>
        <w:t xml:space="preserve">, inspectors can be located and inspection system can instruct inspectors to check the equipment states following the planned route to avoid missing </w:t>
      </w:r>
      <w:r w:rsidR="00D413A5">
        <w:rPr>
          <w:rFonts w:eastAsiaTheme="minorEastAsia" w:hint="eastAsia"/>
          <w:lang w:eastAsia="ja-JP"/>
        </w:rPr>
        <w:t>certain</w:t>
      </w:r>
      <w:r w:rsidRPr="00180423">
        <w:rPr>
          <w:rFonts w:eastAsia="Batang"/>
        </w:rPr>
        <w:t xml:space="preserve"> equipment.</w:t>
      </w:r>
    </w:p>
    <w:p w:rsidR="00122EAE" w:rsidRPr="00E95DC2" w:rsidRDefault="00122EAE" w:rsidP="00122EAE">
      <w:pPr>
        <w:jc w:val="both"/>
        <w:rPr>
          <w:rFonts w:eastAsia="MS Mincho"/>
          <w:lang w:eastAsia="ja-JP"/>
        </w:rPr>
      </w:pPr>
    </w:p>
    <w:p w:rsidR="00122EAE" w:rsidRPr="004E23E0" w:rsidRDefault="00122EAE" w:rsidP="00122EAE">
      <w:pPr>
        <w:pStyle w:val="Heading3"/>
        <w:numPr>
          <w:ilvl w:val="2"/>
          <w:numId w:val="29"/>
        </w:numPr>
        <w:autoSpaceDE w:val="0"/>
        <w:autoSpaceDN w:val="0"/>
        <w:spacing w:beforeLines="50" w:before="120"/>
        <w:ind w:leftChars="0"/>
        <w:rPr>
          <w:rFonts w:ascii="Times New Roman" w:eastAsia="SimSun" w:hAnsi="Times New Roman"/>
          <w:b/>
          <w:bCs/>
          <w:kern w:val="32"/>
          <w:szCs w:val="32"/>
          <w:lang w:eastAsia="zh-CN"/>
        </w:rPr>
      </w:pPr>
      <w:r w:rsidRPr="004E23E0">
        <w:rPr>
          <w:rFonts w:ascii="Times New Roman" w:eastAsia="SimSun" w:hAnsi="Times New Roman"/>
          <w:b/>
          <w:bCs/>
          <w:kern w:val="32"/>
          <w:szCs w:val="32"/>
          <w:lang w:eastAsia="zh-CN"/>
        </w:rPr>
        <w:t>Internet of Things applied to support EV (Electric Vehicle) application in smart grid</w:t>
      </w:r>
    </w:p>
    <w:p w:rsidR="00122EAE" w:rsidRPr="00964D48" w:rsidRDefault="00122EAE" w:rsidP="00122EAE">
      <w:pPr>
        <w:jc w:val="both"/>
        <w:rPr>
          <w:lang w:eastAsia="zh-CN"/>
        </w:rPr>
      </w:pPr>
      <w:r>
        <w:rPr>
          <w:rFonts w:eastAsia="SimSun"/>
          <w:lang w:eastAsia="zh-CN"/>
        </w:rPr>
        <w:t>1)</w:t>
      </w:r>
      <w:r w:rsidRPr="00964D48">
        <w:rPr>
          <w:lang w:eastAsia="zh-CN"/>
        </w:rPr>
        <w:t xml:space="preserve"> Integrated monitoring of EV (Electric Vehicle)</w:t>
      </w:r>
    </w:p>
    <w:p w:rsidR="00122EAE" w:rsidRDefault="00122EAE" w:rsidP="00122EAE">
      <w:pPr>
        <w:jc w:val="both"/>
        <w:rPr>
          <w:rFonts w:eastAsia="SimSun"/>
          <w:lang w:eastAsia="zh-CN"/>
        </w:rPr>
      </w:pPr>
      <w:r w:rsidRPr="00964D48">
        <w:rPr>
          <w:lang w:eastAsia="zh-CN"/>
        </w:rPr>
        <w:t xml:space="preserve">Integrated monitoring of </w:t>
      </w:r>
      <w:r w:rsidR="00C42E42">
        <w:rPr>
          <w:rFonts w:eastAsiaTheme="minorEastAsia" w:hint="eastAsia"/>
          <w:lang w:eastAsia="ja-JP"/>
        </w:rPr>
        <w:t>EVs</w:t>
      </w:r>
      <w:r w:rsidRPr="00964D48">
        <w:rPr>
          <w:lang w:eastAsia="zh-CN"/>
        </w:rPr>
        <w:t xml:space="preserve"> is based on dedicated sensor equipment and networking technologies developed for </w:t>
      </w:r>
      <w:r w:rsidR="00C42E42">
        <w:rPr>
          <w:rFonts w:eastAsiaTheme="minorEastAsia" w:hint="eastAsia"/>
          <w:lang w:eastAsia="ja-JP"/>
        </w:rPr>
        <w:t>EVs</w:t>
      </w:r>
      <w:r>
        <w:rPr>
          <w:lang w:eastAsia="zh-CN"/>
        </w:rPr>
        <w:t xml:space="preserve"> to </w:t>
      </w:r>
      <w:r w:rsidR="00C42E42">
        <w:rPr>
          <w:rFonts w:eastAsiaTheme="minorEastAsia" w:hint="eastAsia"/>
          <w:lang w:eastAsia="ja-JP"/>
        </w:rPr>
        <w:t>enable</w:t>
      </w:r>
      <w:r>
        <w:rPr>
          <w:lang w:eastAsia="zh-CN"/>
        </w:rPr>
        <w:t xml:space="preserve"> information monitoring, analyzing and reporting of </w:t>
      </w:r>
      <w:r w:rsidR="00C42E42">
        <w:rPr>
          <w:rFonts w:eastAsiaTheme="minorEastAsia" w:hint="eastAsia"/>
          <w:lang w:eastAsia="ja-JP"/>
        </w:rPr>
        <w:t>EVs</w:t>
      </w:r>
      <w:r>
        <w:rPr>
          <w:lang w:eastAsia="zh-CN"/>
        </w:rPr>
        <w:t xml:space="preserve"> </w:t>
      </w:r>
      <w:r w:rsidRPr="00964D48">
        <w:rPr>
          <w:lang w:eastAsia="zh-CN"/>
        </w:rPr>
        <w:t>and battery operating state</w:t>
      </w:r>
      <w:r>
        <w:rPr>
          <w:lang w:eastAsia="zh-CN"/>
        </w:rPr>
        <w:t xml:space="preserve">. </w:t>
      </w:r>
      <w:r w:rsidRPr="00964D48">
        <w:rPr>
          <w:lang w:eastAsia="zh-CN"/>
        </w:rPr>
        <w:t xml:space="preserve"> </w:t>
      </w:r>
      <w:r w:rsidR="00C42E42">
        <w:rPr>
          <w:rFonts w:eastAsiaTheme="minorEastAsia" w:hint="eastAsia"/>
          <w:lang w:eastAsia="ja-JP"/>
        </w:rPr>
        <w:t>I</w:t>
      </w:r>
      <w:r w:rsidRPr="00964D48">
        <w:rPr>
          <w:lang w:eastAsia="zh-CN"/>
        </w:rPr>
        <w:t>t can</w:t>
      </w:r>
      <w:r>
        <w:rPr>
          <w:lang w:eastAsia="zh-CN"/>
        </w:rPr>
        <w:t xml:space="preserve"> also provide </w:t>
      </w:r>
      <w:r w:rsidR="00C42E42">
        <w:rPr>
          <w:rFonts w:eastAsiaTheme="minorEastAsia" w:hint="eastAsia"/>
          <w:lang w:eastAsia="ja-JP"/>
        </w:rPr>
        <w:t xml:space="preserve">the </w:t>
      </w:r>
      <w:r>
        <w:rPr>
          <w:lang w:eastAsia="zh-CN"/>
        </w:rPr>
        <w:t>center server real-time</w:t>
      </w:r>
      <w:r w:rsidRPr="001C7CE4">
        <w:rPr>
          <w:lang w:eastAsia="zh-CN"/>
        </w:rPr>
        <w:t xml:space="preserve"> </w:t>
      </w:r>
      <w:r w:rsidRPr="00964D48">
        <w:rPr>
          <w:lang w:eastAsia="zh-CN"/>
        </w:rPr>
        <w:t>information</w:t>
      </w:r>
      <w:r>
        <w:rPr>
          <w:lang w:eastAsia="zh-CN"/>
        </w:rPr>
        <w:t xml:space="preserve"> </w:t>
      </w:r>
      <w:r w:rsidRPr="00964D48">
        <w:rPr>
          <w:lang w:eastAsia="zh-CN"/>
        </w:rPr>
        <w:t xml:space="preserve">of all </w:t>
      </w:r>
      <w:r w:rsidR="00C42E42">
        <w:rPr>
          <w:rFonts w:eastAsiaTheme="minorEastAsia" w:hint="eastAsia"/>
          <w:lang w:eastAsia="ja-JP"/>
        </w:rPr>
        <w:t>EVs</w:t>
      </w:r>
      <w:r w:rsidRPr="00964D48">
        <w:rPr>
          <w:lang w:eastAsia="zh-CN"/>
        </w:rPr>
        <w:t xml:space="preserve"> operating state in </w:t>
      </w:r>
      <w:r w:rsidR="00C42E42">
        <w:rPr>
          <w:rFonts w:eastAsiaTheme="minorEastAsia" w:hint="eastAsia"/>
          <w:lang w:eastAsia="ja-JP"/>
        </w:rPr>
        <w:t>the entire</w:t>
      </w:r>
      <w:r w:rsidRPr="00964D48">
        <w:rPr>
          <w:lang w:eastAsia="zh-CN"/>
        </w:rPr>
        <w:t xml:space="preserve"> domain.</w:t>
      </w:r>
    </w:p>
    <w:p w:rsidR="00122EAE" w:rsidRPr="004E23E0" w:rsidRDefault="00122EAE" w:rsidP="00122EAE">
      <w:pPr>
        <w:jc w:val="both"/>
        <w:rPr>
          <w:rFonts w:eastAsia="SimSun"/>
          <w:lang w:eastAsia="zh-CN"/>
        </w:rPr>
      </w:pPr>
    </w:p>
    <w:p w:rsidR="00122EAE" w:rsidRPr="00964D48" w:rsidRDefault="00122EAE" w:rsidP="00122EAE">
      <w:pPr>
        <w:jc w:val="both"/>
        <w:rPr>
          <w:lang w:eastAsia="zh-CN"/>
        </w:rPr>
      </w:pPr>
      <w:r>
        <w:rPr>
          <w:rFonts w:eastAsia="SimSun"/>
          <w:lang w:eastAsia="zh-CN"/>
        </w:rPr>
        <w:t xml:space="preserve">2) </w:t>
      </w:r>
      <w:r w:rsidRPr="00964D48">
        <w:rPr>
          <w:lang w:eastAsia="zh-CN"/>
        </w:rPr>
        <w:t>Scheduling of EV and charging station</w:t>
      </w:r>
      <w:r>
        <w:rPr>
          <w:lang w:eastAsia="zh-CN"/>
        </w:rPr>
        <w:t>/pile</w:t>
      </w:r>
    </w:p>
    <w:p w:rsidR="00122EAE" w:rsidRDefault="00122EAE" w:rsidP="00122EAE">
      <w:pPr>
        <w:jc w:val="both"/>
        <w:rPr>
          <w:rFonts w:eastAsia="SimSun"/>
          <w:lang w:eastAsia="zh-CN"/>
        </w:rPr>
      </w:pPr>
      <w:r w:rsidRPr="00964D48">
        <w:rPr>
          <w:lang w:eastAsia="zh-CN"/>
        </w:rPr>
        <w:t xml:space="preserve">Combined with information collected from dedicated sensors installed </w:t>
      </w:r>
      <w:r w:rsidR="00962F1B">
        <w:rPr>
          <w:rFonts w:eastAsiaTheme="minorEastAsia" w:hint="eastAsia"/>
          <w:lang w:eastAsia="ja-JP"/>
        </w:rPr>
        <w:t>at</w:t>
      </w:r>
      <w:r w:rsidRPr="00964D48">
        <w:rPr>
          <w:lang w:eastAsia="zh-CN"/>
        </w:rPr>
        <w:t xml:space="preserve"> charging stations</w:t>
      </w:r>
      <w:r>
        <w:rPr>
          <w:lang w:eastAsia="zh-CN"/>
        </w:rPr>
        <w:t>/piles</w:t>
      </w:r>
      <w:r w:rsidRPr="00964D48">
        <w:rPr>
          <w:lang w:eastAsia="zh-CN"/>
        </w:rPr>
        <w:t xml:space="preserve"> and battery change facilities, comprehensive analyzing and reporting of information collected from </w:t>
      </w:r>
      <w:r w:rsidR="00962F1B">
        <w:rPr>
          <w:rFonts w:eastAsiaTheme="minorEastAsia" w:hint="eastAsia"/>
          <w:lang w:eastAsia="ja-JP"/>
        </w:rPr>
        <w:t>EV</w:t>
      </w:r>
      <w:r w:rsidRPr="00964D48">
        <w:rPr>
          <w:lang w:eastAsia="zh-CN"/>
        </w:rPr>
        <w:t xml:space="preserve"> sensor network</w:t>
      </w:r>
      <w:r w:rsidR="00962F1B">
        <w:rPr>
          <w:rFonts w:eastAsiaTheme="minorEastAsia" w:hint="eastAsia"/>
          <w:lang w:eastAsia="ja-JP"/>
        </w:rPr>
        <w:t>s</w:t>
      </w:r>
      <w:r w:rsidRPr="00964D48">
        <w:rPr>
          <w:lang w:eastAsia="zh-CN"/>
        </w:rPr>
        <w:t xml:space="preserve"> can be used to accomplish real-time perception of current energy supply state in </w:t>
      </w:r>
      <w:r>
        <w:rPr>
          <w:lang w:eastAsia="zh-CN"/>
        </w:rPr>
        <w:t>electric v</w:t>
      </w:r>
      <w:r w:rsidRPr="00964D48">
        <w:rPr>
          <w:lang w:eastAsia="zh-CN"/>
        </w:rPr>
        <w:t xml:space="preserve">ehicle operating network. </w:t>
      </w:r>
      <w:r>
        <w:rPr>
          <w:lang w:eastAsia="zh-CN"/>
        </w:rPr>
        <w:t xml:space="preserve">It can be used to </w:t>
      </w:r>
      <w:r w:rsidRPr="00964D48">
        <w:rPr>
          <w:lang w:eastAsia="zh-CN"/>
        </w:rPr>
        <w:t xml:space="preserve">provide </w:t>
      </w:r>
      <w:r w:rsidR="00552B4F">
        <w:rPr>
          <w:rFonts w:eastAsiaTheme="minorEastAsia" w:hint="eastAsia"/>
          <w:lang w:eastAsia="ja-JP"/>
        </w:rPr>
        <w:t>EVs</w:t>
      </w:r>
      <w:r>
        <w:rPr>
          <w:lang w:eastAsia="zh-CN"/>
        </w:rPr>
        <w:t>, charging station</w:t>
      </w:r>
      <w:r w:rsidR="00552B4F">
        <w:rPr>
          <w:rFonts w:eastAsiaTheme="minorEastAsia" w:hint="eastAsia"/>
          <w:lang w:eastAsia="ja-JP"/>
        </w:rPr>
        <w:t>s</w:t>
      </w:r>
      <w:r>
        <w:rPr>
          <w:lang w:eastAsia="zh-CN"/>
        </w:rPr>
        <w:t xml:space="preserve"> and spare</w:t>
      </w:r>
      <w:r w:rsidRPr="00964D48">
        <w:rPr>
          <w:lang w:eastAsia="zh-CN"/>
        </w:rPr>
        <w:t xml:space="preserve"> batter</w:t>
      </w:r>
      <w:r w:rsidR="00962F1B">
        <w:rPr>
          <w:rFonts w:eastAsiaTheme="minorEastAsia" w:hint="eastAsia"/>
          <w:lang w:eastAsia="ja-JP"/>
        </w:rPr>
        <w:t>ies</w:t>
      </w:r>
      <w:r w:rsidRPr="00964D48">
        <w:rPr>
          <w:lang w:eastAsia="zh-CN"/>
        </w:rPr>
        <w:t xml:space="preserve"> for </w:t>
      </w:r>
      <w:r w:rsidR="00962F1B">
        <w:rPr>
          <w:rFonts w:eastAsiaTheme="minorEastAsia" w:hint="eastAsia"/>
          <w:lang w:eastAsia="ja-JP"/>
        </w:rPr>
        <w:t xml:space="preserve">the </w:t>
      </w:r>
      <w:r w:rsidRPr="00964D48">
        <w:rPr>
          <w:lang w:eastAsia="zh-CN"/>
        </w:rPr>
        <w:t>most cost-effective and high</w:t>
      </w:r>
      <w:r w:rsidR="00962F1B">
        <w:rPr>
          <w:rFonts w:eastAsiaTheme="minorEastAsia" w:hint="eastAsia"/>
          <w:lang w:eastAsia="ja-JP"/>
        </w:rPr>
        <w:t>ly</w:t>
      </w:r>
      <w:r w:rsidRPr="00964D48">
        <w:rPr>
          <w:lang w:eastAsia="zh-CN"/>
        </w:rPr>
        <w:t>-efficient charging schedule scheme</w:t>
      </w:r>
      <w:r>
        <w:rPr>
          <w:lang w:eastAsia="zh-CN"/>
        </w:rPr>
        <w:t>.</w:t>
      </w:r>
    </w:p>
    <w:p w:rsidR="00122EAE" w:rsidRPr="00962F1B" w:rsidRDefault="00122EAE" w:rsidP="00122EAE">
      <w:pPr>
        <w:jc w:val="both"/>
        <w:rPr>
          <w:rFonts w:eastAsia="SimSun"/>
          <w:lang w:eastAsia="zh-CN"/>
        </w:rPr>
      </w:pPr>
    </w:p>
    <w:p w:rsidR="00122EAE" w:rsidRPr="00964D48" w:rsidRDefault="00122EAE" w:rsidP="00122EAE">
      <w:pPr>
        <w:jc w:val="both"/>
        <w:rPr>
          <w:lang w:eastAsia="zh-CN"/>
        </w:rPr>
      </w:pPr>
      <w:r>
        <w:rPr>
          <w:rFonts w:eastAsia="SimSun"/>
          <w:lang w:eastAsia="zh-CN"/>
        </w:rPr>
        <w:t xml:space="preserve">3) </w:t>
      </w:r>
      <w:r>
        <w:rPr>
          <w:lang w:eastAsia="zh-CN"/>
        </w:rPr>
        <w:t>Information management platform of EV</w:t>
      </w:r>
    </w:p>
    <w:p w:rsidR="00122EAE" w:rsidRDefault="00C1573E" w:rsidP="00122EAE">
      <w:pPr>
        <w:jc w:val="both"/>
        <w:rPr>
          <w:lang w:eastAsia="zh-CN"/>
        </w:rPr>
      </w:pPr>
      <w:r>
        <w:rPr>
          <w:rFonts w:eastAsiaTheme="minorEastAsia" w:hint="eastAsia"/>
          <w:lang w:eastAsia="ja-JP"/>
        </w:rPr>
        <w:t>The i</w:t>
      </w:r>
      <w:r w:rsidR="00122EAE">
        <w:rPr>
          <w:lang w:eastAsia="zh-CN"/>
        </w:rPr>
        <w:t xml:space="preserve">nformation management platform is </w:t>
      </w:r>
      <w:r w:rsidR="00122EAE" w:rsidRPr="00964D48">
        <w:rPr>
          <w:lang w:eastAsia="zh-CN"/>
        </w:rPr>
        <w:t xml:space="preserve">used to </w:t>
      </w:r>
      <w:r>
        <w:rPr>
          <w:rFonts w:eastAsiaTheme="minorEastAsia" w:hint="eastAsia"/>
          <w:lang w:eastAsia="ja-JP"/>
        </w:rPr>
        <w:t>enable</w:t>
      </w:r>
      <w:r w:rsidR="00122EAE" w:rsidRPr="00964D48">
        <w:rPr>
          <w:lang w:eastAsia="zh-CN"/>
        </w:rPr>
        <w:t xml:space="preserve"> the unified management, encryption and decryption of graphic data and </w:t>
      </w:r>
      <w:r>
        <w:rPr>
          <w:rFonts w:eastAsiaTheme="minorEastAsia" w:hint="eastAsia"/>
          <w:lang w:eastAsia="ja-JP"/>
        </w:rPr>
        <w:t xml:space="preserve">take into </w:t>
      </w:r>
      <w:r w:rsidR="00122EAE" w:rsidRPr="00964D48">
        <w:rPr>
          <w:lang w:eastAsia="zh-CN"/>
        </w:rPr>
        <w:t xml:space="preserve">account </w:t>
      </w:r>
      <w:r>
        <w:rPr>
          <w:rFonts w:eastAsiaTheme="minorEastAsia" w:hint="eastAsia"/>
          <w:lang w:eastAsia="ja-JP"/>
        </w:rPr>
        <w:t xml:space="preserve">the </w:t>
      </w:r>
      <w:r w:rsidR="00122EAE" w:rsidRPr="00964D48">
        <w:rPr>
          <w:lang w:eastAsia="zh-CN"/>
        </w:rPr>
        <w:t xml:space="preserve">attribute data of </w:t>
      </w:r>
      <w:r>
        <w:rPr>
          <w:rFonts w:eastAsiaTheme="minorEastAsia" w:hint="eastAsia"/>
          <w:lang w:eastAsia="ja-JP"/>
        </w:rPr>
        <w:t>EVs</w:t>
      </w:r>
      <w:r w:rsidR="00122EAE" w:rsidRPr="00964D48">
        <w:rPr>
          <w:lang w:eastAsia="zh-CN"/>
        </w:rPr>
        <w:t xml:space="preserve">, </w:t>
      </w:r>
      <w:r>
        <w:rPr>
          <w:rFonts w:eastAsiaTheme="minorEastAsia" w:hint="eastAsia"/>
          <w:lang w:eastAsia="ja-JP"/>
        </w:rPr>
        <w:t>c</w:t>
      </w:r>
      <w:r w:rsidR="00122EAE" w:rsidRPr="00964D48">
        <w:rPr>
          <w:lang w:eastAsia="zh-CN"/>
        </w:rPr>
        <w:t xml:space="preserve">harging station and </w:t>
      </w:r>
      <w:r w:rsidR="00122EAE">
        <w:rPr>
          <w:lang w:eastAsia="zh-CN"/>
        </w:rPr>
        <w:t xml:space="preserve">other related equipment in the </w:t>
      </w:r>
      <w:r>
        <w:rPr>
          <w:rFonts w:eastAsiaTheme="minorEastAsia" w:hint="eastAsia"/>
          <w:lang w:eastAsia="ja-JP"/>
        </w:rPr>
        <w:t>entire</w:t>
      </w:r>
      <w:r w:rsidR="00122EAE">
        <w:rPr>
          <w:lang w:eastAsia="zh-CN"/>
        </w:rPr>
        <w:t xml:space="preserve"> platform</w:t>
      </w:r>
      <w:r w:rsidR="00122EAE" w:rsidRPr="00964D48">
        <w:rPr>
          <w:lang w:eastAsia="zh-CN"/>
        </w:rPr>
        <w:t xml:space="preserve"> to provide a friendly and intuitive display</w:t>
      </w:r>
      <w:r w:rsidR="00122EAE">
        <w:rPr>
          <w:lang w:eastAsia="zh-CN"/>
        </w:rPr>
        <w:t>.</w:t>
      </w:r>
    </w:p>
    <w:p w:rsidR="00122EAE" w:rsidRPr="004E23E0" w:rsidRDefault="00122EAE" w:rsidP="00122EAE">
      <w:pPr>
        <w:spacing w:before="120"/>
        <w:ind w:firstLine="210"/>
        <w:rPr>
          <w:rFonts w:eastAsia="SimSun"/>
          <w:lang w:eastAsia="zh-CN"/>
        </w:rPr>
      </w:pPr>
    </w:p>
    <w:p w:rsidR="00122EAE" w:rsidRPr="00B27AD0" w:rsidRDefault="00122EAE" w:rsidP="00122EAE">
      <w:pPr>
        <w:pStyle w:val="Heading2"/>
        <w:spacing w:beforeLines="50" w:before="120"/>
        <w:rPr>
          <w:rFonts w:ascii="Times New Roman" w:eastAsia="SimSun" w:hAnsi="Times New Roman"/>
          <w:b/>
          <w:bCs/>
          <w:kern w:val="32"/>
          <w:szCs w:val="32"/>
          <w:lang w:eastAsia="zh-CN"/>
        </w:rPr>
      </w:pPr>
      <w:r w:rsidRPr="00A204EF">
        <w:rPr>
          <w:rFonts w:ascii="Times New Roman" w:eastAsia="SimSun" w:hAnsi="Times New Roman"/>
          <w:b/>
          <w:bCs/>
          <w:kern w:val="32"/>
          <w:szCs w:val="32"/>
          <w:lang w:eastAsia="zh-CN"/>
        </w:rPr>
        <w:lastRenderedPageBreak/>
        <w:t>5.4</w:t>
      </w:r>
      <w:r w:rsidRPr="00B27AD0">
        <w:rPr>
          <w:rFonts w:ascii="Times New Roman" w:eastAsia="SimSun" w:hAnsi="Times New Roman"/>
          <w:b/>
          <w:bCs/>
          <w:kern w:val="32"/>
          <w:szCs w:val="32"/>
          <w:lang w:eastAsia="zh-CN"/>
        </w:rPr>
        <w:t xml:space="preserve"> Thailand</w:t>
      </w:r>
    </w:p>
    <w:p w:rsidR="004C0803" w:rsidRDefault="004C0803">
      <w:pPr>
        <w:spacing w:before="120"/>
        <w:ind w:firstLine="210"/>
        <w:rPr>
          <w:rFonts w:eastAsiaTheme="minorEastAsia"/>
          <w:lang w:eastAsia="ja-JP"/>
        </w:rPr>
      </w:pPr>
      <w:bookmarkStart w:id="8" w:name="OLE_LINK3"/>
      <w:bookmarkStart w:id="9" w:name="OLE_LINK4"/>
      <w:r>
        <w:rPr>
          <w:rFonts w:eastAsiaTheme="minorEastAsia" w:hint="eastAsia"/>
          <w:lang w:eastAsia="ja-JP"/>
        </w:rPr>
        <w:t xml:space="preserve">The </w:t>
      </w:r>
      <w:r>
        <w:rPr>
          <w:rFonts w:eastAsiaTheme="minorEastAsia"/>
          <w:lang w:eastAsia="ja-JP"/>
        </w:rPr>
        <w:t>ministry</w:t>
      </w:r>
      <w:r>
        <w:rPr>
          <w:rFonts w:eastAsiaTheme="minorEastAsia" w:hint="eastAsia"/>
          <w:lang w:eastAsia="ja-JP"/>
        </w:rPr>
        <w:t xml:space="preserve"> of energy of Thailand provided information about Thailand Smart Grid development at the 22</w:t>
      </w:r>
      <w:r w:rsidRPr="000C3BEC">
        <w:rPr>
          <w:rFonts w:eastAsiaTheme="minorEastAsia"/>
          <w:vertAlign w:val="superscript"/>
          <w:lang w:eastAsia="ja-JP"/>
        </w:rPr>
        <w:t>nd</w:t>
      </w:r>
      <w:r>
        <w:rPr>
          <w:rFonts w:eastAsiaTheme="minorEastAsia" w:hint="eastAsia"/>
          <w:lang w:eastAsia="ja-JP"/>
        </w:rPr>
        <w:t xml:space="preserve"> ASTAP </w:t>
      </w:r>
      <w:r w:rsidR="00C25605">
        <w:rPr>
          <w:rFonts w:eastAsiaTheme="minorEastAsia" w:hint="eastAsia"/>
          <w:lang w:eastAsia="ja-JP"/>
        </w:rPr>
        <w:t xml:space="preserve">meeting. The detail information can be shown in the </w:t>
      </w:r>
      <w:r w:rsidR="00C25605">
        <w:rPr>
          <w:rFonts w:eastAsiaTheme="minorEastAsia"/>
          <w:lang w:eastAsia="ja-JP"/>
        </w:rPr>
        <w:t>following</w:t>
      </w:r>
      <w:r w:rsidR="00C25605">
        <w:rPr>
          <w:rFonts w:eastAsiaTheme="minorEastAsia" w:hint="eastAsia"/>
          <w:lang w:eastAsia="ja-JP"/>
        </w:rPr>
        <w:t xml:space="preserve"> web page:</w:t>
      </w:r>
      <w:r w:rsidRPr="00B27AD0">
        <w:rPr>
          <w:rFonts w:eastAsia="Batang"/>
          <w:lang w:eastAsia="ko-KR"/>
        </w:rPr>
        <w:t>.</w:t>
      </w:r>
    </w:p>
    <w:p w:rsidR="004C0803" w:rsidRDefault="00B95B69">
      <w:pPr>
        <w:spacing w:before="120"/>
        <w:ind w:firstLine="210"/>
        <w:rPr>
          <w:rFonts w:eastAsiaTheme="minorEastAsia"/>
          <w:lang w:eastAsia="ja-JP"/>
        </w:rPr>
      </w:pPr>
      <w:hyperlink r:id="rId24" w:history="1">
        <w:r w:rsidR="004C0803" w:rsidRPr="00FF62E1">
          <w:rPr>
            <w:rStyle w:val="Hyperlink"/>
            <w:rFonts w:eastAsiaTheme="minorEastAsia"/>
            <w:lang w:eastAsia="ja-JP"/>
          </w:rPr>
          <w:t>http://www.apt.int/sites/default/files/2013/09/ASTAP-22-INF-07_Smart_Grid_Policy_progress_-_Panupong.pdf</w:t>
        </w:r>
      </w:hyperlink>
    </w:p>
    <w:p w:rsidR="004C0803" w:rsidRPr="000C3BEC" w:rsidRDefault="004C0803">
      <w:pPr>
        <w:spacing w:before="120"/>
        <w:ind w:firstLine="210"/>
        <w:rPr>
          <w:rFonts w:eastAsiaTheme="minorEastAsia"/>
          <w:lang w:eastAsia="ja-JP"/>
        </w:rPr>
      </w:pPr>
    </w:p>
    <w:p w:rsidR="00122EAE" w:rsidRPr="00731786" w:rsidRDefault="00122EAE" w:rsidP="00122EAE">
      <w:pPr>
        <w:pStyle w:val="Heading1"/>
        <w:jc w:val="left"/>
        <w:rPr>
          <w:rFonts w:eastAsia="SimSun"/>
          <w:lang w:eastAsia="zh-CN"/>
        </w:rPr>
      </w:pPr>
      <w:bookmarkStart w:id="10" w:name="_Toc413280395"/>
      <w:r w:rsidRPr="00C207C4">
        <w:t>6</w:t>
      </w:r>
      <w:r w:rsidRPr="00731786">
        <w:rPr>
          <w:rFonts w:eastAsia="SimSun"/>
          <w:lang w:eastAsia="zh-CN"/>
        </w:rPr>
        <w:t>. Analysis of study items for APT member countries</w:t>
      </w:r>
      <w:bookmarkEnd w:id="10"/>
    </w:p>
    <w:p w:rsidR="00122EAE" w:rsidRPr="00B27AD0" w:rsidRDefault="00122EAE" w:rsidP="00122EAE">
      <w:pPr>
        <w:spacing w:before="120"/>
        <w:ind w:firstLine="210"/>
        <w:rPr>
          <w:rFonts w:eastAsia="Batang"/>
          <w:b/>
          <w:lang w:eastAsia="ko-KR"/>
        </w:rPr>
      </w:pPr>
      <w:r w:rsidRPr="005F7C50">
        <w:rPr>
          <w:rFonts w:eastAsia="Batang"/>
          <w:b/>
        </w:rPr>
        <w:t xml:space="preserve">  </w:t>
      </w:r>
      <w:r w:rsidRPr="00B27AD0">
        <w:rPr>
          <w:rFonts w:eastAsia="Batang"/>
        </w:rPr>
        <w:t xml:space="preserve">From reviewing the activities of other SDOs and </w:t>
      </w:r>
      <w:r w:rsidRPr="00B27AD0">
        <w:rPr>
          <w:rFonts w:eastAsia="SimSun"/>
          <w:lang w:eastAsia="zh-CN"/>
        </w:rPr>
        <w:t xml:space="preserve">use </w:t>
      </w:r>
      <w:r w:rsidRPr="00B27AD0">
        <w:rPr>
          <w:rFonts w:eastAsia="Batang"/>
        </w:rPr>
        <w:t>case studies, th</w:t>
      </w:r>
      <w:r w:rsidRPr="00DE3C2B">
        <w:rPr>
          <w:rFonts w:eastAsia="MS Mincho" w:hint="eastAsia"/>
          <w:lang w:eastAsia="ja-JP"/>
        </w:rPr>
        <w:t>is</w:t>
      </w:r>
      <w:r w:rsidRPr="00B27AD0">
        <w:rPr>
          <w:rFonts w:eastAsia="Batang"/>
        </w:rPr>
        <w:t xml:space="preserve"> </w:t>
      </w:r>
      <w:r w:rsidRPr="00B27AD0">
        <w:rPr>
          <w:rFonts w:eastAsia="SimSun"/>
          <w:lang w:eastAsia="zh-CN"/>
        </w:rPr>
        <w:t>report</w:t>
      </w:r>
      <w:r w:rsidRPr="00B27AD0">
        <w:rPr>
          <w:rFonts w:eastAsia="Batang"/>
        </w:rPr>
        <w:t xml:space="preserve"> propose</w:t>
      </w:r>
      <w:r w:rsidRPr="00DE3C2B">
        <w:rPr>
          <w:rFonts w:eastAsia="MS Mincho" w:hint="eastAsia"/>
          <w:lang w:eastAsia="ja-JP"/>
        </w:rPr>
        <w:t>s</w:t>
      </w:r>
      <w:r w:rsidRPr="00B27AD0">
        <w:rPr>
          <w:rFonts w:eastAsia="Batang"/>
        </w:rPr>
        <w:t xml:space="preserve"> further activities or study items for</w:t>
      </w:r>
      <w:r w:rsidRPr="00B27AD0">
        <w:rPr>
          <w:rFonts w:eastAsia="SimSun"/>
          <w:lang w:eastAsia="zh-CN"/>
        </w:rPr>
        <w:t xml:space="preserve"> </w:t>
      </w:r>
      <w:r w:rsidRPr="00DE3C2B">
        <w:rPr>
          <w:rFonts w:eastAsia="MS Mincho" w:hint="eastAsia"/>
          <w:lang w:eastAsia="ja-JP"/>
        </w:rPr>
        <w:t>S</w:t>
      </w:r>
      <w:r w:rsidRPr="00B27AD0">
        <w:rPr>
          <w:rFonts w:eastAsia="SimSun"/>
          <w:lang w:eastAsia="zh-CN"/>
        </w:rPr>
        <w:t xml:space="preserve">mart </w:t>
      </w:r>
      <w:r w:rsidRPr="00DE3C2B">
        <w:rPr>
          <w:rFonts w:eastAsia="MS Mincho" w:hint="eastAsia"/>
          <w:lang w:eastAsia="ja-JP"/>
        </w:rPr>
        <w:t>G</w:t>
      </w:r>
      <w:r w:rsidRPr="00B27AD0">
        <w:rPr>
          <w:rFonts w:eastAsia="SimSun"/>
          <w:lang w:eastAsia="zh-CN"/>
        </w:rPr>
        <w:t>rid</w:t>
      </w:r>
      <w:r w:rsidRPr="00B27AD0">
        <w:rPr>
          <w:rFonts w:eastAsia="Batang"/>
        </w:rPr>
        <w:t xml:space="preserve"> in AP</w:t>
      </w:r>
      <w:r w:rsidRPr="00B27AD0">
        <w:rPr>
          <w:rFonts w:eastAsia="Batang"/>
          <w:lang w:eastAsia="ko-KR"/>
        </w:rPr>
        <w:t>T member</w:t>
      </w:r>
      <w:r w:rsidRPr="00B27AD0">
        <w:rPr>
          <w:rFonts w:eastAsia="Batang"/>
        </w:rPr>
        <w:t xml:space="preserve"> </w:t>
      </w:r>
      <w:r w:rsidRPr="00B27AD0">
        <w:rPr>
          <w:rFonts w:eastAsia="Batang"/>
          <w:lang w:eastAsia="ko-KR"/>
        </w:rPr>
        <w:t>countries.</w:t>
      </w:r>
      <w:bookmarkEnd w:id="8"/>
      <w:bookmarkEnd w:id="9"/>
    </w:p>
    <w:p w:rsidR="00122EAE" w:rsidRPr="00CE65E7" w:rsidRDefault="00C1573E" w:rsidP="00122EAE">
      <w:pPr>
        <w:pStyle w:val="ListParagraph"/>
        <w:spacing w:before="120"/>
        <w:ind w:leftChars="0" w:left="0" w:firstLineChars="100" w:firstLine="240"/>
        <w:rPr>
          <w:rFonts w:eastAsia="MS Mincho" w:cs="Times New Roman"/>
        </w:rPr>
      </w:pPr>
      <w:r>
        <w:rPr>
          <w:rFonts w:eastAsiaTheme="minorEastAsia" w:cs="Times New Roman" w:hint="eastAsia"/>
        </w:rPr>
        <w:t xml:space="preserve">The following are </w:t>
      </w:r>
      <w:r w:rsidR="00122EAE" w:rsidRPr="00F70D3E">
        <w:rPr>
          <w:rFonts w:eastAsia="Batang" w:cs="Times New Roman"/>
        </w:rPr>
        <w:t>thoughts for wider acceptance of M2M systems</w:t>
      </w:r>
      <w:r>
        <w:rPr>
          <w:rFonts w:eastAsia="MS Mincho" w:cs="Times New Roman" w:hint="eastAsia"/>
        </w:rPr>
        <w:t>.</w:t>
      </w:r>
    </w:p>
    <w:p w:rsidR="00122EAE" w:rsidRPr="00F70D3E" w:rsidRDefault="00122EAE" w:rsidP="00122EAE">
      <w:pPr>
        <w:pStyle w:val="ListParagraph"/>
        <w:numPr>
          <w:ilvl w:val="0"/>
          <w:numId w:val="26"/>
        </w:numPr>
        <w:spacing w:before="120"/>
        <w:ind w:leftChars="0"/>
        <w:rPr>
          <w:rFonts w:eastAsia="Batang" w:cs="Times New Roman"/>
        </w:rPr>
      </w:pPr>
      <w:r w:rsidRPr="00F70D3E">
        <w:rPr>
          <w:rFonts w:eastAsia="Batang" w:cs="Times New Roman"/>
        </w:rPr>
        <w:t>Standardization is important to</w:t>
      </w:r>
    </w:p>
    <w:p w:rsidR="00122EAE" w:rsidRPr="00F70D3E" w:rsidRDefault="00122EAE" w:rsidP="00122EAE">
      <w:pPr>
        <w:pStyle w:val="ListParagraph"/>
        <w:numPr>
          <w:ilvl w:val="0"/>
          <w:numId w:val="25"/>
        </w:numPr>
        <w:spacing w:before="120"/>
        <w:ind w:leftChars="0"/>
        <w:rPr>
          <w:rFonts w:eastAsia="Batang" w:cs="Times New Roman"/>
        </w:rPr>
      </w:pPr>
      <w:r w:rsidRPr="00F70D3E">
        <w:rPr>
          <w:rFonts w:eastAsia="Batang" w:cs="Times New Roman"/>
        </w:rPr>
        <w:t>Make M2M system deployable globally.</w:t>
      </w:r>
    </w:p>
    <w:p w:rsidR="00122EAE" w:rsidRPr="00F70D3E" w:rsidRDefault="00122EAE" w:rsidP="00122EAE">
      <w:pPr>
        <w:pStyle w:val="ListParagraph"/>
        <w:numPr>
          <w:ilvl w:val="0"/>
          <w:numId w:val="25"/>
        </w:numPr>
        <w:spacing w:before="120"/>
        <w:ind w:leftChars="0"/>
        <w:rPr>
          <w:rFonts w:eastAsia="Batang" w:cs="Times New Roman"/>
        </w:rPr>
      </w:pPr>
      <w:r w:rsidRPr="00F70D3E">
        <w:rPr>
          <w:rFonts w:eastAsia="Batang" w:cs="Times New Roman"/>
        </w:rPr>
        <w:t xml:space="preserve">Make the value of data obtained with M2M systems higher by enabling </w:t>
      </w:r>
      <w:r w:rsidR="00C1573E">
        <w:rPr>
          <w:rFonts w:eastAsiaTheme="minorEastAsia" w:cs="Times New Roman" w:hint="eastAsia"/>
        </w:rPr>
        <w:t xml:space="preserve">the </w:t>
      </w:r>
      <w:r w:rsidRPr="00F70D3E">
        <w:rPr>
          <w:rFonts w:eastAsia="Batang" w:cs="Times New Roman"/>
        </w:rPr>
        <w:t>shar</w:t>
      </w:r>
      <w:r w:rsidR="00C1573E">
        <w:rPr>
          <w:rFonts w:eastAsiaTheme="minorEastAsia" w:cs="Times New Roman" w:hint="eastAsia"/>
        </w:rPr>
        <w:t>ing of</w:t>
      </w:r>
      <w:r w:rsidRPr="00F70D3E">
        <w:rPr>
          <w:rFonts w:eastAsia="Batang" w:cs="Times New Roman"/>
        </w:rPr>
        <w:t xml:space="preserve"> the data among different systems.</w:t>
      </w:r>
    </w:p>
    <w:p w:rsidR="00122EAE" w:rsidRPr="00F70D3E" w:rsidRDefault="00122EAE" w:rsidP="00122EAE">
      <w:pPr>
        <w:pStyle w:val="ListParagraph"/>
        <w:numPr>
          <w:ilvl w:val="0"/>
          <w:numId w:val="25"/>
        </w:numPr>
        <w:spacing w:before="120"/>
        <w:ind w:leftChars="0"/>
        <w:rPr>
          <w:rFonts w:eastAsia="Batang" w:cs="Times New Roman"/>
        </w:rPr>
      </w:pPr>
      <w:r w:rsidRPr="00F70D3E">
        <w:rPr>
          <w:rFonts w:eastAsia="Batang" w:cs="Times New Roman"/>
        </w:rPr>
        <w:t>Lower the cost of equipment and platform services</w:t>
      </w:r>
    </w:p>
    <w:p w:rsidR="00122EAE" w:rsidRPr="00F70D3E" w:rsidRDefault="00122EAE" w:rsidP="00122EAE">
      <w:pPr>
        <w:pStyle w:val="ListParagraph"/>
        <w:numPr>
          <w:ilvl w:val="0"/>
          <w:numId w:val="26"/>
        </w:numPr>
        <w:spacing w:before="120"/>
        <w:ind w:leftChars="0"/>
        <w:rPr>
          <w:rFonts w:eastAsia="Batang" w:cs="Times New Roman"/>
        </w:rPr>
      </w:pPr>
      <w:r w:rsidRPr="00F70D3E">
        <w:rPr>
          <w:rFonts w:eastAsia="Batang" w:cs="Times New Roman"/>
        </w:rPr>
        <w:t>Security technologies to protect privacy are important.</w:t>
      </w:r>
    </w:p>
    <w:p w:rsidR="00122EAE" w:rsidRPr="00F70D3E" w:rsidRDefault="00122EAE" w:rsidP="00122EAE">
      <w:pPr>
        <w:pStyle w:val="ListParagraph"/>
        <w:numPr>
          <w:ilvl w:val="0"/>
          <w:numId w:val="26"/>
        </w:numPr>
        <w:spacing w:before="120"/>
        <w:ind w:leftChars="0"/>
        <w:rPr>
          <w:rFonts w:eastAsia="Batang" w:cs="Times New Roman"/>
        </w:rPr>
      </w:pPr>
      <w:r w:rsidRPr="00F70D3E">
        <w:rPr>
          <w:rFonts w:eastAsia="Batang" w:cs="Times New Roman"/>
        </w:rPr>
        <w:t>Technologies to improve maint</w:t>
      </w:r>
      <w:r w:rsidRPr="00DE3C2B">
        <w:rPr>
          <w:rFonts w:eastAsia="MS Mincho" w:cs="Times New Roman" w:hint="eastAsia"/>
        </w:rPr>
        <w:t>ai</w:t>
      </w:r>
      <w:r w:rsidRPr="00F70D3E">
        <w:rPr>
          <w:rFonts w:eastAsia="Batang" w:cs="Times New Roman"/>
        </w:rPr>
        <w:t>nability,  reliability and availability of M2M systems are also important.</w:t>
      </w:r>
    </w:p>
    <w:p w:rsidR="00122EAE" w:rsidRPr="00F70D3E" w:rsidRDefault="00122EAE" w:rsidP="00122EAE">
      <w:pPr>
        <w:pStyle w:val="ListParagraph"/>
        <w:numPr>
          <w:ilvl w:val="0"/>
          <w:numId w:val="26"/>
        </w:numPr>
        <w:spacing w:before="120"/>
        <w:ind w:leftChars="0"/>
        <w:rPr>
          <w:rFonts w:eastAsia="Batang" w:cs="Times New Roman"/>
        </w:rPr>
      </w:pPr>
      <w:r w:rsidRPr="00F70D3E">
        <w:rPr>
          <w:rFonts w:eastAsia="Batang" w:cs="Times New Roman"/>
        </w:rPr>
        <w:t xml:space="preserve">We need to acquire more experiences through field experiments to </w:t>
      </w:r>
      <w:r w:rsidR="00C1573E">
        <w:rPr>
          <w:rFonts w:eastAsiaTheme="minorEastAsia" w:cs="Times New Roman" w:hint="eastAsia"/>
        </w:rPr>
        <w:t>develop</w:t>
      </w:r>
      <w:r w:rsidRPr="00F70D3E">
        <w:rPr>
          <w:rFonts w:eastAsia="Batang" w:cs="Times New Roman"/>
        </w:rPr>
        <w:t xml:space="preserve"> useful M2M systems.</w:t>
      </w:r>
    </w:p>
    <w:p w:rsidR="00122EAE" w:rsidRPr="00F70D3E" w:rsidRDefault="00122EAE" w:rsidP="00122EAE">
      <w:pPr>
        <w:spacing w:before="120"/>
        <w:rPr>
          <w:rFonts w:eastAsia="Batang"/>
          <w:b/>
        </w:rPr>
      </w:pPr>
    </w:p>
    <w:p w:rsidR="00122EAE" w:rsidRPr="00731786" w:rsidRDefault="00122EAE" w:rsidP="00122EAE">
      <w:pPr>
        <w:pStyle w:val="Heading1"/>
        <w:jc w:val="left"/>
        <w:rPr>
          <w:rFonts w:eastAsia="SimSun"/>
          <w:lang w:eastAsia="zh-CN"/>
        </w:rPr>
      </w:pPr>
      <w:bookmarkStart w:id="11" w:name="_Toc413280396"/>
      <w:r w:rsidRPr="00C207C4">
        <w:t>7</w:t>
      </w:r>
      <w:r w:rsidRPr="00731786">
        <w:rPr>
          <w:rFonts w:eastAsia="SimSun"/>
          <w:lang w:eastAsia="zh-CN"/>
        </w:rPr>
        <w:t>. Reference Documents List</w:t>
      </w:r>
      <w:bookmarkEnd w:id="11"/>
    </w:p>
    <w:p w:rsidR="00122EAE" w:rsidRPr="00252684" w:rsidRDefault="00122EAE" w:rsidP="00122EAE">
      <w:pPr>
        <w:spacing w:before="120"/>
        <w:rPr>
          <w:rFonts w:eastAsia="MS Mincho"/>
          <w:lang w:eastAsia="ja-JP"/>
        </w:rPr>
      </w:pPr>
      <w:r w:rsidRPr="005F7C50">
        <w:rPr>
          <w:rFonts w:eastAsia="Batang"/>
          <w:lang w:eastAsia="ko-KR"/>
        </w:rPr>
        <w:t xml:space="preserve">    This clause is to list the references.</w:t>
      </w:r>
    </w:p>
    <w:p w:rsidR="00122EAE" w:rsidRPr="00E95DC2" w:rsidRDefault="00122EAE" w:rsidP="00122EAE">
      <w:pPr>
        <w:spacing w:before="120"/>
        <w:rPr>
          <w:rFonts w:eastAsia="MS Mincho"/>
          <w:lang w:eastAsia="ja-JP"/>
        </w:rPr>
      </w:pPr>
    </w:p>
    <w:p w:rsidR="00122EAE" w:rsidRDefault="00122EAE" w:rsidP="00122EAE">
      <w:pPr>
        <w:tabs>
          <w:tab w:val="left" w:pos="1440"/>
        </w:tabs>
        <w:ind w:left="1440" w:hanging="1440"/>
        <w:rPr>
          <w:rFonts w:eastAsia="MS Mincho"/>
          <w:lang w:eastAsia="ja-JP"/>
        </w:rPr>
      </w:pPr>
      <w:r>
        <w:rPr>
          <w:rFonts w:eastAsia="MS Mincho" w:hint="eastAsia"/>
          <w:lang w:eastAsia="ja-JP"/>
        </w:rPr>
        <w:t xml:space="preserve">[1] </w:t>
      </w:r>
      <w:r w:rsidRPr="00897F7D">
        <w:rPr>
          <w:rFonts w:eastAsia="MS Mincho" w:hint="eastAsia"/>
          <w:lang w:eastAsia="zh-CN"/>
        </w:rPr>
        <w:t xml:space="preserve">ITU-T FG Smart- </w:t>
      </w:r>
      <w:r>
        <w:t xml:space="preserve">Deliverable on Smart Grid </w:t>
      </w:r>
      <w:r w:rsidRPr="00BE046D">
        <w:t>Terminology</w:t>
      </w:r>
      <w:r w:rsidRPr="00252684">
        <w:rPr>
          <w:rFonts w:eastAsia="MS Mincho" w:hint="eastAsia"/>
          <w:lang w:eastAsia="ja-JP"/>
        </w:rPr>
        <w:t xml:space="preserve">, </w:t>
      </w:r>
      <w:hyperlink r:id="rId25" w:history="1">
        <w:r w:rsidRPr="00071F1D">
          <w:rPr>
            <w:rStyle w:val="Hyperlink"/>
            <w:rFonts w:eastAsia="MS Mincho"/>
          </w:rPr>
          <w:t>http://www.itu.int/en/ITU-T/focusgroups/smart/Pages/Default.aspx</w:t>
        </w:r>
      </w:hyperlink>
    </w:p>
    <w:p w:rsidR="00122EAE" w:rsidRPr="0068777F" w:rsidRDefault="00122EAE" w:rsidP="00122EAE">
      <w:pPr>
        <w:tabs>
          <w:tab w:val="left" w:pos="1440"/>
        </w:tabs>
        <w:ind w:left="1440" w:hanging="1440"/>
        <w:rPr>
          <w:rFonts w:eastAsia="MS Mincho"/>
          <w:lang w:eastAsia="ja-JP"/>
        </w:rPr>
      </w:pPr>
      <w:r>
        <w:rPr>
          <w:rFonts w:eastAsia="MS Mincho" w:hint="eastAsia"/>
          <w:lang w:eastAsia="ja-JP"/>
        </w:rPr>
        <w:t xml:space="preserve">[2] ITU-T Recommendation </w:t>
      </w:r>
      <w:r w:rsidRPr="00B24326">
        <w:rPr>
          <w:color w:val="000000"/>
        </w:rPr>
        <w:t>Y.2240</w:t>
      </w:r>
      <w:r w:rsidRPr="0068777F">
        <w:rPr>
          <w:rFonts w:eastAsia="MS Mincho" w:hint="eastAsia"/>
          <w:color w:val="000000"/>
          <w:lang w:eastAsia="ja-JP"/>
        </w:rPr>
        <w:t>,</w:t>
      </w:r>
      <w:r w:rsidRPr="00B24326">
        <w:t xml:space="preserve"> </w:t>
      </w:r>
      <w:r w:rsidRPr="00B24326">
        <w:rPr>
          <w:rFonts w:eastAsia="MS Mincho"/>
          <w:color w:val="000000"/>
          <w:lang w:eastAsia="ja-JP"/>
        </w:rPr>
        <w:t>NGN service integration and delivery environment</w:t>
      </w:r>
    </w:p>
    <w:p w:rsidR="00122EAE" w:rsidRDefault="00122EAE" w:rsidP="00122EAE">
      <w:pPr>
        <w:tabs>
          <w:tab w:val="left" w:pos="1440"/>
        </w:tabs>
        <w:ind w:left="1440" w:hanging="1440"/>
        <w:rPr>
          <w:rFonts w:eastAsia="MS Mincho"/>
          <w:lang w:eastAsia="ja-JP"/>
        </w:rPr>
      </w:pPr>
      <w:r>
        <w:rPr>
          <w:rFonts w:eastAsia="MS Mincho" w:hint="eastAsia"/>
          <w:lang w:eastAsia="ja-JP"/>
        </w:rPr>
        <w:t xml:space="preserve">[3] ITU-T Recommendation Y.3500, </w:t>
      </w:r>
      <w:r w:rsidRPr="00A44625">
        <w:rPr>
          <w:rFonts w:eastAsia="MS Mincho" w:hint="eastAsia"/>
          <w:lang w:eastAsia="ja-JP"/>
        </w:rPr>
        <w:t xml:space="preserve">Information technology </w:t>
      </w:r>
      <w:r w:rsidRPr="00A44625">
        <w:rPr>
          <w:rFonts w:eastAsia="MS Mincho" w:hint="eastAsia"/>
          <w:lang w:eastAsia="ja-JP"/>
        </w:rPr>
        <w:t>—</w:t>
      </w:r>
      <w:r w:rsidRPr="00A44625">
        <w:rPr>
          <w:rFonts w:eastAsia="MS Mincho" w:hint="eastAsia"/>
          <w:lang w:eastAsia="ja-JP"/>
        </w:rPr>
        <w:t xml:space="preserve"> Cloud computing </w:t>
      </w:r>
      <w:r w:rsidRPr="00A44625">
        <w:rPr>
          <w:rFonts w:eastAsia="MS Mincho" w:hint="eastAsia"/>
          <w:lang w:eastAsia="ja-JP"/>
        </w:rPr>
        <w:t>─</w:t>
      </w:r>
      <w:r w:rsidRPr="00A44625">
        <w:rPr>
          <w:rFonts w:eastAsia="MS Mincho" w:hint="eastAsia"/>
          <w:lang w:eastAsia="ja-JP"/>
        </w:rPr>
        <w:t xml:space="preserve"> Overview and Vocabulary</w:t>
      </w:r>
      <w:r>
        <w:rPr>
          <w:rFonts w:eastAsia="MS Mincho" w:hint="eastAsia"/>
          <w:lang w:eastAsia="ja-JP"/>
        </w:rPr>
        <w:t xml:space="preserve"> (2014) </w:t>
      </w:r>
    </w:p>
    <w:p w:rsidR="00122EAE" w:rsidRPr="00B24326" w:rsidRDefault="00122EAE" w:rsidP="00122EAE">
      <w:pPr>
        <w:tabs>
          <w:tab w:val="left" w:pos="1440"/>
        </w:tabs>
        <w:ind w:left="1440" w:hanging="1440"/>
        <w:rPr>
          <w:rFonts w:eastAsia="MS Mincho"/>
          <w:lang w:eastAsia="ja-JP"/>
        </w:rPr>
      </w:pPr>
      <w:r>
        <w:rPr>
          <w:rFonts w:eastAsia="MS Mincho" w:hint="eastAsia"/>
          <w:lang w:eastAsia="ja-JP"/>
        </w:rPr>
        <w:t xml:space="preserve">[4] </w:t>
      </w:r>
      <w:r w:rsidRPr="00B24326">
        <w:rPr>
          <w:rFonts w:eastAsia="MS Mincho"/>
          <w:lang w:eastAsia="ja-JP"/>
        </w:rPr>
        <w:t xml:space="preserve">Smart Grid Dictionary (3rd edition) </w:t>
      </w:r>
      <w:r>
        <w:rPr>
          <w:rFonts w:eastAsia="MS Mincho" w:hint="eastAsia"/>
          <w:lang w:eastAsia="ja-JP"/>
        </w:rPr>
        <w:t xml:space="preserve">: </w:t>
      </w:r>
      <w:r w:rsidRPr="00B24326">
        <w:rPr>
          <w:rFonts w:eastAsia="MS Mincho"/>
          <w:lang w:eastAsia="ja-JP"/>
        </w:rPr>
        <w:t>http://www.smartgridlibrary.com/shop-smart-grid-library-books/buysmartgridbookdetails/</w:t>
      </w:r>
    </w:p>
    <w:p w:rsidR="00122EAE" w:rsidRDefault="00122EAE" w:rsidP="00122EAE">
      <w:pPr>
        <w:tabs>
          <w:tab w:val="left" w:pos="1440"/>
        </w:tabs>
        <w:ind w:left="1440" w:hanging="1440"/>
        <w:rPr>
          <w:rFonts w:eastAsia="MS Mincho"/>
          <w:lang w:eastAsia="ja-JP"/>
        </w:rPr>
      </w:pPr>
      <w:r>
        <w:rPr>
          <w:rFonts w:eastAsia="MS Mincho" w:hint="eastAsia"/>
          <w:lang w:eastAsia="ja-JP"/>
        </w:rPr>
        <w:t xml:space="preserve">[5] ECHONET Consortium, </w:t>
      </w:r>
      <w:hyperlink r:id="rId26" w:history="1">
        <w:r w:rsidRPr="00071F1D">
          <w:rPr>
            <w:rStyle w:val="Hyperlink"/>
            <w:rFonts w:eastAsia="MS Mincho"/>
          </w:rPr>
          <w:t>http://www.echonet.gr.jp/english/index.htm</w:t>
        </w:r>
      </w:hyperlink>
    </w:p>
    <w:p w:rsidR="00122EAE" w:rsidRPr="00B24326" w:rsidRDefault="00122EAE" w:rsidP="00122EAE">
      <w:pPr>
        <w:tabs>
          <w:tab w:val="left" w:pos="1440"/>
        </w:tabs>
        <w:ind w:left="1440" w:hanging="1440"/>
        <w:rPr>
          <w:rFonts w:eastAsia="MS Mincho"/>
          <w:lang w:eastAsia="ja-JP"/>
        </w:rPr>
      </w:pPr>
      <w:r>
        <w:rPr>
          <w:rFonts w:eastAsia="MS Mincho" w:hint="eastAsia"/>
          <w:lang w:eastAsia="ja-JP"/>
        </w:rPr>
        <w:t xml:space="preserve">[6] </w:t>
      </w:r>
      <w:r w:rsidRPr="00B24326">
        <w:rPr>
          <w:rFonts w:eastAsia="MS Mincho"/>
          <w:lang w:eastAsia="ja-JP"/>
        </w:rPr>
        <w:t>http://www.techopedia.com/definition/14827/wireless-mesh-network-wmn</w:t>
      </w:r>
    </w:p>
    <w:p w:rsidR="00122EAE" w:rsidRDefault="00122EAE" w:rsidP="00122EAE">
      <w:pPr>
        <w:tabs>
          <w:tab w:val="left" w:pos="1440"/>
        </w:tabs>
        <w:ind w:left="1440" w:hanging="1440"/>
        <w:rPr>
          <w:rFonts w:eastAsia="MS Mincho"/>
          <w:lang w:eastAsia="ja-JP"/>
        </w:rPr>
      </w:pPr>
      <w:r>
        <w:rPr>
          <w:rFonts w:eastAsia="MS Mincho" w:hint="eastAsia"/>
          <w:lang w:eastAsia="ja-JP"/>
        </w:rPr>
        <w:t xml:space="preserve">[7] TTC, </w:t>
      </w:r>
      <w:r w:rsidRPr="003813D2">
        <w:rPr>
          <w:rFonts w:eastAsia="MS Mincho"/>
          <w:lang w:eastAsia="ja-JP"/>
        </w:rPr>
        <w:t>http://www.ttc.or.jp/e/</w:t>
      </w:r>
    </w:p>
    <w:p w:rsidR="00122EAE" w:rsidRPr="00A45531" w:rsidRDefault="00D6532F" w:rsidP="00122EAE">
      <w:pPr>
        <w:tabs>
          <w:tab w:val="left" w:pos="1440"/>
        </w:tabs>
        <w:ind w:left="1440" w:hanging="1440"/>
        <w:rPr>
          <w:rFonts w:eastAsia="MS Mincho"/>
          <w:bCs/>
          <w:color w:val="000000"/>
          <w:lang w:eastAsia="ja-JP"/>
        </w:rPr>
      </w:pPr>
      <w:r w:rsidRPr="00A45531">
        <w:rPr>
          <w:rFonts w:eastAsia="MS Mincho"/>
          <w:bCs/>
          <w:color w:val="000000"/>
          <w:lang w:eastAsia="ja-JP"/>
        </w:rPr>
        <w:t>[8] ISGAN, http://www.iea-isgan.org/</w:t>
      </w:r>
    </w:p>
    <w:p w:rsidR="00122EAE" w:rsidRPr="00A45531" w:rsidRDefault="00FA06AF" w:rsidP="00122EAE">
      <w:pPr>
        <w:tabs>
          <w:tab w:val="left" w:pos="1440"/>
        </w:tabs>
        <w:ind w:left="1440" w:hanging="1440"/>
        <w:rPr>
          <w:rFonts w:eastAsiaTheme="minorEastAsia"/>
          <w:bCs/>
          <w:color w:val="000000"/>
          <w:lang w:eastAsia="ja-JP"/>
        </w:rPr>
      </w:pPr>
      <w:r w:rsidRPr="00A45531">
        <w:rPr>
          <w:rFonts w:eastAsiaTheme="minorEastAsia"/>
          <w:bCs/>
          <w:color w:val="000000"/>
          <w:lang w:eastAsia="ja-JP"/>
        </w:rPr>
        <w:t xml:space="preserve">[9] IEC Electropedia, </w:t>
      </w:r>
      <w:hyperlink r:id="rId27" w:history="1">
        <w:r w:rsidR="004B1F27" w:rsidRPr="00A45531">
          <w:rPr>
            <w:rStyle w:val="Hyperlink"/>
            <w:rFonts w:eastAsiaTheme="minorEastAsia"/>
            <w:bCs/>
            <w:lang w:eastAsia="ja-JP"/>
          </w:rPr>
          <w:t>http://www.electropedia.org/</w:t>
        </w:r>
      </w:hyperlink>
    </w:p>
    <w:p w:rsidR="004B1F27" w:rsidRPr="00A45531" w:rsidRDefault="004B1F27" w:rsidP="00122EAE">
      <w:pPr>
        <w:tabs>
          <w:tab w:val="left" w:pos="1440"/>
        </w:tabs>
        <w:ind w:left="1440" w:hanging="1440"/>
        <w:rPr>
          <w:rFonts w:eastAsiaTheme="minorEastAsia"/>
          <w:bCs/>
          <w:color w:val="000000"/>
          <w:lang w:eastAsia="ja-JP"/>
        </w:rPr>
      </w:pPr>
      <w:r w:rsidRPr="00A45531">
        <w:rPr>
          <w:rFonts w:eastAsiaTheme="minorEastAsia"/>
          <w:bCs/>
          <w:color w:val="000000"/>
          <w:lang w:eastAsia="ja-JP"/>
        </w:rPr>
        <w:t xml:space="preserve">[10] </w:t>
      </w:r>
      <w:r w:rsidR="00176FF0" w:rsidRPr="00A45531">
        <w:rPr>
          <w:rFonts w:eastAsiaTheme="minorEastAsia"/>
          <w:bCs/>
          <w:color w:val="000000"/>
          <w:lang w:eastAsia="ja-JP"/>
        </w:rPr>
        <w:t xml:space="preserve">Evaluation of Instrumentation and Dynamic Thermal Ratings for Overhead Lines, </w:t>
      </w:r>
      <w:hyperlink r:id="rId28" w:history="1">
        <w:r w:rsidR="00CA2B22" w:rsidRPr="00A45531">
          <w:rPr>
            <w:rStyle w:val="Hyperlink"/>
            <w:rFonts w:eastAsiaTheme="minorEastAsia"/>
            <w:bCs/>
            <w:lang w:eastAsia="ja-JP"/>
          </w:rPr>
          <w:t>https://www.smartgrid.gov/sites/default/files/doc/files/NYPA-Evaluation-Instrumentation-Dynamic-Thermal-Ratings-Overhead-Lines-Final.pdf</w:t>
        </w:r>
      </w:hyperlink>
    </w:p>
    <w:p w:rsidR="00CA2B22" w:rsidRPr="00A45531" w:rsidRDefault="00CA2B22" w:rsidP="00122EAE">
      <w:pPr>
        <w:tabs>
          <w:tab w:val="left" w:pos="1440"/>
        </w:tabs>
        <w:ind w:left="1440" w:hanging="1440"/>
        <w:rPr>
          <w:rFonts w:eastAsiaTheme="minorEastAsia"/>
          <w:bCs/>
          <w:color w:val="000000"/>
          <w:lang w:eastAsia="ja-JP"/>
        </w:rPr>
      </w:pPr>
      <w:r w:rsidRPr="00A45531">
        <w:rPr>
          <w:rFonts w:eastAsiaTheme="minorEastAsia"/>
          <w:bCs/>
          <w:color w:val="000000"/>
          <w:lang w:eastAsia="ja-JP"/>
        </w:rPr>
        <w:t xml:space="preserve">[11] ITU-T Recommendation </w:t>
      </w:r>
      <w:r>
        <w:rPr>
          <w:rFonts w:eastAsiaTheme="minorEastAsia" w:hint="eastAsia"/>
          <w:bCs/>
          <w:color w:val="000000"/>
          <w:lang w:eastAsia="ja-JP"/>
        </w:rPr>
        <w:t xml:space="preserve">Y.2070, </w:t>
      </w:r>
      <w:r w:rsidRPr="00CA2B22">
        <w:rPr>
          <w:rFonts w:eastAsiaTheme="minorEastAsia"/>
          <w:bCs/>
          <w:color w:val="000000"/>
          <w:lang w:eastAsia="ja-JP"/>
        </w:rPr>
        <w:t>Requirements and architecture of home energy management system and home network services</w:t>
      </w:r>
    </w:p>
    <w:p w:rsidR="00122EAE" w:rsidRPr="005524C1" w:rsidRDefault="00122EAE" w:rsidP="00122EAE">
      <w:pPr>
        <w:tabs>
          <w:tab w:val="left" w:pos="1440"/>
        </w:tabs>
        <w:ind w:left="1440" w:hanging="1440"/>
        <w:rPr>
          <w:rFonts w:eastAsia="SimSun"/>
          <w:b/>
          <w:bCs/>
          <w:color w:val="000000"/>
          <w:lang w:eastAsia="zh-CN"/>
        </w:rPr>
      </w:pPr>
      <w:r w:rsidRPr="005524C1">
        <w:rPr>
          <w:rFonts w:eastAsia="SimSun"/>
          <w:b/>
          <w:bCs/>
          <w:color w:val="000000"/>
          <w:lang w:eastAsia="zh-CN"/>
        </w:rPr>
        <w:br w:type="page"/>
      </w:r>
    </w:p>
    <w:p w:rsidR="00122EAE" w:rsidRPr="00C207C4" w:rsidRDefault="00122EAE" w:rsidP="00122EAE">
      <w:pPr>
        <w:pStyle w:val="Heading1"/>
        <w:rPr>
          <w:rFonts w:eastAsia="SimSun"/>
          <w:lang w:eastAsia="zh-CN"/>
        </w:rPr>
      </w:pPr>
      <w:bookmarkStart w:id="12" w:name="_Toc413280397"/>
      <w:r>
        <w:rPr>
          <w:rFonts w:eastAsia="SimSun"/>
          <w:lang w:eastAsia="zh-CN"/>
        </w:rPr>
        <w:lastRenderedPageBreak/>
        <w:t xml:space="preserve">Appendix </w:t>
      </w:r>
      <w:r>
        <w:rPr>
          <w:rFonts w:eastAsia="SimSun"/>
          <w:lang w:eastAsia="zh-CN"/>
        </w:rPr>
        <w:fldChar w:fldCharType="begin"/>
      </w:r>
      <w:r>
        <w:rPr>
          <w:rFonts w:eastAsia="SimSun"/>
          <w:lang w:eastAsia="zh-CN"/>
        </w:rPr>
        <w:instrText xml:space="preserve"> = 1 \* ROMAN </w:instrText>
      </w:r>
      <w:r>
        <w:rPr>
          <w:rFonts w:eastAsia="SimSun"/>
          <w:lang w:eastAsia="zh-CN"/>
        </w:rPr>
        <w:fldChar w:fldCharType="separate"/>
      </w:r>
      <w:r>
        <w:rPr>
          <w:rFonts w:eastAsia="SimSun"/>
          <w:noProof/>
          <w:lang w:eastAsia="zh-CN"/>
        </w:rPr>
        <w:t>I</w:t>
      </w:r>
      <w:r>
        <w:rPr>
          <w:rFonts w:eastAsia="SimSun"/>
          <w:lang w:eastAsia="zh-CN"/>
        </w:rPr>
        <w:fldChar w:fldCharType="end"/>
      </w:r>
      <w:r>
        <w:rPr>
          <w:rFonts w:eastAsia="SimSun"/>
          <w:lang w:eastAsia="zh-CN"/>
        </w:rPr>
        <w:t xml:space="preserve"> Feedbacks on q</w:t>
      </w:r>
      <w:r w:rsidRPr="00827335">
        <w:rPr>
          <w:rFonts w:eastAsia="SimSun"/>
          <w:lang w:eastAsia="zh-CN"/>
        </w:rPr>
        <w:t>uestionnaire</w:t>
      </w:r>
      <w:r>
        <w:rPr>
          <w:rFonts w:eastAsia="SimSun"/>
          <w:lang w:eastAsia="zh-CN"/>
        </w:rPr>
        <w:t xml:space="preserve"> from APT member countries</w:t>
      </w:r>
      <w:bookmarkEnd w:id="12"/>
    </w:p>
    <w:p w:rsidR="00122EAE" w:rsidRPr="005524C1" w:rsidRDefault="00122EAE" w:rsidP="00122EAE">
      <w:pPr>
        <w:tabs>
          <w:tab w:val="left" w:pos="1440"/>
        </w:tabs>
        <w:ind w:left="1440" w:hanging="1440"/>
        <w:rPr>
          <w:rFonts w:eastAsia="SimSun"/>
          <w:b/>
          <w:bCs/>
          <w:color w:val="000000"/>
          <w:lang w:eastAsia="zh-CN"/>
        </w:rPr>
      </w:pPr>
    </w:p>
    <w:p w:rsidR="00122EAE" w:rsidRPr="00C207C4" w:rsidRDefault="00122EAE" w:rsidP="00122EAE">
      <w:pPr>
        <w:pStyle w:val="Heading1"/>
        <w:jc w:val="left"/>
      </w:pPr>
      <w:bookmarkStart w:id="13" w:name="_Toc413280398"/>
      <w:bookmarkStart w:id="14" w:name="OLE_LINK16"/>
      <w:bookmarkStart w:id="15" w:name="OLE_LINK17"/>
      <w:r>
        <w:rPr>
          <w:rFonts w:eastAsia="SimSun"/>
          <w:lang w:eastAsia="zh-CN"/>
        </w:rPr>
        <w:t>1</w:t>
      </w:r>
      <w:r w:rsidRPr="00C207C4">
        <w:rPr>
          <w:rFonts w:eastAsia="SimSun"/>
          <w:lang w:eastAsia="zh-CN"/>
        </w:rPr>
        <w:t xml:space="preserve">. </w:t>
      </w:r>
      <w:r>
        <w:rPr>
          <w:rFonts w:eastAsia="SimSun"/>
          <w:lang w:eastAsia="zh-CN"/>
        </w:rPr>
        <w:t xml:space="preserve"> Feedback from Japan</w:t>
      </w:r>
      <w:bookmarkEnd w:id="13"/>
      <w:r w:rsidRPr="00C207C4">
        <w:rPr>
          <w:rFonts w:eastAsia="SimSun"/>
          <w:lang w:eastAsia="zh-CN"/>
        </w:rPr>
        <w:t xml:space="preserve"> </w:t>
      </w:r>
    </w:p>
    <w:bookmarkEnd w:id="14"/>
    <w:bookmarkEnd w:id="15"/>
    <w:p w:rsidR="00122EAE" w:rsidRPr="005524C1" w:rsidRDefault="00122EAE" w:rsidP="00122EAE">
      <w:pPr>
        <w:tabs>
          <w:tab w:val="left" w:pos="1440"/>
        </w:tabs>
        <w:ind w:left="1440" w:hanging="1440"/>
        <w:rPr>
          <w:rFonts w:eastAsia="SimSun"/>
          <w:b/>
          <w:bCs/>
          <w:color w:val="000000"/>
          <w:lang w:eastAsia="zh-CN"/>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9"/>
        <w:gridCol w:w="6576"/>
      </w:tblGrid>
      <w:tr w:rsidR="00122EAE" w:rsidRPr="00F02AC3" w:rsidTr="005F50E3">
        <w:tc>
          <w:tcPr>
            <w:tcW w:w="1428" w:type="pct"/>
            <w:shd w:val="clear" w:color="auto" w:fill="B6DDE8"/>
          </w:tcPr>
          <w:p w:rsidR="00122EAE" w:rsidRPr="001D5125" w:rsidRDefault="00122EAE" w:rsidP="005F50E3">
            <w:pPr>
              <w:rPr>
                <w:rFonts w:eastAsia="SimSun"/>
                <w:lang w:eastAsia="zh-CN" w:bidi="th-TH"/>
              </w:rPr>
            </w:pPr>
            <w:r w:rsidRPr="001D5125">
              <w:rPr>
                <w:b/>
                <w:i/>
                <w:lang w:eastAsia="ko-KR" w:bidi="th-TH"/>
              </w:rPr>
              <w:t>Title</w:t>
            </w:r>
          </w:p>
        </w:tc>
        <w:tc>
          <w:tcPr>
            <w:tcW w:w="3572" w:type="pct"/>
            <w:shd w:val="clear" w:color="auto" w:fill="B6DDE8"/>
          </w:tcPr>
          <w:p w:rsidR="00122EAE" w:rsidRPr="001D5125" w:rsidRDefault="00122EAE" w:rsidP="005F50E3">
            <w:pPr>
              <w:rPr>
                <w:lang w:bidi="th-TH"/>
              </w:rPr>
            </w:pPr>
            <w:r>
              <w:rPr>
                <w:lang w:bidi="th-TH"/>
              </w:rPr>
              <w:t>Efforts on smart grid in Ministry of Internal Affairs and Communications</w:t>
            </w:r>
          </w:p>
        </w:tc>
      </w:tr>
      <w:tr w:rsidR="00122EAE" w:rsidRPr="001D5125" w:rsidTr="005F50E3">
        <w:tc>
          <w:tcPr>
            <w:tcW w:w="1428" w:type="pct"/>
            <w:shd w:val="clear" w:color="auto" w:fill="FFFF99"/>
          </w:tcPr>
          <w:p w:rsidR="00122EAE" w:rsidRPr="008377B2" w:rsidRDefault="00122EAE" w:rsidP="005F50E3">
            <w:pPr>
              <w:rPr>
                <w:b/>
                <w:i/>
                <w:lang w:bidi="th-TH"/>
              </w:rPr>
            </w:pPr>
            <w:r w:rsidRPr="001D5125">
              <w:rPr>
                <w:b/>
                <w:i/>
                <w:lang w:eastAsia="ko-KR" w:bidi="th-TH"/>
              </w:rPr>
              <w:t>Description</w:t>
            </w:r>
            <w:r w:rsidRPr="001D5125">
              <w:rPr>
                <w:rFonts w:eastAsia="SimSun"/>
                <w:b/>
                <w:i/>
                <w:lang w:eastAsia="zh-CN" w:bidi="th-TH"/>
              </w:rPr>
              <w:t xml:space="preserve"> general</w:t>
            </w:r>
          </w:p>
        </w:tc>
        <w:tc>
          <w:tcPr>
            <w:tcW w:w="3572" w:type="pct"/>
          </w:tcPr>
          <w:p w:rsidR="00122EAE" w:rsidRPr="008377B2" w:rsidRDefault="00122EAE" w:rsidP="005F50E3">
            <w:pPr>
              <w:rPr>
                <w:lang w:bidi="th-TH"/>
              </w:rPr>
            </w:pPr>
            <w:r w:rsidRPr="00A10934">
              <w:rPr>
                <w:lang w:bidi="th-TH"/>
              </w:rPr>
              <w:t xml:space="preserve">Promoting projects </w:t>
            </w:r>
            <w:r>
              <w:rPr>
                <w:lang w:bidi="th-TH"/>
              </w:rPr>
              <w:t xml:space="preserve">related </w:t>
            </w:r>
            <w:r w:rsidRPr="00A10934">
              <w:rPr>
                <w:lang w:bidi="th-TH"/>
              </w:rPr>
              <w:t>to smart grid i</w:t>
            </w:r>
            <w:r>
              <w:rPr>
                <w:lang w:bidi="th-TH"/>
              </w:rPr>
              <w:t xml:space="preserve">n terms of </w:t>
            </w:r>
            <w:r w:rsidRPr="008377B2">
              <w:rPr>
                <w:lang w:bidi="th-TH"/>
              </w:rPr>
              <w:t xml:space="preserve">ICT, including </w:t>
            </w:r>
            <w:r>
              <w:rPr>
                <w:lang w:bidi="th-TH"/>
              </w:rPr>
              <w:t>proposing necessary</w:t>
            </w:r>
            <w:r w:rsidRPr="008377B2">
              <w:rPr>
                <w:lang w:bidi="th-TH"/>
              </w:rPr>
              <w:t xml:space="preserve"> standardizations</w:t>
            </w:r>
            <w:r>
              <w:rPr>
                <w:lang w:bidi="th-TH"/>
              </w:rPr>
              <w:t xml:space="preserve"> to appropriate standardization bodies</w:t>
            </w:r>
            <w:r w:rsidRPr="008377B2">
              <w:rPr>
                <w:lang w:bidi="th-TH"/>
              </w:rPr>
              <w:t>.</w:t>
            </w:r>
          </w:p>
          <w:p w:rsidR="00122EAE" w:rsidRDefault="00122EAE" w:rsidP="005F50E3">
            <w:pPr>
              <w:rPr>
                <w:lang w:bidi="th-TH"/>
              </w:rPr>
            </w:pPr>
            <w:r w:rsidRPr="008377B2">
              <w:rPr>
                <w:lang w:bidi="th-TH"/>
              </w:rPr>
              <w:t xml:space="preserve">(Though various perspective projects are necessary to deploy smart grid, we would </w:t>
            </w:r>
            <w:r>
              <w:rPr>
                <w:lang w:bidi="th-TH"/>
              </w:rPr>
              <w:t xml:space="preserve">primarily </w:t>
            </w:r>
            <w:r w:rsidRPr="008377B2">
              <w:rPr>
                <w:lang w:bidi="th-TH"/>
              </w:rPr>
              <w:t>like to explain ICT</w:t>
            </w:r>
            <w:r>
              <w:rPr>
                <w:lang w:bidi="th-TH"/>
              </w:rPr>
              <w:t xml:space="preserve"> perspective projects</w:t>
            </w:r>
            <w:r w:rsidRPr="008377B2">
              <w:rPr>
                <w:lang w:bidi="th-TH"/>
              </w:rPr>
              <w:t xml:space="preserve">, </w:t>
            </w:r>
            <w:r>
              <w:rPr>
                <w:lang w:bidi="th-TH"/>
              </w:rPr>
              <w:t>in this document</w:t>
            </w:r>
            <w:r w:rsidRPr="008377B2">
              <w:rPr>
                <w:lang w:bidi="th-TH"/>
              </w:rPr>
              <w:t>.).</w:t>
            </w:r>
          </w:p>
          <w:p w:rsidR="00122EAE" w:rsidRPr="008C300D" w:rsidRDefault="00122EAE" w:rsidP="005F50E3">
            <w:pPr>
              <w:rPr>
                <w:lang w:bidi="th-TH"/>
              </w:rPr>
            </w:pPr>
          </w:p>
        </w:tc>
      </w:tr>
      <w:tr w:rsidR="00122EAE" w:rsidRPr="001D5125" w:rsidTr="005F50E3">
        <w:tc>
          <w:tcPr>
            <w:tcW w:w="1428" w:type="pct"/>
            <w:shd w:val="clear" w:color="auto" w:fill="FFFF99"/>
          </w:tcPr>
          <w:p w:rsidR="00122EAE" w:rsidRPr="006D3664" w:rsidRDefault="00122EAE" w:rsidP="005F50E3">
            <w:pPr>
              <w:rPr>
                <w:b/>
                <w:i/>
                <w:color w:val="00B0F0"/>
                <w:lang w:bidi="th-TH"/>
              </w:rPr>
            </w:pPr>
            <w:r w:rsidRPr="001D5125">
              <w:rPr>
                <w:rFonts w:eastAsia="SimSun"/>
                <w:b/>
                <w:i/>
                <w:lang w:eastAsia="zh-CN" w:bidi="th-TH"/>
              </w:rPr>
              <w:t>Requirement in ICT perspective</w:t>
            </w:r>
          </w:p>
        </w:tc>
        <w:tc>
          <w:tcPr>
            <w:tcW w:w="3572" w:type="pct"/>
          </w:tcPr>
          <w:p w:rsidR="00122EAE" w:rsidRDefault="00122EAE" w:rsidP="005F50E3">
            <w:pPr>
              <w:rPr>
                <w:lang w:bidi="th-TH"/>
              </w:rPr>
            </w:pPr>
            <w:r>
              <w:rPr>
                <w:lang w:bidi="th-TH"/>
              </w:rPr>
              <w:t xml:space="preserve">ICT is </w:t>
            </w:r>
            <w:r>
              <w:t>indispensable</w:t>
            </w:r>
            <w:r>
              <w:rPr>
                <w:lang w:bidi="th-TH"/>
              </w:rPr>
              <w:t xml:space="preserve"> in realizing and deploying smart grid, which is a modernized electrical grid with various effects on energy operations included in its usage.  For example, high QOS (Quality Of Service) and </w:t>
            </w:r>
            <w:r>
              <w:t xml:space="preserve">reliability are </w:t>
            </w:r>
            <w:r>
              <w:rPr>
                <w:lang w:bidi="th-TH"/>
              </w:rPr>
              <w:t xml:space="preserve">necessary for ICT to realize various services related to smart grid, including </w:t>
            </w:r>
            <w:r w:rsidRPr="001707C7">
              <w:rPr>
                <w:lang w:bidi="th-TH"/>
              </w:rPr>
              <w:t xml:space="preserve">peak </w:t>
            </w:r>
            <w:r>
              <w:rPr>
                <w:lang w:bidi="th-TH"/>
              </w:rPr>
              <w:t xml:space="preserve">suppression and demand response.  The following functions are requested for ICT, depending on smart grid-related services. </w:t>
            </w:r>
          </w:p>
          <w:p w:rsidR="00122EAE" w:rsidRDefault="00122EAE" w:rsidP="005F50E3">
            <w:pPr>
              <w:rPr>
                <w:lang w:bidi="th-TH"/>
              </w:rPr>
            </w:pPr>
            <w:r>
              <w:rPr>
                <w:lang w:bidi="th-TH"/>
              </w:rPr>
              <w:t xml:space="preserve"> </w:t>
            </w:r>
          </w:p>
          <w:p w:rsidR="00122EAE" w:rsidRDefault="00122EAE" w:rsidP="005F50E3">
            <w:pPr>
              <w:ind w:left="264" w:hangingChars="110" w:hanging="264"/>
              <w:rPr>
                <w:lang w:bidi="th-TH"/>
              </w:rPr>
            </w:pPr>
            <w:r>
              <w:rPr>
                <w:lang w:bidi="th-TH"/>
              </w:rPr>
              <w:t>(1) Stable operation of communication networks (in spite of huge amounts of small packets, originating from various devices connected to smart grid), which is necessary especially from the perspective of PPS (Packet Per Second).</w:t>
            </w:r>
          </w:p>
          <w:p w:rsidR="00122EAE" w:rsidRPr="004D142E" w:rsidRDefault="00122EAE" w:rsidP="005F50E3">
            <w:pPr>
              <w:ind w:left="264" w:hangingChars="110" w:hanging="264"/>
              <w:rPr>
                <w:lang w:bidi="th-TH"/>
              </w:rPr>
            </w:pPr>
          </w:p>
          <w:p w:rsidR="00122EAE" w:rsidRDefault="00122EAE" w:rsidP="005F50E3">
            <w:pPr>
              <w:ind w:left="264" w:hangingChars="110" w:hanging="264"/>
              <w:rPr>
                <w:lang w:bidi="th-TH"/>
              </w:rPr>
            </w:pPr>
            <w:r>
              <w:rPr>
                <w:lang w:bidi="th-TH"/>
              </w:rPr>
              <w:t>(2) Evaluation of permissible packet delay to manage energy</w:t>
            </w:r>
            <w:r w:rsidRPr="00903A4D">
              <w:rPr>
                <w:lang w:bidi="th-TH"/>
              </w:rPr>
              <w:t xml:space="preserve"> operation</w:t>
            </w:r>
            <w:r>
              <w:rPr>
                <w:lang w:bidi="th-TH"/>
              </w:rPr>
              <w:t>s,</w:t>
            </w:r>
            <w:r w:rsidRPr="00903A4D">
              <w:rPr>
                <w:lang w:bidi="th-TH"/>
              </w:rPr>
              <w:t xml:space="preserve"> </w:t>
            </w:r>
            <w:r>
              <w:rPr>
                <w:lang w:bidi="th-TH"/>
              </w:rPr>
              <w:t xml:space="preserve">which may be effective in energy operation of </w:t>
            </w:r>
            <w:r w:rsidRPr="00903A4D">
              <w:rPr>
                <w:lang w:bidi="th-TH"/>
              </w:rPr>
              <w:t>facilities and</w:t>
            </w:r>
            <w:r>
              <w:rPr>
                <w:lang w:bidi="th-TH"/>
              </w:rPr>
              <w:t xml:space="preserve"> components in each building to</w:t>
            </w:r>
            <w:r w:rsidRPr="00903A4D">
              <w:rPr>
                <w:lang w:bidi="th-TH"/>
              </w:rPr>
              <w:t xml:space="preserve"> optimiz</w:t>
            </w:r>
            <w:r>
              <w:rPr>
                <w:lang w:bidi="th-TH"/>
              </w:rPr>
              <w:t>e</w:t>
            </w:r>
            <w:r w:rsidRPr="00903A4D">
              <w:rPr>
                <w:lang w:bidi="th-TH"/>
              </w:rPr>
              <w:t xml:space="preserve"> the balance of supply and demand</w:t>
            </w:r>
            <w:r>
              <w:rPr>
                <w:lang w:bidi="th-TH"/>
              </w:rPr>
              <w:t>.</w:t>
            </w:r>
          </w:p>
          <w:p w:rsidR="00122EAE" w:rsidRDefault="00122EAE" w:rsidP="005F50E3">
            <w:pPr>
              <w:ind w:left="264" w:hangingChars="110" w:hanging="264"/>
              <w:rPr>
                <w:lang w:bidi="th-TH"/>
              </w:rPr>
            </w:pPr>
          </w:p>
          <w:p w:rsidR="00122EAE" w:rsidRDefault="00122EAE" w:rsidP="005F50E3">
            <w:pPr>
              <w:ind w:left="264" w:hangingChars="110" w:hanging="264"/>
              <w:rPr>
                <w:lang w:bidi="th-TH"/>
              </w:rPr>
            </w:pPr>
            <w:r>
              <w:rPr>
                <w:lang w:bidi="th-TH"/>
              </w:rPr>
              <w:t xml:space="preserve">(3) Realizing the interoperability between various devices connected to smart grid networks. </w:t>
            </w:r>
          </w:p>
          <w:p w:rsidR="00122EAE" w:rsidRPr="00AD38C8" w:rsidRDefault="00122EAE" w:rsidP="005F50E3">
            <w:pPr>
              <w:rPr>
                <w:lang w:bidi="th-TH"/>
              </w:rPr>
            </w:pPr>
          </w:p>
          <w:p w:rsidR="00122EAE" w:rsidRDefault="00122EAE" w:rsidP="005F50E3">
            <w:pPr>
              <w:rPr>
                <w:lang w:bidi="th-TH"/>
              </w:rPr>
            </w:pPr>
            <w:r>
              <w:rPr>
                <w:lang w:bidi="th-TH"/>
              </w:rPr>
              <w:t xml:space="preserve">In addition, to confirming the above functions, a demonstration is necessary. </w:t>
            </w:r>
          </w:p>
          <w:p w:rsidR="00122EAE" w:rsidRPr="00AD38C8" w:rsidRDefault="00122EAE" w:rsidP="005F50E3">
            <w:pPr>
              <w:rPr>
                <w:lang w:bidi="th-TH"/>
              </w:rPr>
            </w:pPr>
          </w:p>
        </w:tc>
      </w:tr>
      <w:tr w:rsidR="00122EAE" w:rsidRPr="001D5125" w:rsidTr="005F50E3">
        <w:tc>
          <w:tcPr>
            <w:tcW w:w="1428" w:type="pct"/>
            <w:shd w:val="clear" w:color="auto" w:fill="FFFF99"/>
          </w:tcPr>
          <w:p w:rsidR="00122EAE" w:rsidRPr="006D3664" w:rsidRDefault="00122EAE" w:rsidP="005F50E3">
            <w:pPr>
              <w:rPr>
                <w:b/>
                <w:i/>
                <w:color w:val="00B0F0"/>
                <w:lang w:bidi="th-TH"/>
              </w:rPr>
            </w:pPr>
            <w:r>
              <w:rPr>
                <w:rFonts w:eastAsia="SimSun"/>
                <w:b/>
                <w:i/>
                <w:lang w:eastAsia="zh-CN" w:bidi="th-TH"/>
              </w:rPr>
              <w:t xml:space="preserve">Trial or </w:t>
            </w:r>
            <w:r w:rsidRPr="001D5125">
              <w:rPr>
                <w:rFonts w:eastAsia="SimSun"/>
                <w:b/>
                <w:i/>
                <w:lang w:eastAsia="zh-CN" w:bidi="th-TH"/>
              </w:rPr>
              <w:t>Deployment description</w:t>
            </w:r>
          </w:p>
        </w:tc>
        <w:tc>
          <w:tcPr>
            <w:tcW w:w="3572" w:type="pct"/>
          </w:tcPr>
          <w:p w:rsidR="00122EAE" w:rsidRDefault="00122EAE" w:rsidP="005F50E3">
            <w:pPr>
              <w:rPr>
                <w:lang w:bidi="th-TH"/>
              </w:rPr>
            </w:pPr>
            <w:r>
              <w:rPr>
                <w:lang w:bidi="th-TH"/>
              </w:rPr>
              <w:t>The Ministry of Internal Affairs and Communications, Japan is currently implementing the following projects or activities, regarding smart grid.</w:t>
            </w:r>
          </w:p>
          <w:p w:rsidR="00122EAE" w:rsidRDefault="00122EAE" w:rsidP="005F50E3">
            <w:pPr>
              <w:rPr>
                <w:lang w:bidi="th-TH"/>
              </w:rPr>
            </w:pPr>
          </w:p>
          <w:p w:rsidR="00122EAE" w:rsidRPr="008377B2" w:rsidRDefault="00122EAE" w:rsidP="00122EAE">
            <w:pPr>
              <w:numPr>
                <w:ilvl w:val="0"/>
                <w:numId w:val="13"/>
              </w:numPr>
              <w:autoSpaceDE w:val="0"/>
              <w:autoSpaceDN w:val="0"/>
              <w:rPr>
                <w:lang w:bidi="th-TH"/>
              </w:rPr>
            </w:pPr>
            <w:r>
              <w:rPr>
                <w:lang w:eastAsia="ko-KR" w:bidi="th-TH"/>
              </w:rPr>
              <w:t>Support</w:t>
            </w:r>
            <w:r>
              <w:rPr>
                <w:lang w:bidi="th-TH"/>
              </w:rPr>
              <w:t>ing</w:t>
            </w:r>
            <w:r>
              <w:rPr>
                <w:lang w:eastAsia="ko-KR" w:bidi="th-TH"/>
              </w:rPr>
              <w:t xml:space="preserve"> local governments </w:t>
            </w:r>
            <w:r w:rsidRPr="001322CF">
              <w:rPr>
                <w:lang w:eastAsia="ko-KR" w:bidi="th-TH"/>
              </w:rPr>
              <w:t xml:space="preserve">to </w:t>
            </w:r>
            <w:r>
              <w:rPr>
                <w:lang w:bidi="th-TH"/>
              </w:rPr>
              <w:t xml:space="preserve">help </w:t>
            </w:r>
            <w:r w:rsidRPr="008377B2">
              <w:rPr>
                <w:lang w:eastAsia="ko-KR" w:bidi="th-TH"/>
              </w:rPr>
              <w:t>realize a smart community</w:t>
            </w:r>
            <w:r>
              <w:rPr>
                <w:lang w:eastAsia="ko-KR" w:bidi="th-TH"/>
              </w:rPr>
              <w:t xml:space="preserve"> in areas</w:t>
            </w:r>
            <w:r w:rsidRPr="001322CF">
              <w:rPr>
                <w:lang w:eastAsia="ko-KR" w:bidi="th-TH"/>
              </w:rPr>
              <w:t xml:space="preserve"> affected by the Great East Japan Earthquake</w:t>
            </w:r>
            <w:r w:rsidRPr="008377B2">
              <w:rPr>
                <w:lang w:eastAsia="ko-KR" w:bidi="th-TH"/>
              </w:rPr>
              <w:t xml:space="preserve"> by providing subsidies for introducing related equipment necessary to improve energy efficiency</w:t>
            </w:r>
            <w:r>
              <w:rPr>
                <w:lang w:bidi="th-TH"/>
              </w:rPr>
              <w:t xml:space="preserve">, mainly from the perspective of telecommunications interface. </w:t>
            </w:r>
            <w:r w:rsidRPr="008377B2">
              <w:rPr>
                <w:lang w:bidi="th-TH"/>
              </w:rPr>
              <w:t>(</w:t>
            </w:r>
            <w:r>
              <w:rPr>
                <w:lang w:bidi="th-TH"/>
              </w:rPr>
              <w:t>Currently, Sendai C</w:t>
            </w:r>
            <w:r w:rsidRPr="008377B2">
              <w:rPr>
                <w:lang w:bidi="th-TH"/>
              </w:rPr>
              <w:t>ity, Aizu</w:t>
            </w:r>
            <w:r>
              <w:rPr>
                <w:lang w:bidi="th-TH"/>
              </w:rPr>
              <w:t>-wakamatsu City, Ashikaga City and Kuji C</w:t>
            </w:r>
            <w:r w:rsidRPr="008377B2">
              <w:rPr>
                <w:lang w:bidi="th-TH"/>
              </w:rPr>
              <w:t xml:space="preserve">ity, are </w:t>
            </w:r>
            <w:r>
              <w:rPr>
                <w:lang w:bidi="th-TH"/>
              </w:rPr>
              <w:t xml:space="preserve">all </w:t>
            </w:r>
            <w:r w:rsidRPr="008377B2">
              <w:rPr>
                <w:lang w:bidi="th-TH"/>
              </w:rPr>
              <w:t>supported by this scheme.)</w:t>
            </w:r>
          </w:p>
          <w:p w:rsidR="00122EAE" w:rsidRPr="00C527BF" w:rsidRDefault="00122EAE" w:rsidP="005F50E3"/>
          <w:p w:rsidR="00122EAE" w:rsidRPr="008377B2" w:rsidRDefault="00122EAE" w:rsidP="00122EAE">
            <w:pPr>
              <w:numPr>
                <w:ilvl w:val="0"/>
                <w:numId w:val="13"/>
              </w:numPr>
              <w:autoSpaceDE w:val="0"/>
              <w:autoSpaceDN w:val="0"/>
            </w:pPr>
            <w:r w:rsidRPr="008377B2">
              <w:t>Demonstration experiment in terms of expected problems regarding telecommunication</w:t>
            </w:r>
            <w:r>
              <w:t>s</w:t>
            </w:r>
            <w:r w:rsidRPr="008377B2">
              <w:t xml:space="preserve"> network including traffic </w:t>
            </w:r>
            <w:r>
              <w:lastRenderedPageBreak/>
              <w:t xml:space="preserve">congestion </w:t>
            </w:r>
            <w:r w:rsidRPr="008377B2">
              <w:t>and delay</w:t>
            </w:r>
            <w:r>
              <w:t>s</w:t>
            </w:r>
            <w:r w:rsidRPr="008377B2">
              <w:t xml:space="preserve"> which may emerge upon deployment of smart grid.</w:t>
            </w:r>
          </w:p>
          <w:p w:rsidR="00122EAE" w:rsidRPr="00C527BF" w:rsidRDefault="00122EAE" w:rsidP="005F50E3"/>
          <w:p w:rsidR="00122EAE" w:rsidRPr="00C527BF" w:rsidRDefault="00122EAE" w:rsidP="00122EAE">
            <w:pPr>
              <w:numPr>
                <w:ilvl w:val="0"/>
                <w:numId w:val="13"/>
              </w:numPr>
              <w:autoSpaceDE w:val="0"/>
              <w:autoSpaceDN w:val="0"/>
              <w:rPr>
                <w:rStyle w:val="hps"/>
              </w:rPr>
            </w:pPr>
            <w:r w:rsidRPr="00C527BF">
              <w:rPr>
                <w:rStyle w:val="hps"/>
              </w:rPr>
              <w:t>Research and development on communication technology for cloud energy management system</w:t>
            </w:r>
            <w:r>
              <w:rPr>
                <w:rStyle w:val="hps"/>
              </w:rPr>
              <w:t>s</w:t>
            </w:r>
            <w:r w:rsidRPr="00C527BF">
              <w:rPr>
                <w:rStyle w:val="hps"/>
              </w:rPr>
              <w:t>, which manages and controls power consumption in building</w:t>
            </w:r>
            <w:r>
              <w:rPr>
                <w:rStyle w:val="hps"/>
              </w:rPr>
              <w:t>s</w:t>
            </w:r>
            <w:r w:rsidRPr="00C527BF">
              <w:rPr>
                <w:rStyle w:val="hps"/>
              </w:rPr>
              <w:t xml:space="preserve"> </w:t>
            </w:r>
            <w:r>
              <w:rPr>
                <w:rStyle w:val="hps"/>
              </w:rPr>
              <w:t>with their own</w:t>
            </w:r>
            <w:r w:rsidRPr="00C527BF">
              <w:rPr>
                <w:rStyle w:val="hps"/>
              </w:rPr>
              <w:t xml:space="preserve"> cloud computing system</w:t>
            </w:r>
            <w:r>
              <w:rPr>
                <w:rStyle w:val="hps"/>
              </w:rPr>
              <w:t xml:space="preserve">. </w:t>
            </w:r>
            <w:r w:rsidRPr="00EA0C9D">
              <w:rPr>
                <w:rStyle w:val="hps"/>
              </w:rPr>
              <w:t xml:space="preserve">Japan proposed </w:t>
            </w:r>
            <w:r w:rsidRPr="00AC023C">
              <w:rPr>
                <w:rStyle w:val="hps"/>
              </w:rPr>
              <w:t xml:space="preserve">a draft recommendation </w:t>
            </w:r>
            <w:r w:rsidRPr="00316E38">
              <w:rPr>
                <w:rStyle w:val="hps"/>
              </w:rPr>
              <w:t>regarding architecture of the HEMS</w:t>
            </w:r>
            <w:r w:rsidRPr="00316E38">
              <w:rPr>
                <w:vertAlign w:val="superscript"/>
              </w:rPr>
              <w:t>(</w:t>
            </w:r>
            <w:r>
              <w:rPr>
                <w:vertAlign w:val="superscript"/>
              </w:rPr>
              <w:t>*</w:t>
            </w:r>
            <w:r w:rsidRPr="00490329">
              <w:rPr>
                <w:vertAlign w:val="superscript"/>
              </w:rPr>
              <w:t>1)</w:t>
            </w:r>
            <w:r w:rsidRPr="008377B2">
              <w:t xml:space="preserve"> </w:t>
            </w:r>
            <w:r>
              <w:rPr>
                <w:rStyle w:val="hps"/>
              </w:rPr>
              <w:t>cooperating with c</w:t>
            </w:r>
            <w:r w:rsidRPr="00C527BF">
              <w:rPr>
                <w:rStyle w:val="hps"/>
              </w:rPr>
              <w:t xml:space="preserve">loud </w:t>
            </w:r>
            <w:r>
              <w:rPr>
                <w:rStyle w:val="hps"/>
              </w:rPr>
              <w:t xml:space="preserve">computing </w:t>
            </w:r>
            <w:r w:rsidRPr="00C527BF">
              <w:rPr>
                <w:rStyle w:val="hps"/>
              </w:rPr>
              <w:t xml:space="preserve">to </w:t>
            </w:r>
            <w:r>
              <w:rPr>
                <w:rStyle w:val="hps"/>
              </w:rPr>
              <w:t xml:space="preserve">the </w:t>
            </w:r>
            <w:r w:rsidRPr="00C527BF">
              <w:rPr>
                <w:rStyle w:val="hps"/>
              </w:rPr>
              <w:t>ITU-T</w:t>
            </w:r>
            <w:r>
              <w:rPr>
                <w:rStyle w:val="hps"/>
              </w:rPr>
              <w:t xml:space="preserve"> SG13, based on achievements of this R&amp;D project.</w:t>
            </w:r>
          </w:p>
          <w:p w:rsidR="00122EAE" w:rsidRPr="00490329" w:rsidRDefault="00122EAE" w:rsidP="005F50E3">
            <w:pPr>
              <w:rPr>
                <w:rStyle w:val="hps"/>
              </w:rPr>
            </w:pPr>
          </w:p>
          <w:p w:rsidR="00122EAE" w:rsidRDefault="00122EAE" w:rsidP="005F50E3">
            <w:pPr>
              <w:ind w:left="365" w:hangingChars="152" w:hanging="365"/>
            </w:pPr>
            <w:r>
              <w:t xml:space="preserve">-    Developing </w:t>
            </w:r>
            <w:r w:rsidRPr="008377B2">
              <w:t>implementation guideline</w:t>
            </w:r>
            <w:r>
              <w:t>s</w:t>
            </w:r>
            <w:r w:rsidRPr="008377B2">
              <w:t xml:space="preserve"> about lower layer telecommunication technologies </w:t>
            </w:r>
            <w:r>
              <w:t xml:space="preserve">harmonized with </w:t>
            </w:r>
            <w:r w:rsidRPr="008377B2">
              <w:t>ECHONET Lite</w:t>
            </w:r>
            <w:r w:rsidRPr="008377B2">
              <w:rPr>
                <w:vertAlign w:val="superscript"/>
              </w:rPr>
              <w:t>(</w:t>
            </w:r>
            <w:r>
              <w:rPr>
                <w:vertAlign w:val="superscript"/>
              </w:rPr>
              <w:t>*2</w:t>
            </w:r>
            <w:r w:rsidRPr="008377B2">
              <w:rPr>
                <w:vertAlign w:val="superscript"/>
              </w:rPr>
              <w:t>)</w:t>
            </w:r>
            <w:r w:rsidRPr="008377B2">
              <w:t>.</w:t>
            </w:r>
          </w:p>
          <w:p w:rsidR="00122EAE" w:rsidRPr="00BA650E" w:rsidRDefault="00122EAE" w:rsidP="005F50E3">
            <w:pPr>
              <w:ind w:left="365" w:hangingChars="152" w:hanging="365"/>
            </w:pPr>
          </w:p>
          <w:p w:rsidR="00122EAE" w:rsidRPr="008377B2" w:rsidRDefault="00122EAE" w:rsidP="005F50E3">
            <w:r w:rsidRPr="00314E68">
              <w:t>(</w:t>
            </w:r>
            <w:r>
              <w:t>*1</w:t>
            </w:r>
            <w:r w:rsidRPr="00314E68">
              <w:t>)</w:t>
            </w:r>
            <w:r>
              <w:t xml:space="preserve"> HEMS: Home Energy Management System.</w:t>
            </w:r>
          </w:p>
          <w:p w:rsidR="00122EAE" w:rsidRDefault="00122EAE" w:rsidP="005F50E3">
            <w:r w:rsidRPr="008377B2">
              <w:t>(</w:t>
            </w:r>
            <w:r>
              <w:t>*2</w:t>
            </w:r>
            <w:r w:rsidRPr="008377B2">
              <w:t>) ECHONET Lite</w:t>
            </w:r>
            <w:r>
              <w:t xml:space="preserve"> is a communication protocol, which was standardized by the ECHONET Consortium for h</w:t>
            </w:r>
            <w:r w:rsidRPr="008377B2">
              <w:t>ome area network</w:t>
            </w:r>
            <w:r>
              <w:t xml:space="preserve">, focusing particularly on energy related information. It corresponds to the </w:t>
            </w:r>
            <w:r w:rsidRPr="008377B2">
              <w:t xml:space="preserve">layer </w:t>
            </w:r>
            <w:r>
              <w:t xml:space="preserve">above layer </w:t>
            </w:r>
            <w:r w:rsidRPr="008377B2">
              <w:t>5 in the 7-layer</w:t>
            </w:r>
            <w:r>
              <w:t xml:space="preserve"> </w:t>
            </w:r>
            <w:r w:rsidRPr="008377B2">
              <w:t>model</w:t>
            </w:r>
            <w:r>
              <w:t xml:space="preserve"> (OSI reference model).</w:t>
            </w:r>
          </w:p>
          <w:p w:rsidR="00122EAE" w:rsidRPr="003321F2" w:rsidRDefault="00122EAE" w:rsidP="005F50E3"/>
        </w:tc>
      </w:tr>
    </w:tbl>
    <w:p w:rsidR="00122EAE" w:rsidRPr="005524C1" w:rsidRDefault="00122EAE" w:rsidP="00122EAE">
      <w:pPr>
        <w:spacing w:before="120"/>
        <w:ind w:firstLineChars="50" w:firstLine="120"/>
        <w:rPr>
          <w:rFonts w:eastAsia="SimSun"/>
          <w:lang w:eastAsia="zh-CN"/>
        </w:rPr>
      </w:pPr>
    </w:p>
    <w:p w:rsidR="00122EAE" w:rsidRPr="00C207C4" w:rsidRDefault="00122EAE" w:rsidP="00122EAE">
      <w:pPr>
        <w:pStyle w:val="Heading1"/>
        <w:jc w:val="left"/>
      </w:pPr>
      <w:bookmarkStart w:id="16" w:name="_Toc413280399"/>
      <w:r>
        <w:rPr>
          <w:rFonts w:eastAsia="SimSun"/>
          <w:lang w:eastAsia="zh-CN"/>
        </w:rPr>
        <w:t>2</w:t>
      </w:r>
      <w:r w:rsidRPr="00C207C4">
        <w:rPr>
          <w:rFonts w:eastAsia="SimSun"/>
          <w:lang w:eastAsia="zh-CN"/>
        </w:rPr>
        <w:t xml:space="preserve">. </w:t>
      </w:r>
      <w:r>
        <w:rPr>
          <w:rFonts w:eastAsia="SimSun"/>
          <w:lang w:eastAsia="zh-CN"/>
        </w:rPr>
        <w:t xml:space="preserve"> Feedback from </w:t>
      </w:r>
      <w:r w:rsidRPr="00FF22B8">
        <w:rPr>
          <w:rFonts w:eastAsia="SimSun"/>
          <w:lang w:eastAsia="zh-CN"/>
        </w:rPr>
        <w:t>Hong Kong, China</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6"/>
        <w:gridCol w:w="7871"/>
      </w:tblGrid>
      <w:tr w:rsidR="00122EAE" w:rsidRPr="001D5125" w:rsidTr="005F50E3">
        <w:tc>
          <w:tcPr>
            <w:tcW w:w="769" w:type="pct"/>
            <w:shd w:val="clear" w:color="auto" w:fill="B6DDE8"/>
          </w:tcPr>
          <w:p w:rsidR="00122EAE" w:rsidRPr="001D5125" w:rsidRDefault="00122EAE" w:rsidP="005F50E3">
            <w:pPr>
              <w:rPr>
                <w:rFonts w:eastAsia="SimSun"/>
                <w:lang w:eastAsia="zh-CN" w:bidi="th-TH"/>
              </w:rPr>
            </w:pPr>
            <w:r>
              <w:rPr>
                <w:rFonts w:eastAsia="SimSun"/>
                <w:lang w:eastAsia="zh-CN"/>
              </w:rPr>
              <w:br w:type="page"/>
              <w:t>T</w:t>
            </w:r>
            <w:r w:rsidRPr="001D5125">
              <w:rPr>
                <w:b/>
                <w:i/>
                <w:lang w:eastAsia="ko-KR" w:bidi="th-TH"/>
              </w:rPr>
              <w:t>itle</w:t>
            </w:r>
          </w:p>
        </w:tc>
        <w:tc>
          <w:tcPr>
            <w:tcW w:w="4231" w:type="pct"/>
            <w:shd w:val="clear" w:color="auto" w:fill="B6DDE8"/>
          </w:tcPr>
          <w:p w:rsidR="00122EAE" w:rsidRPr="002E2D77" w:rsidRDefault="00122EAE" w:rsidP="005F50E3">
            <w:pPr>
              <w:adjustRightInd w:val="0"/>
              <w:rPr>
                <w:b/>
                <w:bCs/>
                <w:color w:val="000000"/>
              </w:rPr>
            </w:pPr>
            <w:r w:rsidRPr="002E2D77">
              <w:rPr>
                <w:b/>
                <w:bCs/>
                <w:color w:val="000000"/>
              </w:rPr>
              <w:t>Pilot scheme on</w:t>
            </w:r>
            <w:r w:rsidRPr="002E2D77">
              <w:rPr>
                <w:b/>
                <w:bCs/>
                <w:color w:val="000000"/>
                <w:lang w:val="en-GB"/>
              </w:rPr>
              <w:t xml:space="preserve"> </w:t>
            </w:r>
            <w:r w:rsidRPr="002E2D77">
              <w:rPr>
                <w:b/>
                <w:bCs/>
                <w:color w:val="000000"/>
              </w:rPr>
              <w:t>Advanced Metering Infrastructure (AMI)</w:t>
            </w:r>
            <w:r w:rsidRPr="00FF22B8">
              <w:rPr>
                <w:rFonts w:eastAsia="SimSun"/>
                <w:b/>
                <w:bCs/>
                <w:color w:val="000000"/>
                <w:lang w:eastAsia="zh-TW"/>
              </w:rPr>
              <w:t xml:space="preserve"> </w:t>
            </w:r>
            <w:r w:rsidRPr="002E2D77">
              <w:rPr>
                <w:b/>
                <w:bCs/>
                <w:color w:val="000000"/>
              </w:rPr>
              <w:t>to be launched by China Light and Power (CLP)</w:t>
            </w:r>
          </w:p>
          <w:p w:rsidR="00122EAE" w:rsidRDefault="00122EAE" w:rsidP="005F50E3">
            <w:pPr>
              <w:rPr>
                <w:lang w:val="en-GB" w:eastAsia="ko-KR" w:bidi="th-TH"/>
              </w:rPr>
            </w:pPr>
            <w:r>
              <w:rPr>
                <w:lang w:val="en-GB" w:eastAsia="ko-KR" w:bidi="th-TH"/>
              </w:rPr>
              <w:t>(Announcement has been made by CLP and can be found at the link:</w:t>
            </w:r>
          </w:p>
          <w:p w:rsidR="00122EAE" w:rsidRDefault="00B95B69" w:rsidP="005F50E3">
            <w:pPr>
              <w:widowControl w:val="0"/>
              <w:tabs>
                <w:tab w:val="left" w:pos="-720"/>
                <w:tab w:val="left" w:pos="0"/>
                <w:tab w:val="left" w:pos="720"/>
                <w:tab w:val="left" w:pos="1440"/>
                <w:tab w:val="left" w:pos="2160"/>
                <w:tab w:val="left" w:pos="2880"/>
                <w:tab w:val="left" w:pos="3600"/>
                <w:tab w:val="left" w:pos="4320"/>
              </w:tabs>
              <w:adjustRightInd w:val="0"/>
              <w:rPr>
                <w:rFonts w:ascii="Arial Unicode MS" w:eastAsia="Arial Unicode MS" w:hAnsi="Arial Unicode MS" w:cs="Arial Unicode MS"/>
                <w:color w:val="000000"/>
                <w:sz w:val="20"/>
                <w:lang w:eastAsia="zh-TW"/>
              </w:rPr>
            </w:pPr>
            <w:hyperlink r:id="rId29" w:history="1">
              <w:r w:rsidR="00122EAE" w:rsidRPr="00461023">
                <w:rPr>
                  <w:rStyle w:val="Hyperlink"/>
                  <w:rFonts w:ascii="Arial Unicode MS" w:eastAsia="Arial Unicode MS" w:hAnsi="Arial Unicode MS" w:cs="Arial Unicode MS"/>
                  <w:sz w:val="20"/>
                </w:rPr>
                <w:t>https://www.clpgroup.com/ourcompany/news/currentrelease/Documents/20121113_en.pdf</w:t>
              </w:r>
            </w:hyperlink>
            <w:r w:rsidR="00122EAE">
              <w:rPr>
                <w:rFonts w:ascii="Arial Unicode MS" w:eastAsia="Arial Unicode MS" w:hAnsi="Arial Unicode MS" w:cs="Arial Unicode MS"/>
                <w:color w:val="000000"/>
                <w:sz w:val="20"/>
              </w:rPr>
              <w:t>)</w:t>
            </w:r>
          </w:p>
          <w:p w:rsidR="00122EAE" w:rsidRPr="00A1217B" w:rsidRDefault="00122EAE" w:rsidP="005F50E3">
            <w:pPr>
              <w:widowControl w:val="0"/>
              <w:tabs>
                <w:tab w:val="left" w:pos="-720"/>
                <w:tab w:val="left" w:pos="0"/>
                <w:tab w:val="left" w:pos="720"/>
                <w:tab w:val="left" w:pos="1440"/>
                <w:tab w:val="left" w:pos="2160"/>
                <w:tab w:val="left" w:pos="2880"/>
                <w:tab w:val="left" w:pos="3600"/>
                <w:tab w:val="left" w:pos="4320"/>
              </w:tabs>
              <w:adjustRightInd w:val="0"/>
              <w:rPr>
                <w:rFonts w:ascii="Arial Unicode MS" w:eastAsia="Arial Unicode MS" w:hAnsi="Arial Unicode MS" w:cs="Arial Unicode MS"/>
                <w:color w:val="000000"/>
                <w:sz w:val="20"/>
                <w:lang w:eastAsia="zh-TW"/>
              </w:rPr>
            </w:pPr>
          </w:p>
        </w:tc>
      </w:tr>
      <w:tr w:rsidR="00122EAE" w:rsidRPr="001D5125" w:rsidTr="005F50E3">
        <w:tc>
          <w:tcPr>
            <w:tcW w:w="769" w:type="pct"/>
            <w:shd w:val="clear" w:color="auto" w:fill="FFFF99"/>
          </w:tcPr>
          <w:p w:rsidR="00122EAE" w:rsidRPr="001D5125" w:rsidRDefault="00122EAE" w:rsidP="005F50E3">
            <w:pPr>
              <w:rPr>
                <w:rFonts w:eastAsia="SimSun"/>
                <w:b/>
                <w:i/>
                <w:lang w:eastAsia="zh-CN" w:bidi="th-TH"/>
              </w:rPr>
            </w:pPr>
            <w:r w:rsidRPr="001D5125">
              <w:rPr>
                <w:b/>
                <w:i/>
                <w:lang w:eastAsia="ko-KR" w:bidi="th-TH"/>
              </w:rPr>
              <w:t>Description</w:t>
            </w:r>
            <w:r w:rsidRPr="001D5125">
              <w:rPr>
                <w:rFonts w:eastAsia="SimSun"/>
                <w:b/>
                <w:i/>
                <w:lang w:eastAsia="zh-CN" w:bidi="th-TH"/>
              </w:rPr>
              <w:t xml:space="preserve"> general</w:t>
            </w:r>
          </w:p>
        </w:tc>
        <w:tc>
          <w:tcPr>
            <w:tcW w:w="4231" w:type="pct"/>
          </w:tcPr>
          <w:p w:rsidR="00122EAE" w:rsidRPr="00537098" w:rsidRDefault="00122EAE" w:rsidP="005F50E3">
            <w:pPr>
              <w:adjustRightInd w:val="0"/>
              <w:jc w:val="both"/>
              <w:rPr>
                <w:color w:val="000000"/>
              </w:rPr>
            </w:pPr>
            <w:r w:rsidRPr="00537098">
              <w:rPr>
                <w:color w:val="000000"/>
              </w:rPr>
              <w:t>CLP will launch a pilot scheme in</w:t>
            </w:r>
            <w:r w:rsidRPr="00537098">
              <w:rPr>
                <w:color w:val="000000"/>
                <w:lang w:val="en-GB"/>
              </w:rPr>
              <w:t xml:space="preserve"> </w:t>
            </w:r>
            <w:r w:rsidRPr="00537098">
              <w:rPr>
                <w:color w:val="000000"/>
              </w:rPr>
              <w:t>the first half of 2013 for a system designed to provide customers with timely energy consumption</w:t>
            </w:r>
            <w:r w:rsidRPr="00537098">
              <w:rPr>
                <w:color w:val="000000"/>
                <w:lang w:val="en-GB"/>
              </w:rPr>
              <w:t xml:space="preserve"> </w:t>
            </w:r>
            <w:r w:rsidRPr="00537098">
              <w:rPr>
                <w:color w:val="000000"/>
              </w:rPr>
              <w:t>information using smart meters and related technology – a key initiative that could help more</w:t>
            </w:r>
            <w:r w:rsidRPr="00537098">
              <w:rPr>
                <w:color w:val="000000"/>
                <w:lang w:val="en-GB"/>
              </w:rPr>
              <w:t xml:space="preserve"> </w:t>
            </w:r>
            <w:r w:rsidRPr="00537098">
              <w:rPr>
                <w:color w:val="000000"/>
              </w:rPr>
              <w:t>people make better informed decisions on their electricity consumption and achieve a greener</w:t>
            </w:r>
            <w:r w:rsidRPr="00537098">
              <w:rPr>
                <w:color w:val="000000"/>
                <w:lang w:val="en-GB"/>
              </w:rPr>
              <w:t xml:space="preserve"> </w:t>
            </w:r>
            <w:r w:rsidRPr="00537098">
              <w:rPr>
                <w:color w:val="000000"/>
              </w:rPr>
              <w:t>lifestyle.</w:t>
            </w:r>
          </w:p>
          <w:p w:rsidR="00122EAE" w:rsidRPr="00537098" w:rsidRDefault="00122EAE" w:rsidP="005F50E3">
            <w:pPr>
              <w:adjustRightInd w:val="0"/>
              <w:jc w:val="both"/>
              <w:rPr>
                <w:lang w:val="en-GB" w:eastAsia="ko-KR" w:bidi="th-TH"/>
              </w:rPr>
            </w:pPr>
          </w:p>
        </w:tc>
      </w:tr>
      <w:tr w:rsidR="00122EAE" w:rsidRPr="001D5125" w:rsidTr="005F50E3">
        <w:tc>
          <w:tcPr>
            <w:tcW w:w="769" w:type="pct"/>
            <w:shd w:val="clear" w:color="auto" w:fill="FFFF99"/>
          </w:tcPr>
          <w:p w:rsidR="00122EAE" w:rsidRPr="001D5125" w:rsidRDefault="00122EAE" w:rsidP="005F50E3">
            <w:pPr>
              <w:rPr>
                <w:rFonts w:eastAsia="SimSun"/>
                <w:b/>
                <w:i/>
                <w:lang w:eastAsia="zh-CN" w:bidi="th-TH"/>
              </w:rPr>
            </w:pPr>
            <w:r w:rsidRPr="001D5125">
              <w:rPr>
                <w:rFonts w:eastAsia="SimSun"/>
                <w:b/>
                <w:i/>
                <w:lang w:eastAsia="zh-CN" w:bidi="th-TH"/>
              </w:rPr>
              <w:t>Requirement in ICT perspective</w:t>
            </w:r>
          </w:p>
        </w:tc>
        <w:tc>
          <w:tcPr>
            <w:tcW w:w="4231" w:type="pct"/>
          </w:tcPr>
          <w:p w:rsidR="00122EAE" w:rsidRPr="00537098" w:rsidRDefault="00122EAE" w:rsidP="005F50E3">
            <w:pPr>
              <w:adjustRightInd w:val="0"/>
              <w:jc w:val="both"/>
              <w:rPr>
                <w:color w:val="000000"/>
              </w:rPr>
            </w:pPr>
            <w:r w:rsidRPr="00537098">
              <w:rPr>
                <w:color w:val="000000"/>
              </w:rPr>
              <w:t>The pilot scheme features an Advanced Metering Infrastructure (AMI) system that enables</w:t>
            </w:r>
            <w:r w:rsidRPr="00537098">
              <w:rPr>
                <w:color w:val="000000"/>
                <w:lang w:val="en-GB"/>
              </w:rPr>
              <w:t xml:space="preserve"> </w:t>
            </w:r>
            <w:r w:rsidRPr="00537098">
              <w:rPr>
                <w:color w:val="000000"/>
              </w:rPr>
              <w:t>customers to proactively control their own electricity consumption by providing them with timely,</w:t>
            </w:r>
            <w:r w:rsidRPr="00537098">
              <w:rPr>
                <w:color w:val="000000"/>
                <w:lang w:val="en-GB"/>
              </w:rPr>
              <w:t xml:space="preserve"> </w:t>
            </w:r>
            <w:r w:rsidRPr="00537098">
              <w:rPr>
                <w:color w:val="000000"/>
              </w:rPr>
              <w:t>detailed information on their energy usage and tips to optimise consumption. Alert signals will be</w:t>
            </w:r>
            <w:r w:rsidRPr="00537098">
              <w:rPr>
                <w:color w:val="000000"/>
                <w:lang w:val="en-GB"/>
              </w:rPr>
              <w:t xml:space="preserve"> </w:t>
            </w:r>
            <w:r w:rsidRPr="00537098">
              <w:rPr>
                <w:color w:val="000000"/>
              </w:rPr>
              <w:t>sent to customers if their energy usage approaches selected consumption levels. Detailed</w:t>
            </w:r>
            <w:r w:rsidRPr="00537098">
              <w:rPr>
                <w:color w:val="000000"/>
                <w:lang w:val="en-GB"/>
              </w:rPr>
              <w:t xml:space="preserve"> </w:t>
            </w:r>
            <w:r w:rsidRPr="00537098">
              <w:rPr>
                <w:color w:val="000000"/>
              </w:rPr>
              <w:t>consumption data will be made available to customers via various channels such as a dedicated web</w:t>
            </w:r>
            <w:r w:rsidRPr="00537098">
              <w:rPr>
                <w:color w:val="000000"/>
                <w:lang w:val="en-GB"/>
              </w:rPr>
              <w:t xml:space="preserve"> </w:t>
            </w:r>
            <w:r w:rsidRPr="00537098">
              <w:rPr>
                <w:color w:val="000000"/>
              </w:rPr>
              <w:t>portal and mobile app for smartphones.</w:t>
            </w:r>
          </w:p>
          <w:p w:rsidR="00122EAE" w:rsidRPr="00537098" w:rsidRDefault="00122EAE" w:rsidP="005F50E3">
            <w:pPr>
              <w:pStyle w:val="ListParagraph"/>
              <w:ind w:left="960"/>
              <w:jc w:val="both"/>
              <w:rPr>
                <w:rFonts w:cs="Times New Roman"/>
                <w:szCs w:val="24"/>
                <w:lang w:eastAsia="ko-KR" w:bidi="th-TH"/>
              </w:rPr>
            </w:pPr>
          </w:p>
        </w:tc>
      </w:tr>
      <w:tr w:rsidR="00122EAE" w:rsidRPr="001D5125" w:rsidTr="005F50E3">
        <w:tc>
          <w:tcPr>
            <w:tcW w:w="769" w:type="pct"/>
            <w:shd w:val="clear" w:color="auto" w:fill="FFFF99"/>
          </w:tcPr>
          <w:p w:rsidR="00122EAE" w:rsidRPr="001D5125" w:rsidRDefault="00122EAE" w:rsidP="005F50E3">
            <w:pPr>
              <w:rPr>
                <w:rFonts w:eastAsia="SimSun"/>
                <w:b/>
                <w:i/>
                <w:lang w:eastAsia="zh-CN" w:bidi="th-TH"/>
              </w:rPr>
            </w:pPr>
            <w:r>
              <w:rPr>
                <w:rFonts w:eastAsia="SimSun"/>
                <w:b/>
                <w:i/>
                <w:lang w:eastAsia="zh-CN" w:bidi="th-TH"/>
              </w:rPr>
              <w:t xml:space="preserve">Trial or </w:t>
            </w:r>
            <w:r w:rsidRPr="001D5125">
              <w:rPr>
                <w:rFonts w:eastAsia="SimSun"/>
                <w:b/>
                <w:i/>
                <w:lang w:eastAsia="zh-CN" w:bidi="th-TH"/>
              </w:rPr>
              <w:t>Deployment description</w:t>
            </w:r>
          </w:p>
        </w:tc>
        <w:tc>
          <w:tcPr>
            <w:tcW w:w="4231" w:type="pct"/>
          </w:tcPr>
          <w:p w:rsidR="00122EAE" w:rsidRPr="00537098" w:rsidRDefault="00122EAE" w:rsidP="005F50E3">
            <w:pPr>
              <w:adjustRightInd w:val="0"/>
              <w:jc w:val="both"/>
              <w:rPr>
                <w:color w:val="000000"/>
              </w:rPr>
            </w:pPr>
            <w:r w:rsidRPr="00537098">
              <w:rPr>
                <w:color w:val="000000"/>
              </w:rPr>
              <w:t>The pilot scheme will be launched in CLP Power’s supply area, covering a sample of around 3,000</w:t>
            </w:r>
            <w:r w:rsidRPr="00537098">
              <w:rPr>
                <w:color w:val="000000"/>
                <w:lang w:val="en-GB"/>
              </w:rPr>
              <w:t xml:space="preserve"> </w:t>
            </w:r>
            <w:r w:rsidRPr="00537098">
              <w:rPr>
                <w:color w:val="000000"/>
              </w:rPr>
              <w:t>residential customers living in both private and public housing and around 1,400 small to</w:t>
            </w:r>
            <w:r w:rsidRPr="00537098">
              <w:rPr>
                <w:color w:val="000000"/>
                <w:lang w:val="en-GB"/>
              </w:rPr>
              <w:t xml:space="preserve"> </w:t>
            </w:r>
            <w:r w:rsidRPr="00537098">
              <w:rPr>
                <w:color w:val="000000"/>
              </w:rPr>
              <w:t xml:space="preserve">medium-sized enterprise (SME) customers across 15 trade types. </w:t>
            </w:r>
          </w:p>
          <w:p w:rsidR="00122EAE" w:rsidRPr="00537098" w:rsidRDefault="00122EAE" w:rsidP="005F50E3">
            <w:pPr>
              <w:adjustRightInd w:val="0"/>
              <w:jc w:val="both"/>
              <w:rPr>
                <w:color w:val="000000"/>
              </w:rPr>
            </w:pPr>
          </w:p>
          <w:p w:rsidR="00122EAE" w:rsidRPr="00537098" w:rsidRDefault="00122EAE" w:rsidP="005F50E3">
            <w:pPr>
              <w:adjustRightInd w:val="0"/>
              <w:jc w:val="both"/>
              <w:rPr>
                <w:color w:val="000000"/>
              </w:rPr>
            </w:pPr>
            <w:r w:rsidRPr="00537098">
              <w:rPr>
                <w:color w:val="000000"/>
              </w:rPr>
              <w:lastRenderedPageBreak/>
              <w:t>The trial run period will start in the first half of 2013 and run for 18 months, including two summer</w:t>
            </w:r>
            <w:r w:rsidRPr="00537098">
              <w:rPr>
                <w:color w:val="000000"/>
                <w:lang w:val="en-GB"/>
              </w:rPr>
              <w:t xml:space="preserve"> </w:t>
            </w:r>
            <w:r w:rsidRPr="00537098">
              <w:rPr>
                <w:color w:val="000000"/>
              </w:rPr>
              <w:t>seasons, the traditional high demand period in Hong Kong.</w:t>
            </w:r>
          </w:p>
          <w:p w:rsidR="00122EAE" w:rsidRPr="00537098" w:rsidRDefault="00122EAE" w:rsidP="005F50E3">
            <w:pPr>
              <w:adjustRightInd w:val="0"/>
              <w:jc w:val="both"/>
              <w:rPr>
                <w:color w:val="000000"/>
              </w:rPr>
            </w:pPr>
          </w:p>
          <w:p w:rsidR="00122EAE" w:rsidRPr="00537098" w:rsidRDefault="00122EAE" w:rsidP="005F50E3">
            <w:pPr>
              <w:adjustRightInd w:val="0"/>
              <w:jc w:val="both"/>
              <w:rPr>
                <w:color w:val="000000"/>
              </w:rPr>
            </w:pPr>
            <w:r w:rsidRPr="00537098">
              <w:rPr>
                <w:color w:val="000000"/>
              </w:rPr>
              <w:t>Customers will be selected to</w:t>
            </w:r>
            <w:r w:rsidRPr="00537098">
              <w:rPr>
                <w:color w:val="000000"/>
                <w:lang w:val="en-GB"/>
              </w:rPr>
              <w:t xml:space="preserve"> </w:t>
            </w:r>
            <w:r w:rsidRPr="00537098">
              <w:rPr>
                <w:color w:val="000000"/>
              </w:rPr>
              <w:t>ensure a representative cross-section of varying consumption characteristics. The pilot scheme will</w:t>
            </w:r>
            <w:r w:rsidRPr="00537098">
              <w:rPr>
                <w:color w:val="000000"/>
                <w:lang w:val="en-GB"/>
              </w:rPr>
              <w:t xml:space="preserve"> </w:t>
            </w:r>
            <w:r w:rsidRPr="00537098">
              <w:rPr>
                <w:color w:val="000000"/>
              </w:rPr>
              <w:t>measure the system’s operational efficiency, gauge customer receptiveness, assess customer</w:t>
            </w:r>
            <w:r w:rsidRPr="00537098">
              <w:rPr>
                <w:color w:val="000000"/>
                <w:lang w:val="en-GB"/>
              </w:rPr>
              <w:t xml:space="preserve"> </w:t>
            </w:r>
            <w:r w:rsidRPr="00537098">
              <w:rPr>
                <w:color w:val="000000"/>
              </w:rPr>
              <w:t>benefits as well as test-run this new technology in Hong Kong in a range of environments with</w:t>
            </w:r>
            <w:r w:rsidRPr="00537098">
              <w:rPr>
                <w:color w:val="000000"/>
                <w:lang w:val="en-GB"/>
              </w:rPr>
              <w:t xml:space="preserve"> </w:t>
            </w:r>
            <w:r w:rsidRPr="00537098">
              <w:rPr>
                <w:color w:val="000000"/>
              </w:rPr>
              <w:t>different customer groups.</w:t>
            </w:r>
          </w:p>
          <w:p w:rsidR="00122EAE" w:rsidRPr="00537098" w:rsidRDefault="00122EAE" w:rsidP="005F50E3">
            <w:pPr>
              <w:jc w:val="both"/>
              <w:rPr>
                <w:rFonts w:eastAsia="SimSun"/>
                <w:lang w:eastAsia="zh-CN" w:bidi="th-TH"/>
              </w:rPr>
            </w:pPr>
          </w:p>
        </w:tc>
      </w:tr>
    </w:tbl>
    <w:p w:rsidR="00122EAE" w:rsidRPr="005524C1" w:rsidRDefault="00122EAE" w:rsidP="00122EAE">
      <w:pPr>
        <w:spacing w:before="120"/>
        <w:ind w:firstLineChars="50" w:firstLine="120"/>
        <w:rPr>
          <w:rFonts w:eastAsia="SimSun"/>
          <w:lang w:eastAsia="zh-CN"/>
        </w:rPr>
      </w:pPr>
    </w:p>
    <w:p w:rsidR="00122EAE" w:rsidRPr="00C207C4" w:rsidRDefault="00122EAE" w:rsidP="00122EAE">
      <w:pPr>
        <w:pStyle w:val="Heading1"/>
        <w:rPr>
          <w:rFonts w:eastAsia="SimSun"/>
          <w:lang w:eastAsia="zh-CN"/>
        </w:rPr>
      </w:pPr>
      <w:r w:rsidRPr="005524C1">
        <w:rPr>
          <w:rFonts w:eastAsia="SimSun"/>
          <w:lang w:eastAsia="zh-CN"/>
        </w:rPr>
        <w:br w:type="page"/>
      </w:r>
      <w:bookmarkStart w:id="17" w:name="_Toc413280400"/>
      <w:r>
        <w:rPr>
          <w:rFonts w:eastAsia="SimSun"/>
          <w:lang w:eastAsia="zh-CN"/>
        </w:rPr>
        <w:lastRenderedPageBreak/>
        <w:t xml:space="preserve">Appendix </w:t>
      </w:r>
      <w:r>
        <w:rPr>
          <w:rFonts w:eastAsia="SimSun"/>
          <w:lang w:eastAsia="zh-CN"/>
        </w:rPr>
        <w:fldChar w:fldCharType="begin"/>
      </w:r>
      <w:r>
        <w:rPr>
          <w:rFonts w:eastAsia="SimSun"/>
          <w:lang w:eastAsia="zh-CN"/>
        </w:rPr>
        <w:instrText xml:space="preserve"> = 2 \* ROMAN </w:instrText>
      </w:r>
      <w:r>
        <w:rPr>
          <w:rFonts w:eastAsia="SimSun"/>
          <w:lang w:eastAsia="zh-CN"/>
        </w:rPr>
        <w:fldChar w:fldCharType="separate"/>
      </w:r>
      <w:r>
        <w:rPr>
          <w:rFonts w:eastAsia="SimSun"/>
          <w:noProof/>
          <w:lang w:eastAsia="zh-CN"/>
        </w:rPr>
        <w:t>II</w:t>
      </w:r>
      <w:r>
        <w:rPr>
          <w:rFonts w:eastAsia="SimSun"/>
          <w:lang w:eastAsia="zh-CN"/>
        </w:rPr>
        <w:fldChar w:fldCharType="end"/>
      </w:r>
      <w:r>
        <w:rPr>
          <w:rFonts w:eastAsia="SimSun"/>
          <w:lang w:eastAsia="zh-CN"/>
        </w:rPr>
        <w:t xml:space="preserve">  Q</w:t>
      </w:r>
      <w:r w:rsidRPr="00827335">
        <w:rPr>
          <w:rFonts w:eastAsia="SimSun"/>
          <w:lang w:eastAsia="zh-CN"/>
        </w:rPr>
        <w:t>uestionnaire</w:t>
      </w:r>
      <w:r>
        <w:rPr>
          <w:rFonts w:eastAsia="SimSun"/>
          <w:lang w:eastAsia="zh-CN"/>
        </w:rPr>
        <w:t xml:space="preserve"> sent to APT member countries</w:t>
      </w:r>
      <w:bookmarkEnd w:id="17"/>
    </w:p>
    <w:p w:rsidR="00122EAE" w:rsidRPr="00211F37" w:rsidRDefault="00122EAE" w:rsidP="00122EAE">
      <w:pPr>
        <w:tabs>
          <w:tab w:val="left" w:pos="1440"/>
        </w:tabs>
        <w:ind w:left="1440" w:hanging="1440"/>
        <w:rPr>
          <w:rFonts w:eastAsia="SimSun"/>
          <w:b/>
          <w:bCs/>
          <w:color w:val="000000"/>
          <w:lang w:eastAsia="zh-CN"/>
        </w:rPr>
      </w:pPr>
    </w:p>
    <w:p w:rsidR="00122EAE" w:rsidRPr="0009252F" w:rsidRDefault="00122EAE" w:rsidP="00122EAE">
      <w:pPr>
        <w:pStyle w:val="Heading1"/>
        <w:jc w:val="left"/>
        <w:rPr>
          <w:rFonts w:eastAsia="SimSun"/>
          <w:lang w:eastAsia="zh-CN"/>
        </w:rPr>
      </w:pPr>
      <w:bookmarkStart w:id="18" w:name="_Toc413280401"/>
      <w:r>
        <w:rPr>
          <w:rFonts w:eastAsia="SimSun"/>
          <w:lang w:eastAsia="zh-CN"/>
        </w:rPr>
        <w:t>1.Backgrounds</w:t>
      </w:r>
      <w:bookmarkEnd w:id="18"/>
    </w:p>
    <w:p w:rsidR="00122EAE" w:rsidRPr="001D5125" w:rsidRDefault="00122EAE" w:rsidP="00122EAE">
      <w:pPr>
        <w:widowControl w:val="0"/>
        <w:spacing w:before="40" w:after="40"/>
        <w:jc w:val="both"/>
        <w:rPr>
          <w:rFonts w:eastAsia="SimSun"/>
          <w:kern w:val="2"/>
          <w:lang w:eastAsia="zh-CN"/>
        </w:rPr>
      </w:pPr>
      <w:r w:rsidRPr="001D5125">
        <w:rPr>
          <w:rFonts w:eastAsia="SimSun"/>
          <w:kern w:val="2"/>
          <w:lang w:eastAsia="zh-CN"/>
        </w:rPr>
        <w:t>WG_SG is established during ASTAP#18 meeting, according to the ToR of WG_SG, the objective of WG_SG is:</w:t>
      </w:r>
    </w:p>
    <w:p w:rsidR="00122EAE" w:rsidRPr="001D5125" w:rsidRDefault="00122EAE" w:rsidP="00122EAE">
      <w:pPr>
        <w:numPr>
          <w:ilvl w:val="0"/>
          <w:numId w:val="14"/>
        </w:numPr>
        <w:snapToGrid w:val="0"/>
        <w:spacing w:beforeLines="50" w:before="120"/>
      </w:pPr>
      <w:r w:rsidRPr="001D5125">
        <w:rPr>
          <w:rFonts w:eastAsia="Batang"/>
          <w:lang w:val="en-AU"/>
        </w:rPr>
        <w:t>T</w:t>
      </w:r>
      <w:r w:rsidRPr="001D5125">
        <w:rPr>
          <w:rFonts w:eastAsia="Batang"/>
        </w:rPr>
        <w:t xml:space="preserve">o </w:t>
      </w:r>
      <w:r w:rsidRPr="001D5125">
        <w:t xml:space="preserve">exchange the regional interests in “smart grid”, in particular ICT (Information and Communication Technologies)  amongst APT member countries. </w:t>
      </w:r>
    </w:p>
    <w:p w:rsidR="00122EAE" w:rsidRPr="001D5125" w:rsidRDefault="00122EAE" w:rsidP="00122EAE">
      <w:pPr>
        <w:numPr>
          <w:ilvl w:val="0"/>
          <w:numId w:val="14"/>
        </w:numPr>
        <w:snapToGrid w:val="0"/>
        <w:spacing w:beforeLines="50" w:before="120"/>
      </w:pPr>
      <w:r w:rsidRPr="001D5125">
        <w:t xml:space="preserve">To study standardization activities in regards to smart grid in other standardization bodies. </w:t>
      </w:r>
    </w:p>
    <w:p w:rsidR="00122EAE" w:rsidRPr="001D5125" w:rsidRDefault="00122EAE" w:rsidP="00122EAE">
      <w:pPr>
        <w:numPr>
          <w:ilvl w:val="0"/>
          <w:numId w:val="14"/>
        </w:numPr>
        <w:snapToGrid w:val="0"/>
        <w:spacing w:beforeLines="50" w:before="120"/>
      </w:pPr>
      <w:r w:rsidRPr="001D5125">
        <w:t>To study situations on the efficient use of ICT on smart grid amongst APT member countries.</w:t>
      </w:r>
    </w:p>
    <w:p w:rsidR="00122EAE" w:rsidRPr="001D5125" w:rsidRDefault="00122EAE" w:rsidP="00122EAE">
      <w:pPr>
        <w:numPr>
          <w:ilvl w:val="0"/>
          <w:numId w:val="14"/>
        </w:numPr>
        <w:snapToGrid w:val="0"/>
        <w:spacing w:beforeLines="50" w:before="120"/>
      </w:pPr>
      <w:r w:rsidRPr="001D5125">
        <w:t>To identify use cases of the smart grid that can be used to derive requirements to ICT/ telecommunication network in each country in the region</w:t>
      </w:r>
    </w:p>
    <w:p w:rsidR="00122EAE" w:rsidRPr="001D5125" w:rsidRDefault="00122EAE" w:rsidP="00122EAE">
      <w:pPr>
        <w:widowControl w:val="0"/>
        <w:spacing w:before="40" w:after="40"/>
        <w:jc w:val="both"/>
      </w:pPr>
      <w:r w:rsidRPr="001D5125">
        <w:rPr>
          <w:rFonts w:eastAsia="SimSun"/>
          <w:lang w:eastAsia="zh-CN"/>
        </w:rPr>
        <w:t xml:space="preserve">And now WG-SG is developing a report on smart grid in APT region, so we’d like to collect the information relevant to the Use case and special interests from APT members, </w:t>
      </w:r>
      <w:r w:rsidRPr="001D5125">
        <w:rPr>
          <w:rFonts w:eastAsia="Batang"/>
          <w:lang w:eastAsia="ko-KR"/>
        </w:rPr>
        <w:t xml:space="preserve">for </w:t>
      </w:r>
      <w:r w:rsidRPr="001D5125">
        <w:rPr>
          <w:rFonts w:eastAsia="SimSun"/>
          <w:lang w:eastAsia="zh-CN"/>
        </w:rPr>
        <w:t>promoting the grid</w:t>
      </w:r>
      <w:r w:rsidRPr="001D5125">
        <w:rPr>
          <w:rFonts w:eastAsia="Batang"/>
          <w:lang w:eastAsia="ko-KR"/>
        </w:rPr>
        <w:t xml:space="preserve"> using ICT</w:t>
      </w:r>
      <w:r w:rsidRPr="001D5125">
        <w:rPr>
          <w:rFonts w:eastAsia="SimSun"/>
          <w:lang w:eastAsia="zh-CN"/>
        </w:rPr>
        <w:t>, to derive requirements on ICT/telecommunication networks in APT member countries</w:t>
      </w:r>
    </w:p>
    <w:p w:rsidR="00122EAE" w:rsidRPr="001D5125" w:rsidRDefault="00122EAE" w:rsidP="00122EAE">
      <w:pPr>
        <w:snapToGrid w:val="0"/>
        <w:spacing w:beforeLines="50" w:before="120"/>
        <w:ind w:left="480"/>
      </w:pPr>
    </w:p>
    <w:p w:rsidR="00122EAE" w:rsidRPr="0009252F" w:rsidRDefault="00122EAE" w:rsidP="00122EAE">
      <w:pPr>
        <w:pStyle w:val="Heading1"/>
        <w:jc w:val="left"/>
        <w:rPr>
          <w:rFonts w:eastAsia="SimSun"/>
          <w:lang w:eastAsia="zh-CN"/>
        </w:rPr>
      </w:pPr>
      <w:bookmarkStart w:id="19" w:name="_Toc413280402"/>
      <w:r>
        <w:rPr>
          <w:rFonts w:eastAsia="SimSun"/>
          <w:lang w:eastAsia="zh-CN"/>
        </w:rPr>
        <w:t>2.</w:t>
      </w:r>
      <w:r w:rsidRPr="0009252F">
        <w:rPr>
          <w:rFonts w:eastAsia="SimSun"/>
          <w:lang w:eastAsia="zh-CN"/>
        </w:rPr>
        <w:t>Questionnaire</w:t>
      </w:r>
      <w:bookmarkEnd w:id="19"/>
    </w:p>
    <w:p w:rsidR="00122EAE" w:rsidRDefault="00122EAE" w:rsidP="00122EAE">
      <w:pPr>
        <w:spacing w:before="120"/>
        <w:rPr>
          <w:rFonts w:eastAsia="SimSun"/>
          <w:lang w:eastAsia="zh-CN"/>
        </w:rPr>
      </w:pPr>
      <w:r w:rsidRPr="001D5125">
        <w:rPr>
          <w:rFonts w:eastAsia="Batang"/>
          <w:b/>
          <w:lang w:eastAsia="ko-KR"/>
        </w:rPr>
        <w:t>Question #1</w:t>
      </w:r>
      <w:r w:rsidRPr="001D5125">
        <w:rPr>
          <w:rFonts w:eastAsia="SimSun"/>
          <w:b/>
          <w:lang w:eastAsia="zh-CN"/>
        </w:rPr>
        <w:t xml:space="preserve">: </w:t>
      </w:r>
      <w:r w:rsidRPr="001D5125">
        <w:rPr>
          <w:rFonts w:eastAsia="SimSun"/>
          <w:lang w:eastAsia="zh-CN"/>
        </w:rPr>
        <w:t>Use case relevant to smart grid. If your country has any special use cases and would like to share with us, please give the description about th</w:t>
      </w:r>
      <w:r>
        <w:rPr>
          <w:rFonts w:eastAsia="SimSun"/>
          <w:lang w:eastAsia="zh-CN"/>
        </w:rPr>
        <w:t>e user case and describe them using</w:t>
      </w:r>
      <w:r w:rsidRPr="001D5125">
        <w:rPr>
          <w:rFonts w:eastAsia="SimSun"/>
          <w:lang w:eastAsia="zh-CN"/>
        </w:rPr>
        <w:t xml:space="preserve"> the following template. As smart grid covers many aspects, the appendix in this questionnaire gives the general description about</w:t>
      </w:r>
      <w:r>
        <w:rPr>
          <w:rFonts w:eastAsia="SimSun"/>
          <w:lang w:eastAsia="zh-CN"/>
        </w:rPr>
        <w:t xml:space="preserve"> the</w:t>
      </w:r>
      <w:r w:rsidRPr="001D5125">
        <w:rPr>
          <w:rFonts w:eastAsia="SimSun"/>
          <w:lang w:eastAsia="zh-CN"/>
        </w:rPr>
        <w:t xml:space="preserve"> smart grid, and use cases relates to different aspects of smart grid are expected</w:t>
      </w:r>
      <w:r>
        <w:rPr>
          <w:rFonts w:eastAsia="SimSun"/>
          <w:lang w:eastAsia="zh-CN"/>
        </w:rPr>
        <w:t xml:space="preserve"> </w:t>
      </w:r>
      <w:r w:rsidRPr="001D5125">
        <w:rPr>
          <w:rFonts w:eastAsia="SimSun"/>
          <w:lang w:eastAsia="zh-CN"/>
        </w:rPr>
        <w:t xml:space="preserve">simultaneously, i.e. </w:t>
      </w:r>
      <w:r>
        <w:rPr>
          <w:rFonts w:eastAsia="SimSun"/>
          <w:lang w:eastAsia="zh-CN"/>
        </w:rPr>
        <w:t xml:space="preserve"> Use case related to smart gird applications/services, communication network construction/evolution, power grid management, smart metering, premises networks, electric vehicles.</w:t>
      </w:r>
    </w:p>
    <w:p w:rsidR="00122EAE" w:rsidRPr="001D5125" w:rsidRDefault="00122EAE" w:rsidP="00122EAE">
      <w:pPr>
        <w:spacing w:before="120"/>
        <w:rPr>
          <w:rFonts w:eastAsia="SimSun"/>
          <w:lang w:eastAsia="zh-CN"/>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9"/>
        <w:gridCol w:w="6576"/>
      </w:tblGrid>
      <w:tr w:rsidR="00122EAE" w:rsidRPr="001D5125" w:rsidTr="005F50E3">
        <w:tc>
          <w:tcPr>
            <w:tcW w:w="1428" w:type="pct"/>
            <w:shd w:val="clear" w:color="auto" w:fill="B6DDE8"/>
          </w:tcPr>
          <w:p w:rsidR="00122EAE" w:rsidRPr="001D5125" w:rsidRDefault="00122EAE" w:rsidP="005F50E3">
            <w:pPr>
              <w:rPr>
                <w:rFonts w:eastAsia="SimSun"/>
                <w:lang w:eastAsia="zh-CN" w:bidi="th-TH"/>
              </w:rPr>
            </w:pPr>
            <w:r w:rsidRPr="001D5125">
              <w:rPr>
                <w:b/>
                <w:i/>
                <w:lang w:eastAsia="ko-KR" w:bidi="th-TH"/>
              </w:rPr>
              <w:t>Title</w:t>
            </w:r>
          </w:p>
        </w:tc>
        <w:tc>
          <w:tcPr>
            <w:tcW w:w="3572" w:type="pct"/>
            <w:shd w:val="clear" w:color="auto" w:fill="B6DDE8"/>
          </w:tcPr>
          <w:p w:rsidR="00122EAE" w:rsidRPr="001D5125" w:rsidRDefault="00122EAE" w:rsidP="005F50E3">
            <w:pPr>
              <w:rPr>
                <w:lang w:eastAsia="ko-KR" w:bidi="th-TH"/>
              </w:rPr>
            </w:pPr>
            <w:r w:rsidRPr="001D5125">
              <w:rPr>
                <w:lang w:eastAsia="ko-KR" w:bidi="th-TH"/>
              </w:rPr>
              <w:t xml:space="preserve"> Specific title of use case</w:t>
            </w:r>
          </w:p>
        </w:tc>
      </w:tr>
      <w:tr w:rsidR="00122EAE" w:rsidRPr="001D5125" w:rsidTr="005F50E3">
        <w:tc>
          <w:tcPr>
            <w:tcW w:w="1428" w:type="pct"/>
            <w:shd w:val="clear" w:color="auto" w:fill="FFFF99"/>
          </w:tcPr>
          <w:p w:rsidR="00122EAE" w:rsidRPr="001D5125" w:rsidRDefault="00122EAE" w:rsidP="005F50E3">
            <w:pPr>
              <w:rPr>
                <w:rFonts w:eastAsia="SimSun"/>
                <w:b/>
                <w:i/>
                <w:lang w:eastAsia="zh-CN" w:bidi="th-TH"/>
              </w:rPr>
            </w:pPr>
            <w:r w:rsidRPr="001D5125">
              <w:rPr>
                <w:b/>
                <w:i/>
                <w:lang w:eastAsia="ko-KR" w:bidi="th-TH"/>
              </w:rPr>
              <w:t>Description</w:t>
            </w:r>
            <w:r w:rsidRPr="001D5125">
              <w:rPr>
                <w:rFonts w:eastAsia="SimSun"/>
                <w:b/>
                <w:i/>
                <w:lang w:eastAsia="zh-CN" w:bidi="th-TH"/>
              </w:rPr>
              <w:t xml:space="preserve"> general</w:t>
            </w:r>
          </w:p>
        </w:tc>
        <w:tc>
          <w:tcPr>
            <w:tcW w:w="3572" w:type="pct"/>
          </w:tcPr>
          <w:p w:rsidR="00122EAE" w:rsidRPr="001D5125" w:rsidRDefault="00122EAE" w:rsidP="005F50E3">
            <w:pPr>
              <w:rPr>
                <w:lang w:eastAsia="ko-KR" w:bidi="th-TH"/>
              </w:rPr>
            </w:pPr>
            <w:r w:rsidRPr="001D5125">
              <w:rPr>
                <w:lang w:eastAsia="ko-KR" w:bidi="th-TH"/>
              </w:rPr>
              <w:t xml:space="preserve">General description for use case of smart grid </w:t>
            </w:r>
          </w:p>
        </w:tc>
      </w:tr>
      <w:tr w:rsidR="00122EAE" w:rsidRPr="001D5125" w:rsidTr="005F50E3">
        <w:tc>
          <w:tcPr>
            <w:tcW w:w="1428" w:type="pct"/>
            <w:shd w:val="clear" w:color="auto" w:fill="FFFF99"/>
          </w:tcPr>
          <w:p w:rsidR="00122EAE" w:rsidRPr="001D5125" w:rsidRDefault="00122EAE" w:rsidP="005F50E3">
            <w:pPr>
              <w:rPr>
                <w:rFonts w:eastAsia="SimSun"/>
                <w:b/>
                <w:i/>
                <w:lang w:eastAsia="zh-CN" w:bidi="th-TH"/>
              </w:rPr>
            </w:pPr>
            <w:r w:rsidRPr="001D5125">
              <w:rPr>
                <w:rFonts w:eastAsia="SimSun"/>
                <w:b/>
                <w:i/>
                <w:lang w:eastAsia="zh-CN" w:bidi="th-TH"/>
              </w:rPr>
              <w:t>Requirement in ICT perspective</w:t>
            </w:r>
          </w:p>
        </w:tc>
        <w:tc>
          <w:tcPr>
            <w:tcW w:w="3572" w:type="pct"/>
          </w:tcPr>
          <w:p w:rsidR="00122EAE" w:rsidRPr="001D5125" w:rsidRDefault="00122EAE" w:rsidP="005F50E3">
            <w:pPr>
              <w:rPr>
                <w:lang w:eastAsia="ko-KR" w:bidi="th-TH"/>
              </w:rPr>
            </w:pPr>
            <w:r w:rsidRPr="001D5125">
              <w:rPr>
                <w:rFonts w:eastAsia="SimSun"/>
                <w:lang w:eastAsia="zh-CN" w:bidi="th-TH"/>
              </w:rPr>
              <w:t xml:space="preserve">Special requirement description </w:t>
            </w:r>
            <w:r w:rsidRPr="001D5125">
              <w:rPr>
                <w:lang w:eastAsia="ko-KR" w:bidi="th-TH"/>
              </w:rPr>
              <w:t>in the ICT perspective</w:t>
            </w:r>
          </w:p>
        </w:tc>
      </w:tr>
      <w:tr w:rsidR="00122EAE" w:rsidRPr="001D5125" w:rsidTr="005F50E3">
        <w:tc>
          <w:tcPr>
            <w:tcW w:w="1428" w:type="pct"/>
            <w:shd w:val="clear" w:color="auto" w:fill="FFFF99"/>
          </w:tcPr>
          <w:p w:rsidR="00122EAE" w:rsidRPr="001D5125" w:rsidRDefault="00122EAE" w:rsidP="005F50E3">
            <w:pPr>
              <w:rPr>
                <w:rFonts w:eastAsia="SimSun"/>
                <w:b/>
                <w:i/>
                <w:lang w:eastAsia="zh-CN" w:bidi="th-TH"/>
              </w:rPr>
            </w:pPr>
            <w:r>
              <w:rPr>
                <w:rFonts w:eastAsia="SimSun"/>
                <w:b/>
                <w:i/>
                <w:lang w:eastAsia="zh-CN" w:bidi="th-TH"/>
              </w:rPr>
              <w:t xml:space="preserve">Trial or </w:t>
            </w:r>
            <w:r w:rsidRPr="001D5125">
              <w:rPr>
                <w:rFonts w:eastAsia="SimSun"/>
                <w:b/>
                <w:i/>
                <w:lang w:eastAsia="zh-CN" w:bidi="th-TH"/>
              </w:rPr>
              <w:t>Deployment description</w:t>
            </w:r>
          </w:p>
        </w:tc>
        <w:tc>
          <w:tcPr>
            <w:tcW w:w="3572" w:type="pct"/>
          </w:tcPr>
          <w:p w:rsidR="00122EAE" w:rsidRPr="001D5125" w:rsidRDefault="00122EAE" w:rsidP="005F50E3">
            <w:pPr>
              <w:rPr>
                <w:rFonts w:eastAsia="SimSun"/>
                <w:lang w:eastAsia="zh-CN" w:bidi="th-TH"/>
              </w:rPr>
            </w:pPr>
            <w:r w:rsidRPr="001D5125">
              <w:rPr>
                <w:rFonts w:eastAsia="SimSun"/>
                <w:lang w:eastAsia="zh-CN" w:bidi="th-TH"/>
              </w:rPr>
              <w:t xml:space="preserve">The trial or deployment description. It’s welcome to attach some figure here to show the details </w:t>
            </w:r>
          </w:p>
        </w:tc>
      </w:tr>
    </w:tbl>
    <w:p w:rsidR="00122EAE" w:rsidRPr="001D5125" w:rsidRDefault="00122EAE" w:rsidP="00122EAE">
      <w:pPr>
        <w:tabs>
          <w:tab w:val="left" w:pos="9356"/>
        </w:tabs>
        <w:spacing w:before="120"/>
        <w:rPr>
          <w:rFonts w:eastAsia="Batang"/>
          <w:lang w:eastAsia="ko-KR"/>
        </w:rPr>
      </w:pPr>
      <w:r w:rsidRPr="001D5125">
        <w:rPr>
          <w:rFonts w:eastAsia="Batang"/>
          <w:lang w:eastAsia="ko-KR"/>
        </w:rPr>
        <w:t xml:space="preserve">Example: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6968"/>
      </w:tblGrid>
      <w:tr w:rsidR="00122EAE" w:rsidRPr="001D5125" w:rsidTr="005F50E3">
        <w:tc>
          <w:tcPr>
            <w:tcW w:w="1256" w:type="pct"/>
            <w:shd w:val="clear" w:color="auto" w:fill="B6DDE8"/>
          </w:tcPr>
          <w:p w:rsidR="00122EAE" w:rsidRPr="001D5125" w:rsidRDefault="00122EAE" w:rsidP="005F50E3">
            <w:pPr>
              <w:rPr>
                <w:rFonts w:eastAsia="SimSun"/>
                <w:lang w:eastAsia="zh-CN" w:bidi="th-TH"/>
              </w:rPr>
            </w:pPr>
            <w:r w:rsidRPr="001D5125">
              <w:rPr>
                <w:b/>
                <w:i/>
                <w:lang w:eastAsia="ko-KR" w:bidi="th-TH"/>
              </w:rPr>
              <w:t>Title</w:t>
            </w:r>
          </w:p>
        </w:tc>
        <w:tc>
          <w:tcPr>
            <w:tcW w:w="3744" w:type="pct"/>
            <w:shd w:val="clear" w:color="auto" w:fill="B6DDE8"/>
          </w:tcPr>
          <w:p w:rsidR="00122EAE" w:rsidRPr="001D5125" w:rsidRDefault="00122EAE" w:rsidP="005F50E3">
            <w:pPr>
              <w:rPr>
                <w:lang w:eastAsia="ko-KR" w:bidi="th-TH"/>
              </w:rPr>
            </w:pPr>
            <w:r w:rsidRPr="001D5125">
              <w:rPr>
                <w:lang w:bidi="th-TH"/>
              </w:rPr>
              <w:t>Senior care</w:t>
            </w:r>
            <w:r w:rsidRPr="001D5125">
              <w:rPr>
                <w:lang w:eastAsia="ko-KR" w:bidi="th-TH"/>
              </w:rPr>
              <w:t xml:space="preserve"> </w:t>
            </w:r>
          </w:p>
        </w:tc>
      </w:tr>
      <w:tr w:rsidR="00122EAE" w:rsidRPr="001D5125" w:rsidTr="005F50E3">
        <w:tc>
          <w:tcPr>
            <w:tcW w:w="1256" w:type="pct"/>
            <w:shd w:val="clear" w:color="auto" w:fill="FFFF99"/>
          </w:tcPr>
          <w:p w:rsidR="00122EAE" w:rsidRPr="001D5125" w:rsidRDefault="00122EAE" w:rsidP="005F50E3">
            <w:pPr>
              <w:rPr>
                <w:rFonts w:eastAsia="SimSun"/>
                <w:b/>
                <w:i/>
                <w:lang w:eastAsia="zh-CN" w:bidi="th-TH"/>
              </w:rPr>
            </w:pPr>
            <w:r w:rsidRPr="001D5125">
              <w:rPr>
                <w:b/>
                <w:i/>
                <w:lang w:eastAsia="ko-KR" w:bidi="th-TH"/>
              </w:rPr>
              <w:t>Description</w:t>
            </w:r>
            <w:r w:rsidRPr="001D5125">
              <w:rPr>
                <w:rFonts w:eastAsia="SimSun"/>
                <w:b/>
                <w:i/>
                <w:lang w:eastAsia="zh-CN" w:bidi="th-TH"/>
              </w:rPr>
              <w:t xml:space="preserve"> general</w:t>
            </w:r>
          </w:p>
        </w:tc>
        <w:tc>
          <w:tcPr>
            <w:tcW w:w="3744" w:type="pct"/>
          </w:tcPr>
          <w:p w:rsidR="00122EAE" w:rsidRPr="001D5125" w:rsidRDefault="00122EAE" w:rsidP="005F50E3">
            <w:pPr>
              <w:jc w:val="both"/>
              <w:rPr>
                <w:lang w:eastAsia="ko-KR" w:bidi="th-TH"/>
              </w:rPr>
            </w:pPr>
            <w:r w:rsidRPr="001D5125">
              <w:rPr>
                <w:lang w:bidi="th-TH"/>
              </w:rPr>
              <w:t>Monitoring behavior of senior person by operation status of home appliances to user in/outside home and to service provider in remote center</w:t>
            </w:r>
          </w:p>
        </w:tc>
      </w:tr>
      <w:tr w:rsidR="00122EAE" w:rsidRPr="001D5125" w:rsidTr="005F50E3">
        <w:tc>
          <w:tcPr>
            <w:tcW w:w="1256" w:type="pct"/>
            <w:shd w:val="clear" w:color="auto" w:fill="FFFF99"/>
          </w:tcPr>
          <w:p w:rsidR="00122EAE" w:rsidRPr="001D5125" w:rsidRDefault="00122EAE" w:rsidP="005F50E3">
            <w:pPr>
              <w:rPr>
                <w:rFonts w:eastAsia="SimSun"/>
                <w:b/>
                <w:i/>
                <w:lang w:eastAsia="zh-CN" w:bidi="th-TH"/>
              </w:rPr>
            </w:pPr>
            <w:r w:rsidRPr="001D5125">
              <w:rPr>
                <w:rFonts w:eastAsia="SimSun"/>
                <w:b/>
                <w:i/>
                <w:lang w:eastAsia="zh-CN" w:bidi="th-TH"/>
              </w:rPr>
              <w:t>Requirement in ICT perspective</w:t>
            </w:r>
          </w:p>
        </w:tc>
        <w:tc>
          <w:tcPr>
            <w:tcW w:w="3744" w:type="pct"/>
          </w:tcPr>
          <w:p w:rsidR="00122EAE" w:rsidRPr="001D5125" w:rsidRDefault="00122EAE" w:rsidP="00122EAE">
            <w:pPr>
              <w:numPr>
                <w:ilvl w:val="0"/>
                <w:numId w:val="15"/>
              </w:numPr>
              <w:jc w:val="both"/>
              <w:rPr>
                <w:lang w:bidi="th-TH"/>
              </w:rPr>
            </w:pPr>
            <w:r w:rsidRPr="001D5125">
              <w:rPr>
                <w:lang w:bidi="th-TH"/>
              </w:rPr>
              <w:t>Life Pattern Sensor detects operation status of home appliances.</w:t>
            </w:r>
          </w:p>
          <w:p w:rsidR="00122EAE" w:rsidRPr="001D5125" w:rsidRDefault="00122EAE" w:rsidP="00122EAE">
            <w:pPr>
              <w:numPr>
                <w:ilvl w:val="0"/>
                <w:numId w:val="15"/>
              </w:numPr>
              <w:jc w:val="both"/>
              <w:rPr>
                <w:lang w:bidi="th-TH"/>
              </w:rPr>
            </w:pPr>
            <w:r w:rsidRPr="001D5125">
              <w:rPr>
                <w:lang w:bidi="th-TH"/>
              </w:rPr>
              <w:t>Information is transferred to GW.</w:t>
            </w:r>
          </w:p>
          <w:p w:rsidR="00122EAE" w:rsidRPr="001D5125" w:rsidRDefault="00122EAE" w:rsidP="00122EAE">
            <w:pPr>
              <w:numPr>
                <w:ilvl w:val="0"/>
                <w:numId w:val="15"/>
              </w:numPr>
              <w:jc w:val="both"/>
              <w:rPr>
                <w:lang w:bidi="th-TH"/>
              </w:rPr>
            </w:pPr>
            <w:r w:rsidRPr="001D5125">
              <w:rPr>
                <w:lang w:bidi="th-TH"/>
              </w:rPr>
              <w:t>GW understands behavior of senior person.</w:t>
            </w:r>
          </w:p>
          <w:p w:rsidR="00122EAE" w:rsidRPr="001D5125" w:rsidRDefault="00122EAE" w:rsidP="00122EAE">
            <w:pPr>
              <w:numPr>
                <w:ilvl w:val="0"/>
                <w:numId w:val="15"/>
              </w:numPr>
              <w:jc w:val="both"/>
              <w:rPr>
                <w:lang w:bidi="th-TH"/>
              </w:rPr>
            </w:pPr>
            <w:r w:rsidRPr="001D5125">
              <w:rPr>
                <w:lang w:bidi="th-TH"/>
              </w:rPr>
              <w:t>GW recognizes some problems, and then it reports them to service center and/or user.</w:t>
            </w:r>
          </w:p>
        </w:tc>
      </w:tr>
      <w:tr w:rsidR="00122EAE" w:rsidRPr="001D5125" w:rsidTr="005F50E3">
        <w:tc>
          <w:tcPr>
            <w:tcW w:w="1256" w:type="pct"/>
            <w:shd w:val="clear" w:color="auto" w:fill="FFFF99"/>
          </w:tcPr>
          <w:p w:rsidR="00122EAE" w:rsidRPr="001D5125" w:rsidRDefault="00122EAE" w:rsidP="005F50E3">
            <w:pPr>
              <w:rPr>
                <w:rFonts w:eastAsia="SimSun"/>
                <w:b/>
                <w:i/>
                <w:lang w:eastAsia="zh-CN" w:bidi="th-TH"/>
              </w:rPr>
            </w:pPr>
            <w:r>
              <w:rPr>
                <w:rFonts w:eastAsia="SimSun"/>
                <w:b/>
                <w:i/>
                <w:lang w:eastAsia="zh-CN" w:bidi="th-TH"/>
              </w:rPr>
              <w:t xml:space="preserve">Trial or </w:t>
            </w:r>
            <w:r w:rsidRPr="001D5125">
              <w:rPr>
                <w:rFonts w:eastAsia="SimSun"/>
                <w:b/>
                <w:i/>
                <w:lang w:eastAsia="zh-CN" w:bidi="th-TH"/>
              </w:rPr>
              <w:t>Deployment description</w:t>
            </w:r>
          </w:p>
        </w:tc>
        <w:tc>
          <w:tcPr>
            <w:tcW w:w="3744" w:type="pct"/>
          </w:tcPr>
          <w:p w:rsidR="00122EAE" w:rsidRPr="001D5125" w:rsidRDefault="00122EAE" w:rsidP="005F50E3">
            <w:pPr>
              <w:tabs>
                <w:tab w:val="left" w:pos="0"/>
                <w:tab w:val="left" w:pos="1191"/>
                <w:tab w:val="left" w:pos="1588"/>
                <w:tab w:val="left" w:pos="1985"/>
              </w:tabs>
              <w:overflowPunct w:val="0"/>
              <w:adjustRightInd w:val="0"/>
              <w:spacing w:before="120"/>
              <w:jc w:val="both"/>
              <w:textAlignment w:val="baseline"/>
              <w:rPr>
                <w:rFonts w:eastAsia="SimSun"/>
                <w:lang w:eastAsia="zh-CN" w:bidi="th-TH"/>
              </w:rPr>
            </w:pPr>
            <w:r w:rsidRPr="001D5125">
              <w:rPr>
                <w:rFonts w:eastAsia="SimSun"/>
                <w:lang w:eastAsia="zh-CN" w:bidi="th-TH"/>
              </w:rPr>
              <w:t xml:space="preserve">Xxx is doing the trial, 5 life </w:t>
            </w:r>
            <w:r w:rsidRPr="001D5125">
              <w:rPr>
                <w:lang w:bidi="th-TH"/>
              </w:rPr>
              <w:t>Pattern Sensor</w:t>
            </w:r>
            <w:r w:rsidRPr="001D5125">
              <w:rPr>
                <w:rFonts w:eastAsia="SimSun"/>
                <w:lang w:eastAsia="zh-CN" w:bidi="th-TH"/>
              </w:rPr>
              <w:t xml:space="preserve"> and 1 GW is deployed in the home network, the figure shows the detail (please insert if there’s any figure)</w:t>
            </w:r>
          </w:p>
          <w:p w:rsidR="00122EAE" w:rsidRPr="001D5125" w:rsidRDefault="00122EAE" w:rsidP="005F50E3">
            <w:pPr>
              <w:tabs>
                <w:tab w:val="left" w:pos="0"/>
                <w:tab w:val="left" w:pos="1191"/>
                <w:tab w:val="left" w:pos="1588"/>
                <w:tab w:val="left" w:pos="1985"/>
              </w:tabs>
              <w:overflowPunct w:val="0"/>
              <w:adjustRightInd w:val="0"/>
              <w:spacing w:before="120"/>
              <w:jc w:val="both"/>
              <w:textAlignment w:val="baseline"/>
              <w:rPr>
                <w:rFonts w:eastAsia="SimSun"/>
                <w:lang w:eastAsia="zh-CN" w:bidi="th-TH"/>
              </w:rPr>
            </w:pPr>
          </w:p>
          <w:p w:rsidR="00122EAE" w:rsidRPr="001D5125" w:rsidRDefault="00122EAE" w:rsidP="005F50E3">
            <w:pPr>
              <w:tabs>
                <w:tab w:val="left" w:pos="0"/>
                <w:tab w:val="left" w:pos="1191"/>
                <w:tab w:val="left" w:pos="1588"/>
                <w:tab w:val="left" w:pos="1985"/>
              </w:tabs>
              <w:overflowPunct w:val="0"/>
              <w:adjustRightInd w:val="0"/>
              <w:spacing w:before="120"/>
              <w:jc w:val="both"/>
              <w:textAlignment w:val="baseline"/>
              <w:rPr>
                <w:rFonts w:eastAsia="SimSun"/>
                <w:lang w:eastAsia="zh-CN" w:bidi="th-TH"/>
              </w:rPr>
            </w:pPr>
          </w:p>
        </w:tc>
      </w:tr>
    </w:tbl>
    <w:p w:rsidR="00122EAE" w:rsidRPr="001D5125" w:rsidRDefault="00122EAE" w:rsidP="00122EAE">
      <w:pPr>
        <w:spacing w:before="120"/>
        <w:rPr>
          <w:rFonts w:eastAsia="Batang"/>
          <w:lang w:eastAsia="ko-KR"/>
        </w:rPr>
      </w:pPr>
      <w:r w:rsidRPr="001D5125">
        <w:rPr>
          <w:rFonts w:eastAsia="Batang"/>
          <w:b/>
          <w:u w:val="single"/>
          <w:lang w:eastAsia="ko-KR"/>
        </w:rPr>
        <w:lastRenderedPageBreak/>
        <w:t>Question #</w:t>
      </w:r>
      <w:r w:rsidRPr="001D5125">
        <w:rPr>
          <w:rFonts w:eastAsia="SimSun"/>
          <w:b/>
          <w:u w:val="single"/>
          <w:lang w:eastAsia="zh-CN"/>
        </w:rPr>
        <w:t>2</w:t>
      </w:r>
      <w:r w:rsidRPr="001D5125">
        <w:rPr>
          <w:rFonts w:eastAsia="Batang"/>
          <w:lang w:eastAsia="ko-KR"/>
        </w:rPr>
        <w:t>: If you have any other suggestion(s) for more efficient working of the</w:t>
      </w:r>
      <w:r w:rsidRPr="001D5125">
        <w:rPr>
          <w:rFonts w:eastAsia="SimSun"/>
          <w:lang w:eastAsia="zh-CN"/>
        </w:rPr>
        <w:t xml:space="preserve">WG_SG </w:t>
      </w:r>
      <w:r w:rsidRPr="001D5125">
        <w:rPr>
          <w:rFonts w:eastAsia="Batang"/>
          <w:lang w:eastAsia="ko-KR"/>
        </w:rPr>
        <w:t>in the future years, please feel free to express your ideas in the blank below.</w:t>
      </w:r>
    </w:p>
    <w:p w:rsidR="00122EAE" w:rsidRPr="001D5125" w:rsidRDefault="00122EAE" w:rsidP="00122EAE">
      <w:pPr>
        <w:tabs>
          <w:tab w:val="left" w:pos="9356"/>
        </w:tabs>
        <w:spacing w:before="120"/>
        <w:rPr>
          <w:rFonts w:eastAsia="Batang"/>
          <w:lang w:eastAsia="ko-KR"/>
        </w:rPr>
      </w:pPr>
      <w:r w:rsidRPr="001D5125">
        <w:rPr>
          <w:rFonts w:eastAsia="Batang"/>
          <w:lang w:eastAsia="ko-KR"/>
        </w:rPr>
        <w:t xml:space="preserve">Your answers: </w:t>
      </w:r>
    </w:p>
    <w:p w:rsidR="00122EAE" w:rsidRPr="001D5125" w:rsidRDefault="00122EAE" w:rsidP="00122EAE">
      <w:pPr>
        <w:numPr>
          <w:ilvl w:val="0"/>
          <w:numId w:val="16"/>
        </w:numPr>
        <w:tabs>
          <w:tab w:val="left" w:pos="851"/>
        </w:tabs>
        <w:autoSpaceDE w:val="0"/>
        <w:autoSpaceDN w:val="0"/>
        <w:spacing w:before="120"/>
        <w:rPr>
          <w:rFonts w:eastAsia="Batang"/>
          <w:lang w:eastAsia="ko-KR"/>
        </w:rPr>
      </w:pPr>
    </w:p>
    <w:p w:rsidR="00122EAE" w:rsidRPr="001D5125" w:rsidRDefault="00122EAE" w:rsidP="00122EAE">
      <w:pPr>
        <w:numPr>
          <w:ilvl w:val="0"/>
          <w:numId w:val="16"/>
        </w:numPr>
        <w:tabs>
          <w:tab w:val="left" w:pos="851"/>
        </w:tabs>
        <w:autoSpaceDE w:val="0"/>
        <w:autoSpaceDN w:val="0"/>
        <w:spacing w:before="120"/>
        <w:rPr>
          <w:rFonts w:eastAsia="Batang"/>
          <w:lang w:eastAsia="ko-KR"/>
        </w:rPr>
      </w:pPr>
      <w:r w:rsidRPr="001D5125">
        <w:rPr>
          <w:rFonts w:eastAsia="Batang"/>
          <w:lang w:eastAsia="ko-KR"/>
        </w:rPr>
        <w:t xml:space="preserve"> </w:t>
      </w:r>
    </w:p>
    <w:p w:rsidR="00122EAE" w:rsidRPr="001D5125" w:rsidRDefault="00122EAE" w:rsidP="00122EAE">
      <w:pPr>
        <w:numPr>
          <w:ilvl w:val="0"/>
          <w:numId w:val="16"/>
        </w:numPr>
        <w:tabs>
          <w:tab w:val="left" w:pos="851"/>
        </w:tabs>
        <w:autoSpaceDE w:val="0"/>
        <w:autoSpaceDN w:val="0"/>
        <w:spacing w:before="120"/>
        <w:rPr>
          <w:rFonts w:eastAsia="Batang"/>
          <w:lang w:eastAsia="ko-KR"/>
        </w:rPr>
      </w:pPr>
      <w:r w:rsidRPr="001D5125">
        <w:rPr>
          <w:rFonts w:eastAsia="Batang"/>
          <w:lang w:eastAsia="ko-KR"/>
        </w:rPr>
        <w:t xml:space="preserve"> </w:t>
      </w:r>
    </w:p>
    <w:p w:rsidR="00122EAE" w:rsidRPr="001D5125" w:rsidRDefault="00122EAE" w:rsidP="00122EAE">
      <w:pPr>
        <w:numPr>
          <w:ilvl w:val="0"/>
          <w:numId w:val="16"/>
        </w:numPr>
        <w:tabs>
          <w:tab w:val="left" w:pos="851"/>
        </w:tabs>
        <w:autoSpaceDE w:val="0"/>
        <w:autoSpaceDN w:val="0"/>
        <w:spacing w:before="120"/>
        <w:rPr>
          <w:rFonts w:eastAsia="Batang"/>
          <w:lang w:eastAsia="ko-KR"/>
        </w:rPr>
      </w:pPr>
      <w:r w:rsidRPr="001D5125">
        <w:rPr>
          <w:rFonts w:eastAsia="Batang"/>
          <w:lang w:eastAsia="ko-KR"/>
        </w:rPr>
        <w:t xml:space="preserve"> </w:t>
      </w:r>
    </w:p>
    <w:p w:rsidR="00122EAE" w:rsidRPr="001D5125" w:rsidRDefault="00122EAE" w:rsidP="00122EAE">
      <w:pPr>
        <w:tabs>
          <w:tab w:val="left" w:pos="9356"/>
        </w:tabs>
        <w:spacing w:before="120"/>
        <w:rPr>
          <w:rFonts w:eastAsia="SimSun"/>
          <w:lang w:eastAsia="zh-CN"/>
        </w:rPr>
      </w:pPr>
    </w:p>
    <w:p w:rsidR="00122EAE" w:rsidRPr="0009252F" w:rsidRDefault="00122EAE" w:rsidP="00122EAE">
      <w:pPr>
        <w:pStyle w:val="Heading1"/>
        <w:jc w:val="left"/>
        <w:rPr>
          <w:rFonts w:eastAsia="SimSun"/>
          <w:lang w:eastAsia="zh-CN"/>
        </w:rPr>
      </w:pPr>
      <w:bookmarkStart w:id="20" w:name="_Toc413280403"/>
      <w:r>
        <w:rPr>
          <w:rFonts w:eastAsia="SimSun"/>
          <w:lang w:eastAsia="zh-CN"/>
        </w:rPr>
        <w:t xml:space="preserve">3. </w:t>
      </w:r>
      <w:r w:rsidRPr="0009252F">
        <w:rPr>
          <w:rFonts w:eastAsia="SimSun"/>
          <w:lang w:eastAsia="zh-CN"/>
        </w:rPr>
        <w:t>Appendix: General description on smart grid</w:t>
      </w:r>
      <w:bookmarkEnd w:id="20"/>
    </w:p>
    <w:p w:rsidR="00122EAE" w:rsidRPr="0093761E" w:rsidRDefault="00122EAE" w:rsidP="00122EAE">
      <w:pPr>
        <w:spacing w:before="120"/>
        <w:rPr>
          <w:rFonts w:eastAsia="SimSun"/>
          <w:lang w:eastAsia="zh-CN"/>
        </w:rPr>
      </w:pPr>
      <w:r w:rsidRPr="001D5125">
        <w:rPr>
          <w:lang w:eastAsia="zh-CN"/>
        </w:rPr>
        <w:t>The "Smart Grid" is a two way electric power delivery network connected to an information and control network through sensors and control devices. This supports the intelligent and efficient optimization of the power network.</w:t>
      </w:r>
      <w:r w:rsidRPr="0093761E">
        <w:rPr>
          <w:rFonts w:eastAsia="SimSun"/>
          <w:lang w:eastAsia="zh-CN"/>
        </w:rPr>
        <w:t xml:space="preserve"> Based on </w:t>
      </w:r>
      <w:r w:rsidRPr="001D5125">
        <w:rPr>
          <w:lang w:eastAsia="ko-KR"/>
        </w:rPr>
        <w:t>NIST 7 domain model</w:t>
      </w:r>
      <w:r w:rsidRPr="0093761E">
        <w:rPr>
          <w:rFonts w:eastAsia="SimSun"/>
          <w:lang w:eastAsia="zh-CN"/>
        </w:rPr>
        <w:t xml:space="preserve">, ITU-T FG Smart defined the simplified domain model of smart grid in ICT perspective which showing in the following figure. </w:t>
      </w:r>
      <w:r w:rsidRPr="001D5125">
        <w:rPr>
          <w:lang w:eastAsia="ko-KR"/>
        </w:rPr>
        <w:t xml:space="preserve">This simplified domain model is composed of 5 domains as follows: </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Grid domain (bulk generation, distribution and transmission)</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Smart metering (AMI)</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Customer domain (smart appliances, electric vehicles, premises networks (Home/ Building/ Industrial Area Network))</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Communication network</w:t>
      </w:r>
    </w:p>
    <w:p w:rsidR="00122EAE" w:rsidRPr="001D5125" w:rsidRDefault="00122EAE" w:rsidP="00122EAE">
      <w:pPr>
        <w:numPr>
          <w:ilvl w:val="0"/>
          <w:numId w:val="17"/>
        </w:numPr>
        <w:tabs>
          <w:tab w:val="left" w:pos="794"/>
          <w:tab w:val="left" w:pos="1191"/>
          <w:tab w:val="left" w:pos="1588"/>
          <w:tab w:val="left" w:pos="1985"/>
        </w:tabs>
        <w:overflowPunct w:val="0"/>
        <w:autoSpaceDE w:val="0"/>
        <w:autoSpaceDN w:val="0"/>
        <w:adjustRightInd w:val="0"/>
        <w:spacing w:before="120"/>
        <w:jc w:val="both"/>
        <w:textAlignment w:val="baseline"/>
      </w:pPr>
      <w:r w:rsidRPr="001D5125">
        <w:t>Service provider domain (markets, operators, service providers)</w:t>
      </w:r>
    </w:p>
    <w:p w:rsidR="00122EAE" w:rsidRPr="001D5125" w:rsidRDefault="00122EAE" w:rsidP="00122EAE">
      <w:pPr>
        <w:ind w:left="720"/>
        <w:jc w:val="both"/>
      </w:pPr>
    </w:p>
    <w:p w:rsidR="00122EAE" w:rsidRPr="001D5125" w:rsidRDefault="00122EAE" w:rsidP="00122EAE">
      <w:pPr>
        <w:jc w:val="center"/>
        <w:rPr>
          <w:lang w:eastAsia="ko-KR"/>
        </w:rPr>
      </w:pPr>
      <w:r>
        <w:rPr>
          <w:noProof/>
        </w:rPr>
        <w:drawing>
          <wp:inline distT="0" distB="0" distL="0" distR="0" wp14:anchorId="2A67BE79" wp14:editId="6902F14F">
            <wp:extent cx="4827270" cy="3710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270" cy="3710940"/>
                    </a:xfrm>
                    <a:prstGeom prst="rect">
                      <a:avLst/>
                    </a:prstGeom>
                    <a:noFill/>
                    <a:ln>
                      <a:noFill/>
                    </a:ln>
                  </pic:spPr>
                </pic:pic>
              </a:graphicData>
            </a:graphic>
          </wp:inline>
        </w:drawing>
      </w:r>
    </w:p>
    <w:p w:rsidR="00122EAE" w:rsidRPr="001D5125" w:rsidRDefault="00122EAE" w:rsidP="00122EAE">
      <w:pPr>
        <w:jc w:val="center"/>
        <w:rPr>
          <w:lang w:eastAsia="ko-KR"/>
        </w:rPr>
      </w:pPr>
      <w:r w:rsidRPr="001D5125">
        <w:rPr>
          <w:lang w:eastAsia="ko-KR"/>
        </w:rPr>
        <w:t>Figure</w:t>
      </w:r>
      <w:r w:rsidRPr="0093761E">
        <w:rPr>
          <w:rFonts w:eastAsia="SimSun"/>
          <w:lang w:eastAsia="zh-CN"/>
        </w:rPr>
        <w:t xml:space="preserve"> 1</w:t>
      </w:r>
      <w:r w:rsidRPr="001D5125">
        <w:rPr>
          <w:lang w:eastAsia="ko-KR"/>
        </w:rPr>
        <w:t xml:space="preserve">. </w:t>
      </w:r>
      <w:r w:rsidRPr="0093761E">
        <w:rPr>
          <w:rFonts w:eastAsia="SimSun"/>
          <w:lang w:eastAsia="zh-CN"/>
        </w:rPr>
        <w:t xml:space="preserve"> </w:t>
      </w:r>
      <w:r w:rsidRPr="001D5125">
        <w:rPr>
          <w:lang w:eastAsia="ko-KR"/>
        </w:rPr>
        <w:t>Simplified Smart Grid domain model in ICT perspective</w:t>
      </w:r>
    </w:p>
    <w:p w:rsidR="00122EAE" w:rsidRPr="001D5125" w:rsidRDefault="00122EAE" w:rsidP="00122EAE">
      <w:pPr>
        <w:spacing w:beforeLines="50" w:before="120" w:afterLines="50" w:after="120"/>
        <w:jc w:val="both"/>
        <w:rPr>
          <w:lang w:eastAsia="ko-KR"/>
        </w:rPr>
      </w:pPr>
    </w:p>
    <w:p w:rsidR="00122EAE" w:rsidRPr="001D5125" w:rsidRDefault="00122EAE" w:rsidP="00122EAE">
      <w:pPr>
        <w:spacing w:beforeLines="50" w:before="120" w:afterLines="50" w:after="120"/>
        <w:jc w:val="both"/>
        <w:rPr>
          <w:lang w:eastAsia="zh-CN"/>
        </w:rPr>
      </w:pPr>
      <w:r w:rsidRPr="001D5125">
        <w:rPr>
          <w:lang w:eastAsia="zh-CN"/>
        </w:rPr>
        <w:lastRenderedPageBreak/>
        <w:t>Figure</w:t>
      </w:r>
      <w:r w:rsidRPr="0093761E">
        <w:rPr>
          <w:rFonts w:eastAsia="SimSun"/>
          <w:lang w:eastAsia="zh-CN"/>
        </w:rPr>
        <w:t xml:space="preserve"> 1</w:t>
      </w:r>
      <w:r w:rsidRPr="001D5125">
        <w:rPr>
          <w:lang w:eastAsia="zh-CN"/>
        </w:rPr>
        <w:t xml:space="preserve"> shows five reference points from the network to other four domains, and between smart metering domain and customer domain. Samples functions at each of these reference points are listed below:</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b/>
          <w:lang w:eastAsia="ko-KR"/>
        </w:rPr>
        <w:t>Reference Point 1</w:t>
      </w:r>
      <w:r w:rsidRPr="001D5125">
        <w:rPr>
          <w:lang w:eastAsia="ko-KR"/>
        </w:rPr>
        <w:t xml:space="preserve"> – Between Grid domain and Network: enables exchange of information and control signals between devices in the Grid domain and the Service providers domains, the examples of SCADA and other operations are listed below:</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Transmission RTU in transmission systems to enable SCADA operations;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Transmission IED in transmission systems to interacts with SCADA operations in the Service provider domain;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Plant control system interacts with SCADA and EMS in the Service provider domain;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Plant control system interacts with ISO/RTO wholesale market in market operations (e.g., the </w:t>
      </w:r>
      <w:r w:rsidRPr="001D5125">
        <w:t>control signals of monitoring, reporting, and telephony between bulk storage domain and markets to enable wholesale markets operations control hence optimizing portfolios of sources);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 xml:space="preserve">Information and control signals and power generation information between Grid domain (Bulk generation) and Service </w:t>
      </w:r>
      <w:r w:rsidRPr="001D5125">
        <w:rPr>
          <w:lang w:eastAsia="ko-KR"/>
        </w:rPr>
        <w:t>p</w:t>
      </w:r>
      <w:r w:rsidRPr="001D5125">
        <w:t>rovider domain (Control and Operations);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Grid domain (transmission sensors and measurement devices) provides information from the transmission line to the Service provider domain (transmission operation, protection and control) for dynamic line rating, transmission line maintenance information, monitoring, reporting, and SCADA;</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Information exchange and coordination between Grid domain (generation) and Service providers domain (transmission operations and control);</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Distribution sensors and measurement devices provide distribution system information for use by DER.</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b/>
          <w:lang w:eastAsia="ko-KR"/>
        </w:rPr>
        <w:t>Reference Point 2</w:t>
      </w:r>
      <w:r w:rsidRPr="001D5125">
        <w:rPr>
          <w:lang w:eastAsia="ko-KR"/>
        </w:rPr>
        <w:t xml:space="preserve"> - Between Smart metering domain and Network: enables exchange of metering information and interactions through operators and service providers in the Service provider domain towards customers in the Customer domain such as: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Management of meters, retrieval of aggregated meter readings from AMI head-end/controller in Operations and Service provider domains;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 xml:space="preserve">Interact with Customer energy EMS to exchange pricing, data related to demand and response use case, including load shedding information, and any relevant information enabling automation of tasks involved in a better use of energy;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Billing in Service provider domain interacts with the meter in Customer domain.</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b/>
          <w:lang w:eastAsia="ko-KR"/>
        </w:rPr>
        <w:t>Reference Point 3</w:t>
      </w:r>
      <w:r w:rsidRPr="001D5125">
        <w:rPr>
          <w:lang w:eastAsia="ko-KR"/>
        </w:rPr>
        <w:t xml:space="preserve"> – Between Customer domain and Network, enables interactions between operators and service providers in the Service provider domain and devices in the Customer domain, such as: </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A HAN may be established to provide communication between the Customer EMS and smart appliances and intelligent devices;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The HAN communicates over this Reference point either through a secure energy service gateway or through public Internet;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 xml:space="preserve">Energy </w:t>
      </w:r>
      <w:r w:rsidRPr="001D5125">
        <w:rPr>
          <w:lang w:eastAsia="ko-KR"/>
        </w:rPr>
        <w:t>S</w:t>
      </w:r>
      <w:r w:rsidRPr="001D5125">
        <w:t xml:space="preserve">ervices </w:t>
      </w:r>
      <w:r w:rsidRPr="001D5125">
        <w:rPr>
          <w:lang w:eastAsia="ko-KR"/>
        </w:rPr>
        <w:t>I</w:t>
      </w:r>
      <w:r w:rsidRPr="001D5125">
        <w:t>nterface</w:t>
      </w:r>
      <w:r w:rsidRPr="001D5125">
        <w:rPr>
          <w:lang w:eastAsia="ko-KR"/>
        </w:rPr>
        <w:t xml:space="preserve"> (ESI)</w:t>
      </w:r>
      <w:r w:rsidRPr="001D5125">
        <w:t xml:space="preserve"> / HAN gateway interacts with the metering/ billing / utility back office in the Service provider domain (Operations);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lastRenderedPageBreak/>
        <w:t>E</w:t>
      </w:r>
      <w:r w:rsidRPr="001D5125">
        <w:rPr>
          <w:lang w:eastAsia="ko-KR"/>
        </w:rPr>
        <w:t>SI</w:t>
      </w:r>
      <w:r w:rsidRPr="001D5125">
        <w:t xml:space="preserve"> / HAN gateway interacts with the load management system / demand-response management system in the Service provider domain (Operations);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E</w:t>
      </w:r>
      <w:r w:rsidRPr="001D5125">
        <w:rPr>
          <w:lang w:eastAsia="ko-KR"/>
        </w:rPr>
        <w:t>SI</w:t>
      </w:r>
      <w:r w:rsidRPr="001D5125">
        <w:t xml:space="preserve"> / HAN gateway interacts with the load management system / demand-response management system in the Service provider domain (Operations);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Customer EMS interacts with energy service provider in the Service provider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Billing in Service provider domain interacts with customers in the Customer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Customer EMS interacts with distribution management system in the Grid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Customer EMS interacts with aggregator/ retail energy provider in provider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t>Monitoring and control information exchange for distributed generation and DER at the Customer domain</w:t>
      </w:r>
      <w:r w:rsidRPr="001D5125">
        <w:rPr>
          <w:lang w:eastAsia="ko-KR"/>
        </w:rPr>
        <w: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Devices in the Customer domain, including customer EMS, energy service gateway in the home, customer appliances and equipment interact with Smart meter.</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textAlignment w:val="baseline"/>
        <w:rPr>
          <w:lang w:eastAsia="ko-KR"/>
        </w:rPr>
      </w:pPr>
      <w:r w:rsidRPr="001D5125">
        <w:rPr>
          <w:b/>
          <w:lang w:eastAsia="ko-KR"/>
        </w:rPr>
        <w:t>Reference Point 4</w:t>
      </w:r>
      <w:r w:rsidRPr="001D5125">
        <w:rPr>
          <w:lang w:eastAsia="ko-KR"/>
        </w:rPr>
        <w:t xml:space="preserve"> – Between Service provider domain and Network, enables communications between services and applications in the Service provider domain to all actors in others domains to perform all Smart Grid functions illustrated above.</w:t>
      </w:r>
    </w:p>
    <w:p w:rsidR="00122EAE" w:rsidRPr="001D5125" w:rsidRDefault="00122EAE" w:rsidP="00122EAE">
      <w:pPr>
        <w:numPr>
          <w:ilvl w:val="0"/>
          <w:numId w:val="18"/>
        </w:numPr>
        <w:tabs>
          <w:tab w:val="left" w:pos="794"/>
          <w:tab w:val="left" w:pos="1191"/>
          <w:tab w:val="left" w:pos="1588"/>
          <w:tab w:val="left" w:pos="1985"/>
        </w:tabs>
        <w:overflowPunct w:val="0"/>
        <w:autoSpaceDE w:val="0"/>
        <w:autoSpaceDN w:val="0"/>
        <w:adjustRightInd w:val="0"/>
        <w:spacing w:before="120"/>
        <w:textAlignment w:val="baseline"/>
        <w:rPr>
          <w:lang w:eastAsia="ko-KR"/>
        </w:rPr>
      </w:pPr>
      <w:r w:rsidRPr="001D5125">
        <w:rPr>
          <w:b/>
          <w:lang w:eastAsia="ko-KR"/>
        </w:rPr>
        <w:t>Reference Point 5</w:t>
      </w:r>
      <w:r w:rsidRPr="001D5125">
        <w:rPr>
          <w:lang w:eastAsia="ko-KR"/>
        </w:rPr>
        <w:t xml:space="preserve"> – Between Smart metering and Customer domain, through energy service gateway, such as:</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Smart meter interacts with devices, including customer EMS, energy service gateway in the home, customer appliances and equipment;</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Smart meter interacts with the billing in the service provider domain;</w:t>
      </w:r>
    </w:p>
    <w:p w:rsidR="00122EAE" w:rsidRPr="001D5125" w:rsidRDefault="00122EAE" w:rsidP="00122EAE">
      <w:pPr>
        <w:numPr>
          <w:ilvl w:val="1"/>
          <w:numId w:val="18"/>
        </w:numPr>
        <w:tabs>
          <w:tab w:val="left" w:pos="794"/>
          <w:tab w:val="left" w:pos="1191"/>
          <w:tab w:val="left" w:pos="1588"/>
          <w:tab w:val="left" w:pos="1985"/>
        </w:tabs>
        <w:overflowPunct w:val="0"/>
        <w:autoSpaceDE w:val="0"/>
        <w:autoSpaceDN w:val="0"/>
        <w:adjustRightInd w:val="0"/>
        <w:spacing w:before="120"/>
        <w:jc w:val="both"/>
        <w:textAlignment w:val="baseline"/>
        <w:rPr>
          <w:lang w:eastAsia="ko-KR"/>
        </w:rPr>
      </w:pPr>
      <w:r w:rsidRPr="001D5125">
        <w:rPr>
          <w:lang w:eastAsia="ko-KR"/>
        </w:rPr>
        <w:t>Smart meters form a metering network to ensure reliable communication to the meter head-end through this Reference point.</w:t>
      </w:r>
    </w:p>
    <w:p w:rsidR="00122EAE" w:rsidRPr="001D5125" w:rsidRDefault="00122EAE" w:rsidP="00122EAE">
      <w:pPr>
        <w:tabs>
          <w:tab w:val="left" w:pos="851"/>
        </w:tabs>
        <w:spacing w:before="120"/>
        <w:rPr>
          <w:rFonts w:eastAsia="Batang"/>
          <w:lang w:eastAsia="ko-KR"/>
        </w:rPr>
      </w:pPr>
    </w:p>
    <w:p w:rsidR="00122EAE" w:rsidRPr="005524C1" w:rsidRDefault="00122EAE" w:rsidP="00122EAE">
      <w:pPr>
        <w:spacing w:before="120"/>
        <w:ind w:firstLineChars="50" w:firstLine="120"/>
        <w:rPr>
          <w:rFonts w:eastAsia="SimSun"/>
          <w:lang w:eastAsia="zh-CN"/>
        </w:rPr>
      </w:pPr>
    </w:p>
    <w:p w:rsidR="00122EAE" w:rsidRPr="00DE3C2B" w:rsidRDefault="00122EAE" w:rsidP="00122EAE">
      <w:pPr>
        <w:rPr>
          <w:rFonts w:eastAsia="MS Mincho"/>
          <w:lang w:eastAsia="ja-JP"/>
        </w:rPr>
      </w:pPr>
    </w:p>
    <w:p w:rsidR="00DA7595" w:rsidRPr="00122EAE" w:rsidRDefault="00DA7595" w:rsidP="007311EE">
      <w:pPr>
        <w:rPr>
          <w:rFonts w:eastAsiaTheme="minorEastAsia"/>
          <w:lang w:eastAsia="ja-JP"/>
        </w:rPr>
      </w:pPr>
    </w:p>
    <w:sectPr w:rsidR="00DA7595" w:rsidRPr="00122EAE" w:rsidSect="00DB0A68">
      <w:headerReference w:type="default" r:id="rId30"/>
      <w:footerReference w:type="even" r:id="rId31"/>
      <w:footerReference w:type="default" r:id="rId32"/>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B69" w:rsidRDefault="00B95B69">
      <w:r>
        <w:separator/>
      </w:r>
    </w:p>
  </w:endnote>
  <w:endnote w:type="continuationSeparator" w:id="0">
    <w:p w:rsidR="00B95B69" w:rsidRDefault="00B9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uli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lgun Gothic">
    <w:altName w:val="¸¼Àº°íµñ"/>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Gulim">
    <w:altName w:val="굴림"/>
    <w:panose1 w:val="020B0600000101010101"/>
    <w:charset w:val="81"/>
    <w:family w:val="roman"/>
    <w:notTrueType/>
    <w:pitch w:val="fixed"/>
    <w:sig w:usb0="00000001" w:usb1="09060000" w:usb2="00000010" w:usb3="00000000" w:csb0="00080000" w:csb1="00000000"/>
  </w:font>
  <w:font w:name="Ericsson San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7D7" w:rsidRDefault="001877D7"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877D7" w:rsidRDefault="001877D7"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7D7" w:rsidRDefault="001877D7" w:rsidP="002C7EA9">
    <w:pPr>
      <w:pStyle w:val="Footer"/>
      <w:ind w:right="360"/>
      <w:jc w:val="right"/>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9011C2">
      <w:rPr>
        <w:rStyle w:val="PageNumber"/>
        <w:noProof/>
      </w:rPr>
      <w:t>21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9011C2">
      <w:rPr>
        <w:rStyle w:val="PageNumber"/>
        <w:noProof/>
      </w:rPr>
      <w:t>31</w:t>
    </w:r>
    <w:r w:rsidRPr="002C7E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B69" w:rsidRDefault="00B95B69">
      <w:r>
        <w:separator/>
      </w:r>
    </w:p>
  </w:footnote>
  <w:footnote w:type="continuationSeparator" w:id="0">
    <w:p w:rsidR="00B95B69" w:rsidRDefault="00B95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7D7" w:rsidRPr="00912198" w:rsidRDefault="001877D7" w:rsidP="00C15633">
    <w:pPr>
      <w:pStyle w:val="Header"/>
      <w:tabs>
        <w:tab w:val="center" w:pos="4763"/>
        <w:tab w:val="left" w:pos="5820"/>
      </w:tabs>
      <w:rPr>
        <w:rFonts w:eastAsiaTheme="minorEastAsia"/>
        <w:lang w:eastAsia="ja-JP"/>
      </w:rPr>
    </w:pPr>
    <w:r>
      <w:rPr>
        <w:lang w:eastAsia="ko-KR"/>
      </w:rPr>
      <w:tab/>
    </w:r>
    <w:r w:rsidR="009011C2">
      <w:rPr>
        <w:lang w:eastAsia="ko-KR"/>
      </w:rPr>
      <w:t>APT/</w:t>
    </w:r>
    <w:r>
      <w:rPr>
        <w:rFonts w:hint="eastAsia"/>
        <w:lang w:eastAsia="ko-KR"/>
      </w:rPr>
      <w:t>A</w:t>
    </w:r>
    <w:r w:rsidR="009011C2">
      <w:rPr>
        <w:rFonts w:eastAsiaTheme="minorEastAsia" w:hint="eastAsia"/>
        <w:lang w:eastAsia="ja-JP"/>
      </w:rPr>
      <w:t>STAP</w:t>
    </w:r>
    <w:r>
      <w:rPr>
        <w:rFonts w:hint="eastAsia"/>
        <w:lang w:eastAsia="ko-KR"/>
      </w:rPr>
      <w:t>/</w:t>
    </w:r>
    <w:r w:rsidR="009011C2">
      <w:rPr>
        <w:lang w:eastAsia="ko-KR"/>
      </w:rPr>
      <w:t>REP</w:t>
    </w:r>
    <w:r w:rsidR="001B42C0">
      <w:rPr>
        <w:lang w:eastAsia="ko-KR"/>
      </w:rPr>
      <w:t>T</w:t>
    </w:r>
    <w:r>
      <w:rPr>
        <w:lang w:eastAsia="ko-KR"/>
      </w:rPr>
      <w:t>-</w:t>
    </w:r>
    <w:r w:rsidR="009011C2">
      <w:rPr>
        <w:rFonts w:eastAsiaTheme="minorEastAsia"/>
        <w:lang w:eastAsia="ja-JP"/>
      </w:rPr>
      <w:t>16</w:t>
    </w:r>
  </w:p>
  <w:p w:rsidR="001877D7" w:rsidRDefault="001877D7"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2596"/>
    <w:multiLevelType w:val="hybridMultilevel"/>
    <w:tmpl w:val="35740D3E"/>
    <w:lvl w:ilvl="0" w:tplc="9AEE067C">
      <w:start w:val="1"/>
      <w:numFmt w:val="decimal"/>
      <w:lvlText w:val="%1)"/>
      <w:lvlJc w:val="left"/>
      <w:pPr>
        <w:ind w:left="360" w:hanging="360"/>
      </w:pPr>
      <w:rPr>
        <w:rFonts w:cs="Times New Roman"/>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
    <w:nsid w:val="0315763A"/>
    <w:multiLevelType w:val="hybridMultilevel"/>
    <w:tmpl w:val="ACBE8C3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DD2798"/>
    <w:multiLevelType w:val="hybridMultilevel"/>
    <w:tmpl w:val="66403730"/>
    <w:lvl w:ilvl="0" w:tplc="3B6619C0">
      <w:start w:val="1"/>
      <w:numFmt w:val="decimal"/>
      <w:lvlText w:val="1.%1、"/>
      <w:lvlJc w:val="left"/>
      <w:pPr>
        <w:tabs>
          <w:tab w:val="num" w:pos="567"/>
        </w:tabs>
        <w:ind w:left="567" w:hanging="567"/>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
    <w:nsid w:val="0D7F77B8"/>
    <w:multiLevelType w:val="hybridMultilevel"/>
    <w:tmpl w:val="BC34B74C"/>
    <w:lvl w:ilvl="0" w:tplc="3A1CD5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nsid w:val="17293FB0"/>
    <w:multiLevelType w:val="hybridMultilevel"/>
    <w:tmpl w:val="20AA80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nsid w:val="23355F5D"/>
    <w:multiLevelType w:val="hybridMultilevel"/>
    <w:tmpl w:val="BA98CA0A"/>
    <w:lvl w:ilvl="0" w:tplc="C4FEEBA6">
      <w:start w:val="1"/>
      <w:numFmt w:val="decimal"/>
      <w:lvlText w:val="%1)"/>
      <w:lvlJc w:val="left"/>
      <w:pPr>
        <w:ind w:left="800" w:hanging="400"/>
      </w:pPr>
      <w:rPr>
        <w:rFonts w:cs="Times New Roman" w:hint="eastAsia"/>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9">
    <w:nsid w:val="23BB7DB5"/>
    <w:multiLevelType w:val="multilevel"/>
    <w:tmpl w:val="89EEED3A"/>
    <w:lvl w:ilvl="0">
      <w:start w:val="5"/>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nsid w:val="27907EEE"/>
    <w:multiLevelType w:val="hybridMultilevel"/>
    <w:tmpl w:val="A00A5182"/>
    <w:lvl w:ilvl="0" w:tplc="04090003">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2">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nsid w:val="3134474E"/>
    <w:multiLevelType w:val="hybridMultilevel"/>
    <w:tmpl w:val="F5CC157C"/>
    <w:lvl w:ilvl="0" w:tplc="08A61D26">
      <w:start w:val="1"/>
      <w:numFmt w:val="decimal"/>
      <w:lvlText w:val="%1、"/>
      <w:lvlJc w:val="left"/>
      <w:pPr>
        <w:tabs>
          <w:tab w:val="num" w:pos="284"/>
        </w:tabs>
        <w:ind w:left="284" w:hanging="284"/>
      </w:pPr>
      <w:rPr>
        <w:rFonts w:cs="Times New Roman" w:hint="default"/>
      </w:rPr>
    </w:lvl>
    <w:lvl w:ilvl="1" w:tplc="29B6B2F4">
      <w:start w:val="1"/>
      <w:numFmt w:val="bullet"/>
      <w:lvlText w:val=""/>
      <w:lvlJc w:val="left"/>
      <w:pPr>
        <w:tabs>
          <w:tab w:val="num" w:pos="567"/>
        </w:tabs>
        <w:ind w:left="567" w:hanging="283"/>
      </w:pPr>
      <w:rPr>
        <w:rFonts w:ascii="Wingdings" w:hAnsi="Wingdings" w:hint="default"/>
      </w:rPr>
    </w:lvl>
    <w:lvl w:ilvl="2" w:tplc="7C2AC670">
      <w:start w:val="1"/>
      <w:numFmt w:val="decimal"/>
      <w:lvlText w:val="3.%3、"/>
      <w:lvlJc w:val="left"/>
      <w:pPr>
        <w:tabs>
          <w:tab w:val="num" w:pos="567"/>
        </w:tabs>
        <w:ind w:left="567" w:hanging="567"/>
      </w:pPr>
      <w:rPr>
        <w:rFonts w:cs="Times New Roman" w:hint="eastAsia"/>
      </w:rPr>
    </w:lvl>
    <w:lvl w:ilvl="3" w:tplc="B59C968C">
      <w:start w:val="1"/>
      <w:numFmt w:val="decimal"/>
      <w:lvlText w:val="%4）"/>
      <w:lvlJc w:val="left"/>
      <w:pPr>
        <w:ind w:left="1620" w:hanging="360"/>
      </w:pPr>
      <w:rPr>
        <w:rFonts w:eastAsia="SimSun" w:cs="Times New Roman" w:hint="default"/>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nsid w:val="37D05DCC"/>
    <w:multiLevelType w:val="hybridMultilevel"/>
    <w:tmpl w:val="2C52B4CE"/>
    <w:lvl w:ilvl="0" w:tplc="FE40A2A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A3371C0"/>
    <w:multiLevelType w:val="multilevel"/>
    <w:tmpl w:val="345AC270"/>
    <w:lvl w:ilvl="0">
      <w:start w:val="5"/>
      <w:numFmt w:val="decimal"/>
      <w:lvlText w:val="%1"/>
      <w:lvlJc w:val="left"/>
      <w:pPr>
        <w:ind w:left="660" w:hanging="660"/>
      </w:pPr>
      <w:rPr>
        <w:rFonts w:eastAsia="SimSun" w:cs="Times New Roman" w:hint="default"/>
      </w:rPr>
    </w:lvl>
    <w:lvl w:ilvl="1">
      <w:start w:val="1"/>
      <w:numFmt w:val="decimal"/>
      <w:lvlText w:val="%1.%2"/>
      <w:lvlJc w:val="left"/>
      <w:pPr>
        <w:ind w:left="660" w:hanging="660"/>
      </w:pPr>
      <w:rPr>
        <w:rFonts w:eastAsia="SimSun" w:cs="Times New Roman" w:hint="default"/>
      </w:rPr>
    </w:lvl>
    <w:lvl w:ilvl="2">
      <w:start w:val="2"/>
      <w:numFmt w:val="decimal"/>
      <w:lvlText w:val="%1.%2.%3"/>
      <w:lvlJc w:val="left"/>
      <w:pPr>
        <w:ind w:left="720" w:hanging="720"/>
      </w:pPr>
      <w:rPr>
        <w:rFonts w:eastAsia="SimSun" w:cs="Times New Roman" w:hint="default"/>
      </w:rPr>
    </w:lvl>
    <w:lvl w:ilvl="3">
      <w:start w:val="2"/>
      <w:numFmt w:val="decimal"/>
      <w:lvlText w:val="%1.%2.%3.%4"/>
      <w:lvlJc w:val="left"/>
      <w:pPr>
        <w:ind w:left="720" w:hanging="720"/>
      </w:pPr>
      <w:rPr>
        <w:rFonts w:eastAsia="SimSun" w:cs="Times New Roman" w:hint="default"/>
      </w:rPr>
    </w:lvl>
    <w:lvl w:ilvl="4">
      <w:start w:val="1"/>
      <w:numFmt w:val="decimal"/>
      <w:lvlText w:val="%1.%2.%3.%4.%5"/>
      <w:lvlJc w:val="left"/>
      <w:pPr>
        <w:ind w:left="1080" w:hanging="1080"/>
      </w:pPr>
      <w:rPr>
        <w:rFonts w:eastAsia="SimSun" w:cs="Times New Roman" w:hint="default"/>
      </w:rPr>
    </w:lvl>
    <w:lvl w:ilvl="5">
      <w:start w:val="1"/>
      <w:numFmt w:val="decimal"/>
      <w:lvlText w:val="%1.%2.%3.%4.%5.%6"/>
      <w:lvlJc w:val="left"/>
      <w:pPr>
        <w:ind w:left="1080" w:hanging="1080"/>
      </w:pPr>
      <w:rPr>
        <w:rFonts w:eastAsia="SimSun" w:cs="Times New Roman" w:hint="default"/>
      </w:rPr>
    </w:lvl>
    <w:lvl w:ilvl="6">
      <w:start w:val="1"/>
      <w:numFmt w:val="decimal"/>
      <w:lvlText w:val="%1.%2.%3.%4.%5.%6.%7"/>
      <w:lvlJc w:val="left"/>
      <w:pPr>
        <w:ind w:left="1440" w:hanging="1440"/>
      </w:pPr>
      <w:rPr>
        <w:rFonts w:eastAsia="SimSun" w:cs="Times New Roman" w:hint="default"/>
      </w:rPr>
    </w:lvl>
    <w:lvl w:ilvl="7">
      <w:start w:val="1"/>
      <w:numFmt w:val="decimal"/>
      <w:lvlText w:val="%1.%2.%3.%4.%5.%6.%7.%8"/>
      <w:lvlJc w:val="left"/>
      <w:pPr>
        <w:ind w:left="1440" w:hanging="1440"/>
      </w:pPr>
      <w:rPr>
        <w:rFonts w:eastAsia="SimSun" w:cs="Times New Roman" w:hint="default"/>
      </w:rPr>
    </w:lvl>
    <w:lvl w:ilvl="8">
      <w:start w:val="1"/>
      <w:numFmt w:val="decimal"/>
      <w:lvlText w:val="%1.%2.%3.%4.%5.%6.%7.%8.%9"/>
      <w:lvlJc w:val="left"/>
      <w:pPr>
        <w:ind w:left="1800" w:hanging="1800"/>
      </w:pPr>
      <w:rPr>
        <w:rFonts w:eastAsia="SimSun" w:cs="Times New Roman" w:hint="default"/>
      </w:rPr>
    </w:lvl>
  </w:abstractNum>
  <w:abstractNum w:abstractNumId="18">
    <w:nsid w:val="3C792EEC"/>
    <w:multiLevelType w:val="hybridMultilevel"/>
    <w:tmpl w:val="7EC4CCE0"/>
    <w:lvl w:ilvl="0" w:tplc="04090003">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9">
    <w:nsid w:val="43305534"/>
    <w:multiLevelType w:val="hybridMultilevel"/>
    <w:tmpl w:val="C5DE5BB8"/>
    <w:lvl w:ilvl="0" w:tplc="EDBE312C">
      <w:start w:val="1"/>
      <w:numFmt w:val="bullet"/>
      <w:lvlText w:val="-"/>
      <w:lvlJc w:val="left"/>
      <w:pPr>
        <w:ind w:left="360" w:hanging="360"/>
      </w:pPr>
      <w:rPr>
        <w:rFonts w:ascii="Times New Roman" w:eastAsia="Times New Roman"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47E6AEF"/>
    <w:multiLevelType w:val="hybridMultilevel"/>
    <w:tmpl w:val="4B6016EA"/>
    <w:lvl w:ilvl="0" w:tplc="8C2A8EEC">
      <w:start w:val="1"/>
      <w:numFmt w:val="bullet"/>
      <w:lvlText w:val=""/>
      <w:lvlJc w:val="left"/>
      <w:pPr>
        <w:tabs>
          <w:tab w:val="num" w:pos="1080"/>
        </w:tabs>
        <w:ind w:left="1080" w:hanging="360"/>
      </w:pPr>
      <w:rPr>
        <w:rFonts w:ascii="Wingdings" w:hAnsi="Wingdings" w:hint="default"/>
      </w:rPr>
    </w:lvl>
    <w:lvl w:ilvl="1" w:tplc="98B86CAA">
      <w:start w:val="1"/>
      <w:numFmt w:val="bullet"/>
      <w:lvlText w:val=""/>
      <w:lvlJc w:val="left"/>
      <w:pPr>
        <w:tabs>
          <w:tab w:val="num" w:pos="1800"/>
        </w:tabs>
        <w:ind w:left="1800" w:hanging="360"/>
      </w:pPr>
      <w:rPr>
        <w:rFonts w:ascii="Wingdings" w:hAnsi="Wingdings" w:hint="default"/>
      </w:rPr>
    </w:lvl>
    <w:lvl w:ilvl="2" w:tplc="26669B98">
      <w:start w:val="115"/>
      <w:numFmt w:val="bullet"/>
      <w:lvlText w:val=""/>
      <w:lvlJc w:val="left"/>
      <w:pPr>
        <w:tabs>
          <w:tab w:val="num" w:pos="2520"/>
        </w:tabs>
        <w:ind w:left="2520" w:hanging="360"/>
      </w:pPr>
      <w:rPr>
        <w:rFonts w:ascii="Wingdings" w:hAnsi="Wingdings" w:hint="default"/>
      </w:rPr>
    </w:lvl>
    <w:lvl w:ilvl="3" w:tplc="B3262CCA">
      <w:start w:val="1"/>
      <w:numFmt w:val="bullet"/>
      <w:lvlText w:val=""/>
      <w:lvlJc w:val="left"/>
      <w:pPr>
        <w:tabs>
          <w:tab w:val="num" w:pos="3240"/>
        </w:tabs>
        <w:ind w:left="3240" w:hanging="360"/>
      </w:pPr>
      <w:rPr>
        <w:rFonts w:ascii="Wingdings" w:hAnsi="Wingdings" w:hint="default"/>
      </w:rPr>
    </w:lvl>
    <w:lvl w:ilvl="4" w:tplc="B4800C36" w:tentative="1">
      <w:start w:val="1"/>
      <w:numFmt w:val="bullet"/>
      <w:lvlText w:val=""/>
      <w:lvlJc w:val="left"/>
      <w:pPr>
        <w:tabs>
          <w:tab w:val="num" w:pos="3960"/>
        </w:tabs>
        <w:ind w:left="3960" w:hanging="360"/>
      </w:pPr>
      <w:rPr>
        <w:rFonts w:ascii="Wingdings" w:hAnsi="Wingdings" w:hint="default"/>
      </w:rPr>
    </w:lvl>
    <w:lvl w:ilvl="5" w:tplc="F2181682" w:tentative="1">
      <w:start w:val="1"/>
      <w:numFmt w:val="bullet"/>
      <w:lvlText w:val=""/>
      <w:lvlJc w:val="left"/>
      <w:pPr>
        <w:tabs>
          <w:tab w:val="num" w:pos="4680"/>
        </w:tabs>
        <w:ind w:left="4680" w:hanging="360"/>
      </w:pPr>
      <w:rPr>
        <w:rFonts w:ascii="Wingdings" w:hAnsi="Wingdings" w:hint="default"/>
      </w:rPr>
    </w:lvl>
    <w:lvl w:ilvl="6" w:tplc="D66C8ABC" w:tentative="1">
      <w:start w:val="1"/>
      <w:numFmt w:val="bullet"/>
      <w:lvlText w:val=""/>
      <w:lvlJc w:val="left"/>
      <w:pPr>
        <w:tabs>
          <w:tab w:val="num" w:pos="5400"/>
        </w:tabs>
        <w:ind w:left="5400" w:hanging="360"/>
      </w:pPr>
      <w:rPr>
        <w:rFonts w:ascii="Wingdings" w:hAnsi="Wingdings" w:hint="default"/>
      </w:rPr>
    </w:lvl>
    <w:lvl w:ilvl="7" w:tplc="B6BE0B0E" w:tentative="1">
      <w:start w:val="1"/>
      <w:numFmt w:val="bullet"/>
      <w:lvlText w:val=""/>
      <w:lvlJc w:val="left"/>
      <w:pPr>
        <w:tabs>
          <w:tab w:val="num" w:pos="6120"/>
        </w:tabs>
        <w:ind w:left="6120" w:hanging="360"/>
      </w:pPr>
      <w:rPr>
        <w:rFonts w:ascii="Wingdings" w:hAnsi="Wingdings" w:hint="default"/>
      </w:rPr>
    </w:lvl>
    <w:lvl w:ilvl="8" w:tplc="93AEE6C0" w:tentative="1">
      <w:start w:val="1"/>
      <w:numFmt w:val="bullet"/>
      <w:lvlText w:val=""/>
      <w:lvlJc w:val="left"/>
      <w:pPr>
        <w:tabs>
          <w:tab w:val="num" w:pos="6840"/>
        </w:tabs>
        <w:ind w:left="6840" w:hanging="360"/>
      </w:pPr>
      <w:rPr>
        <w:rFonts w:ascii="Wingdings" w:hAnsi="Wingdings" w:hint="default"/>
      </w:rPr>
    </w:lvl>
  </w:abstractNum>
  <w:abstractNum w:abstractNumId="21">
    <w:nsid w:val="497E1DC4"/>
    <w:multiLevelType w:val="hybridMultilevel"/>
    <w:tmpl w:val="56E2961C"/>
    <w:lvl w:ilvl="0" w:tplc="34A4D10E">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2">
    <w:nsid w:val="4E833A70"/>
    <w:multiLevelType w:val="hybridMultilevel"/>
    <w:tmpl w:val="0FA231DE"/>
    <w:lvl w:ilvl="0" w:tplc="D542D30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50661189"/>
    <w:multiLevelType w:val="hybridMultilevel"/>
    <w:tmpl w:val="157C966C"/>
    <w:lvl w:ilvl="0" w:tplc="BE0421DA">
      <w:start w:val="1"/>
      <w:numFmt w:val="decimal"/>
      <w:lvlText w:val="%1."/>
      <w:lvlJc w:val="left"/>
      <w:pPr>
        <w:ind w:left="360" w:hanging="360"/>
      </w:pPr>
      <w:rPr>
        <w:rFonts w:eastAsia="MS Mincho"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4EF1D4E"/>
    <w:multiLevelType w:val="hybridMultilevel"/>
    <w:tmpl w:val="FA9CD7BA"/>
    <w:lvl w:ilvl="0" w:tplc="34CCC5D4">
      <w:start w:val="1"/>
      <w:numFmt w:val="bullet"/>
      <w:lvlText w:val="−"/>
      <w:lvlJc w:val="left"/>
      <w:pPr>
        <w:ind w:left="1050" w:hanging="420"/>
      </w:pPr>
      <w:rPr>
        <w:rFonts w:ascii="Microsoft YaHei" w:eastAsia="Microsoft YaHei" w:hAnsi="Microsoft YaHei" w:hint="eastAsia"/>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5">
    <w:nsid w:val="5D210E4D"/>
    <w:multiLevelType w:val="hybridMultilevel"/>
    <w:tmpl w:val="45368BA2"/>
    <w:lvl w:ilvl="0" w:tplc="04090001">
      <w:start w:val="1"/>
      <w:numFmt w:val="bullet"/>
      <w:lvlText w:val=""/>
      <w:lvlJc w:val="left"/>
      <w:pPr>
        <w:ind w:left="660" w:hanging="420"/>
      </w:pPr>
      <w:rPr>
        <w:rFonts w:ascii="Symbol" w:hAnsi="Symbol"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nsid w:val="691C1F11"/>
    <w:multiLevelType w:val="hybridMultilevel"/>
    <w:tmpl w:val="07D27EE6"/>
    <w:lvl w:ilvl="0" w:tplc="FE40A2A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B823133"/>
    <w:multiLevelType w:val="hybridMultilevel"/>
    <w:tmpl w:val="8A38E880"/>
    <w:lvl w:ilvl="0" w:tplc="E432FA2A">
      <w:start w:val="1"/>
      <w:numFmt w:val="decimal"/>
      <w:lvlText w:val="%1."/>
      <w:lvlJc w:val="left"/>
      <w:pPr>
        <w:tabs>
          <w:tab w:val="num" w:pos="480"/>
        </w:tabs>
        <w:ind w:left="480" w:hanging="360"/>
      </w:pPr>
      <w:rPr>
        <w:rFonts w:cs="Times New Roman"/>
      </w:rPr>
    </w:lvl>
    <w:lvl w:ilvl="1" w:tplc="04090019">
      <w:start w:val="1"/>
      <w:numFmt w:val="upperLetter"/>
      <w:lvlText w:val="%2."/>
      <w:lvlJc w:val="left"/>
      <w:pPr>
        <w:tabs>
          <w:tab w:val="num" w:pos="920"/>
        </w:tabs>
        <w:ind w:left="920" w:hanging="400"/>
      </w:pPr>
      <w:rPr>
        <w:rFonts w:cs="Times New Roman"/>
      </w:rPr>
    </w:lvl>
    <w:lvl w:ilvl="2" w:tplc="0409001B">
      <w:start w:val="1"/>
      <w:numFmt w:val="lowerRoman"/>
      <w:lvlText w:val="%3."/>
      <w:lvlJc w:val="right"/>
      <w:pPr>
        <w:tabs>
          <w:tab w:val="num" w:pos="1320"/>
        </w:tabs>
        <w:ind w:left="1320" w:hanging="400"/>
      </w:pPr>
      <w:rPr>
        <w:rFonts w:cs="Times New Roman"/>
      </w:rPr>
    </w:lvl>
    <w:lvl w:ilvl="3" w:tplc="0409000F">
      <w:start w:val="1"/>
      <w:numFmt w:val="decimal"/>
      <w:lvlText w:val="%4."/>
      <w:lvlJc w:val="left"/>
      <w:pPr>
        <w:tabs>
          <w:tab w:val="num" w:pos="1720"/>
        </w:tabs>
        <w:ind w:left="1720" w:hanging="400"/>
      </w:pPr>
      <w:rPr>
        <w:rFonts w:cs="Times New Roman"/>
      </w:rPr>
    </w:lvl>
    <w:lvl w:ilvl="4" w:tplc="04090019">
      <w:start w:val="1"/>
      <w:numFmt w:val="upperLetter"/>
      <w:lvlText w:val="%5."/>
      <w:lvlJc w:val="left"/>
      <w:pPr>
        <w:tabs>
          <w:tab w:val="num" w:pos="2120"/>
        </w:tabs>
        <w:ind w:left="2120" w:hanging="400"/>
      </w:pPr>
      <w:rPr>
        <w:rFonts w:cs="Times New Roman"/>
      </w:rPr>
    </w:lvl>
    <w:lvl w:ilvl="5" w:tplc="0409001B">
      <w:start w:val="1"/>
      <w:numFmt w:val="lowerRoman"/>
      <w:lvlText w:val="%6."/>
      <w:lvlJc w:val="right"/>
      <w:pPr>
        <w:tabs>
          <w:tab w:val="num" w:pos="2520"/>
        </w:tabs>
        <w:ind w:left="2520" w:hanging="400"/>
      </w:pPr>
      <w:rPr>
        <w:rFonts w:cs="Times New Roman"/>
      </w:rPr>
    </w:lvl>
    <w:lvl w:ilvl="6" w:tplc="0409000F">
      <w:start w:val="1"/>
      <w:numFmt w:val="decimal"/>
      <w:lvlText w:val="%7."/>
      <w:lvlJc w:val="left"/>
      <w:pPr>
        <w:tabs>
          <w:tab w:val="num" w:pos="2920"/>
        </w:tabs>
        <w:ind w:left="2920" w:hanging="400"/>
      </w:pPr>
      <w:rPr>
        <w:rFonts w:cs="Times New Roman"/>
      </w:rPr>
    </w:lvl>
    <w:lvl w:ilvl="7" w:tplc="04090019">
      <w:start w:val="1"/>
      <w:numFmt w:val="upperLetter"/>
      <w:lvlText w:val="%8."/>
      <w:lvlJc w:val="left"/>
      <w:pPr>
        <w:tabs>
          <w:tab w:val="num" w:pos="3320"/>
        </w:tabs>
        <w:ind w:left="3320" w:hanging="400"/>
      </w:pPr>
      <w:rPr>
        <w:rFonts w:cs="Times New Roman"/>
      </w:rPr>
    </w:lvl>
    <w:lvl w:ilvl="8" w:tplc="0409001B">
      <w:start w:val="1"/>
      <w:numFmt w:val="lowerRoman"/>
      <w:lvlText w:val="%9."/>
      <w:lvlJc w:val="right"/>
      <w:pPr>
        <w:tabs>
          <w:tab w:val="num" w:pos="3720"/>
        </w:tabs>
        <w:ind w:left="3720" w:hanging="400"/>
      </w:pPr>
      <w:rPr>
        <w:rFonts w:cs="Times New Roman"/>
      </w:rPr>
    </w:lvl>
  </w:abstractNum>
  <w:abstractNum w:abstractNumId="28">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9">
    <w:nsid w:val="7207534E"/>
    <w:multiLevelType w:val="hybridMultilevel"/>
    <w:tmpl w:val="301ACCC2"/>
    <w:lvl w:ilvl="0" w:tplc="FD30B49E">
      <w:start w:val="1"/>
      <w:numFmt w:val="bullet"/>
      <w:lvlText w:val="•"/>
      <w:lvlJc w:val="left"/>
      <w:pPr>
        <w:ind w:left="630" w:hanging="420"/>
      </w:pPr>
      <w:rPr>
        <w:rFonts w:ascii="Arial" w:hAnsi="Arial"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30">
    <w:nsid w:val="75FC2699"/>
    <w:multiLevelType w:val="hybridMultilevel"/>
    <w:tmpl w:val="080C2DFA"/>
    <w:lvl w:ilvl="0" w:tplc="04090001">
      <w:start w:val="1"/>
      <w:numFmt w:val="bullet"/>
      <w:lvlText w:val=""/>
      <w:lvlJc w:val="left"/>
      <w:pPr>
        <w:ind w:left="720" w:hanging="420"/>
      </w:pPr>
      <w:rPr>
        <w:rFonts w:ascii="Symbol" w:hAnsi="Symbol" w:hint="default"/>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31">
    <w:nsid w:val="7D784424"/>
    <w:multiLevelType w:val="hybridMultilevel"/>
    <w:tmpl w:val="7C289C28"/>
    <w:lvl w:ilvl="0" w:tplc="04090001">
      <w:start w:val="1"/>
      <w:numFmt w:val="bullet"/>
      <w:lvlText w:val=""/>
      <w:lvlJc w:val="left"/>
      <w:pPr>
        <w:ind w:left="904" w:hanging="420"/>
      </w:pPr>
      <w:rPr>
        <w:rFonts w:ascii="Symbol" w:hAnsi="Symbol" w:hint="default"/>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num w:numId="1">
    <w:abstractNumId w:val="14"/>
  </w:num>
  <w:num w:numId="2">
    <w:abstractNumId w:val="10"/>
  </w:num>
  <w:num w:numId="3">
    <w:abstractNumId w:val="7"/>
  </w:num>
  <w:num w:numId="4">
    <w:abstractNumId w:val="28"/>
  </w:num>
  <w:num w:numId="5">
    <w:abstractNumId w:val="12"/>
  </w:num>
  <w:num w:numId="6">
    <w:abstractNumId w:val="15"/>
  </w:num>
  <w:num w:numId="7">
    <w:abstractNumId w:val="6"/>
  </w:num>
  <w:num w:numId="8">
    <w:abstractNumId w:val="4"/>
  </w:num>
  <w:num w:numId="9">
    <w:abstractNumId w:val="3"/>
  </w:num>
  <w:num w:numId="10">
    <w:abstractNumId w:val="31"/>
  </w:num>
  <w:num w:numId="11">
    <w:abstractNumId w:val="25"/>
  </w:num>
  <w:num w:numId="12">
    <w:abstractNumId w:val="30"/>
  </w:num>
  <w:num w:numId="13">
    <w:abstractNumId w:val="19"/>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5"/>
  </w:num>
  <w:num w:numId="19">
    <w:abstractNumId w:val="17"/>
  </w:num>
  <w:num w:numId="20">
    <w:abstractNumId w:val="20"/>
  </w:num>
  <w:num w:numId="21">
    <w:abstractNumId w:val="0"/>
  </w:num>
  <w:num w:numId="22">
    <w:abstractNumId w:val="18"/>
  </w:num>
  <w:num w:numId="23">
    <w:abstractNumId w:val="29"/>
  </w:num>
  <w:num w:numId="24">
    <w:abstractNumId w:val="11"/>
  </w:num>
  <w:num w:numId="25">
    <w:abstractNumId w:val="24"/>
  </w:num>
  <w:num w:numId="26">
    <w:abstractNumId w:val="21"/>
  </w:num>
  <w:num w:numId="27">
    <w:abstractNumId w:val="13"/>
  </w:num>
  <w:num w:numId="28">
    <w:abstractNumId w:val="2"/>
  </w:num>
  <w:num w:numId="29">
    <w:abstractNumId w:val="9"/>
  </w:num>
  <w:num w:numId="30">
    <w:abstractNumId w:val="16"/>
  </w:num>
  <w:num w:numId="31">
    <w:abstractNumId w:val="26"/>
  </w:num>
  <w:num w:numId="32">
    <w:abstractNumId w:val="2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3595B"/>
    <w:rsid w:val="000713CF"/>
    <w:rsid w:val="00080894"/>
    <w:rsid w:val="00081D13"/>
    <w:rsid w:val="0009485F"/>
    <w:rsid w:val="00094B87"/>
    <w:rsid w:val="000A0C8F"/>
    <w:rsid w:val="000A53E7"/>
    <w:rsid w:val="000A5418"/>
    <w:rsid w:val="000C3BEC"/>
    <w:rsid w:val="000D35D6"/>
    <w:rsid w:val="000E7DD5"/>
    <w:rsid w:val="000F517C"/>
    <w:rsid w:val="000F5540"/>
    <w:rsid w:val="00122EAE"/>
    <w:rsid w:val="00135F28"/>
    <w:rsid w:val="00144DDA"/>
    <w:rsid w:val="001539DD"/>
    <w:rsid w:val="00156941"/>
    <w:rsid w:val="00176FF0"/>
    <w:rsid w:val="0018739A"/>
    <w:rsid w:val="001877D7"/>
    <w:rsid w:val="00191D1B"/>
    <w:rsid w:val="00192D0B"/>
    <w:rsid w:val="00193164"/>
    <w:rsid w:val="00196568"/>
    <w:rsid w:val="001A1CB5"/>
    <w:rsid w:val="001A2F16"/>
    <w:rsid w:val="001A769B"/>
    <w:rsid w:val="001B18C2"/>
    <w:rsid w:val="001B39E2"/>
    <w:rsid w:val="001B42C0"/>
    <w:rsid w:val="001D5D7E"/>
    <w:rsid w:val="001E6943"/>
    <w:rsid w:val="002105B6"/>
    <w:rsid w:val="0021588B"/>
    <w:rsid w:val="002216AC"/>
    <w:rsid w:val="00237C3B"/>
    <w:rsid w:val="00254A1B"/>
    <w:rsid w:val="00270008"/>
    <w:rsid w:val="0028454D"/>
    <w:rsid w:val="00291C9E"/>
    <w:rsid w:val="002926D4"/>
    <w:rsid w:val="002A6986"/>
    <w:rsid w:val="002C007D"/>
    <w:rsid w:val="002C07DA"/>
    <w:rsid w:val="002C7EA9"/>
    <w:rsid w:val="002D024A"/>
    <w:rsid w:val="002D4312"/>
    <w:rsid w:val="002E6B80"/>
    <w:rsid w:val="00313829"/>
    <w:rsid w:val="003334A3"/>
    <w:rsid w:val="00335975"/>
    <w:rsid w:val="00342F20"/>
    <w:rsid w:val="00351475"/>
    <w:rsid w:val="003809C7"/>
    <w:rsid w:val="0038431C"/>
    <w:rsid w:val="00391645"/>
    <w:rsid w:val="00393A5F"/>
    <w:rsid w:val="003B6263"/>
    <w:rsid w:val="003C64A7"/>
    <w:rsid w:val="003D3FDA"/>
    <w:rsid w:val="003D5CCB"/>
    <w:rsid w:val="00420822"/>
    <w:rsid w:val="0045458F"/>
    <w:rsid w:val="004545D8"/>
    <w:rsid w:val="004547EB"/>
    <w:rsid w:val="004633B4"/>
    <w:rsid w:val="0047020D"/>
    <w:rsid w:val="00485D24"/>
    <w:rsid w:val="004866E3"/>
    <w:rsid w:val="0049033F"/>
    <w:rsid w:val="00496EA2"/>
    <w:rsid w:val="004A06C8"/>
    <w:rsid w:val="004B1CF5"/>
    <w:rsid w:val="004B1F27"/>
    <w:rsid w:val="004B3553"/>
    <w:rsid w:val="004C0803"/>
    <w:rsid w:val="004C711F"/>
    <w:rsid w:val="004D0CC5"/>
    <w:rsid w:val="004E525E"/>
    <w:rsid w:val="004E79C4"/>
    <w:rsid w:val="00507803"/>
    <w:rsid w:val="00516DE1"/>
    <w:rsid w:val="00520804"/>
    <w:rsid w:val="00530E8C"/>
    <w:rsid w:val="00545933"/>
    <w:rsid w:val="00552B4F"/>
    <w:rsid w:val="00557544"/>
    <w:rsid w:val="00587875"/>
    <w:rsid w:val="005B1512"/>
    <w:rsid w:val="005C75B4"/>
    <w:rsid w:val="005D59D2"/>
    <w:rsid w:val="005F50E3"/>
    <w:rsid w:val="005F6137"/>
    <w:rsid w:val="00607E2B"/>
    <w:rsid w:val="006139D6"/>
    <w:rsid w:val="00623CE1"/>
    <w:rsid w:val="00627223"/>
    <w:rsid w:val="0063062B"/>
    <w:rsid w:val="006347D7"/>
    <w:rsid w:val="0065623C"/>
    <w:rsid w:val="00667229"/>
    <w:rsid w:val="0067708F"/>
    <w:rsid w:val="00682BE5"/>
    <w:rsid w:val="00690FED"/>
    <w:rsid w:val="006939A5"/>
    <w:rsid w:val="00695E54"/>
    <w:rsid w:val="006962B2"/>
    <w:rsid w:val="006A2229"/>
    <w:rsid w:val="006B2866"/>
    <w:rsid w:val="00703606"/>
    <w:rsid w:val="00711BC8"/>
    <w:rsid w:val="00712451"/>
    <w:rsid w:val="00722940"/>
    <w:rsid w:val="00731041"/>
    <w:rsid w:val="007311EE"/>
    <w:rsid w:val="007319FC"/>
    <w:rsid w:val="00732F08"/>
    <w:rsid w:val="0074190C"/>
    <w:rsid w:val="00741F65"/>
    <w:rsid w:val="00762576"/>
    <w:rsid w:val="00767CB6"/>
    <w:rsid w:val="00786DE9"/>
    <w:rsid w:val="00791060"/>
    <w:rsid w:val="007A1C1C"/>
    <w:rsid w:val="007A48B0"/>
    <w:rsid w:val="007B5626"/>
    <w:rsid w:val="007D739A"/>
    <w:rsid w:val="0080570B"/>
    <w:rsid w:val="008148E1"/>
    <w:rsid w:val="00824F98"/>
    <w:rsid w:val="008319BF"/>
    <w:rsid w:val="0083394F"/>
    <w:rsid w:val="008347EE"/>
    <w:rsid w:val="00846626"/>
    <w:rsid w:val="00855D15"/>
    <w:rsid w:val="00891FBA"/>
    <w:rsid w:val="008C3617"/>
    <w:rsid w:val="008C4728"/>
    <w:rsid w:val="008D0E09"/>
    <w:rsid w:val="009011C2"/>
    <w:rsid w:val="00912198"/>
    <w:rsid w:val="00962F1B"/>
    <w:rsid w:val="00967AF3"/>
    <w:rsid w:val="00967FAA"/>
    <w:rsid w:val="0097693B"/>
    <w:rsid w:val="0099202A"/>
    <w:rsid w:val="00993355"/>
    <w:rsid w:val="009A4A6D"/>
    <w:rsid w:val="009A4F8D"/>
    <w:rsid w:val="009D439B"/>
    <w:rsid w:val="009D6725"/>
    <w:rsid w:val="009D7607"/>
    <w:rsid w:val="009F7108"/>
    <w:rsid w:val="009F7408"/>
    <w:rsid w:val="00A0063D"/>
    <w:rsid w:val="00A122E3"/>
    <w:rsid w:val="00A13265"/>
    <w:rsid w:val="00A14FDD"/>
    <w:rsid w:val="00A40245"/>
    <w:rsid w:val="00A451D0"/>
    <w:rsid w:val="00A45531"/>
    <w:rsid w:val="00A57650"/>
    <w:rsid w:val="00A6658F"/>
    <w:rsid w:val="00A71136"/>
    <w:rsid w:val="00A7324A"/>
    <w:rsid w:val="00AA474C"/>
    <w:rsid w:val="00AA6C59"/>
    <w:rsid w:val="00AB56CB"/>
    <w:rsid w:val="00AC0BA1"/>
    <w:rsid w:val="00AC69D7"/>
    <w:rsid w:val="00AC7A6F"/>
    <w:rsid w:val="00AD7E5F"/>
    <w:rsid w:val="00AE31F0"/>
    <w:rsid w:val="00B01AA1"/>
    <w:rsid w:val="00B02F99"/>
    <w:rsid w:val="00B10425"/>
    <w:rsid w:val="00B11ABB"/>
    <w:rsid w:val="00B30C81"/>
    <w:rsid w:val="00B4793B"/>
    <w:rsid w:val="00B623AD"/>
    <w:rsid w:val="00B76AAD"/>
    <w:rsid w:val="00B95B69"/>
    <w:rsid w:val="00BB4022"/>
    <w:rsid w:val="00BD03AB"/>
    <w:rsid w:val="00BF5519"/>
    <w:rsid w:val="00C03A1A"/>
    <w:rsid w:val="00C15633"/>
    <w:rsid w:val="00C1573E"/>
    <w:rsid w:val="00C15799"/>
    <w:rsid w:val="00C25605"/>
    <w:rsid w:val="00C357AD"/>
    <w:rsid w:val="00C42E42"/>
    <w:rsid w:val="00C46A37"/>
    <w:rsid w:val="00C5051A"/>
    <w:rsid w:val="00C548AB"/>
    <w:rsid w:val="00C6069C"/>
    <w:rsid w:val="00C60701"/>
    <w:rsid w:val="00C63E55"/>
    <w:rsid w:val="00C73869"/>
    <w:rsid w:val="00C85119"/>
    <w:rsid w:val="00CA2B22"/>
    <w:rsid w:val="00CC35EB"/>
    <w:rsid w:val="00CD5431"/>
    <w:rsid w:val="00CE1035"/>
    <w:rsid w:val="00CE1145"/>
    <w:rsid w:val="00CF2491"/>
    <w:rsid w:val="00D05D7F"/>
    <w:rsid w:val="00D1252E"/>
    <w:rsid w:val="00D413A5"/>
    <w:rsid w:val="00D57772"/>
    <w:rsid w:val="00D61CAA"/>
    <w:rsid w:val="00D631B4"/>
    <w:rsid w:val="00D6532F"/>
    <w:rsid w:val="00D72AE3"/>
    <w:rsid w:val="00D75A4D"/>
    <w:rsid w:val="00D77951"/>
    <w:rsid w:val="00D81559"/>
    <w:rsid w:val="00D8478B"/>
    <w:rsid w:val="00D84B93"/>
    <w:rsid w:val="00D86151"/>
    <w:rsid w:val="00DA7595"/>
    <w:rsid w:val="00DB0A68"/>
    <w:rsid w:val="00DB27F0"/>
    <w:rsid w:val="00DC2A98"/>
    <w:rsid w:val="00DC43A3"/>
    <w:rsid w:val="00DD7C09"/>
    <w:rsid w:val="00DF78F4"/>
    <w:rsid w:val="00E0124F"/>
    <w:rsid w:val="00E122F4"/>
    <w:rsid w:val="00E34020"/>
    <w:rsid w:val="00E674D3"/>
    <w:rsid w:val="00E70FD0"/>
    <w:rsid w:val="00E731BD"/>
    <w:rsid w:val="00E81248"/>
    <w:rsid w:val="00EA2790"/>
    <w:rsid w:val="00EB6916"/>
    <w:rsid w:val="00EF5F0C"/>
    <w:rsid w:val="00F14B45"/>
    <w:rsid w:val="00F2028C"/>
    <w:rsid w:val="00F3794C"/>
    <w:rsid w:val="00F40C14"/>
    <w:rsid w:val="00F4359D"/>
    <w:rsid w:val="00F56C92"/>
    <w:rsid w:val="00F84067"/>
    <w:rsid w:val="00F846FA"/>
    <w:rsid w:val="00F85707"/>
    <w:rsid w:val="00FA02E1"/>
    <w:rsid w:val="00FA06AF"/>
    <w:rsid w:val="00FB64D1"/>
    <w:rsid w:val="00FE3DE5"/>
    <w:rsid w:val="00FF7E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C8EF105C-0292-4D3D-9C45-992E8194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9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9"/>
    <w:qFormat/>
    <w:rsid w:val="00DA7595"/>
    <w:pPr>
      <w:keepNext/>
      <w:jc w:val="center"/>
      <w:outlineLvl w:val="0"/>
    </w:pPr>
    <w:rPr>
      <w:b/>
      <w:bCs/>
      <w:u w:val="single"/>
    </w:rPr>
  </w:style>
  <w:style w:type="paragraph" w:styleId="Heading2">
    <w:name w:val="heading 2"/>
    <w:basedOn w:val="Normal"/>
    <w:next w:val="Normal"/>
    <w:link w:val="Heading2Char"/>
    <w:uiPriority w:val="99"/>
    <w:unhideWhenUsed/>
    <w:qFormat/>
    <w:rsid w:val="00122EAE"/>
    <w:pPr>
      <w:keepNext/>
      <w:outlineLvl w:val="1"/>
    </w:pPr>
    <w:rPr>
      <w:rFonts w:ascii="Arial" w:eastAsia="MS Gothic" w:hAnsi="Arial"/>
    </w:rPr>
  </w:style>
  <w:style w:type="paragraph" w:styleId="Heading3">
    <w:name w:val="heading 3"/>
    <w:basedOn w:val="Normal"/>
    <w:next w:val="Normal"/>
    <w:link w:val="Heading3Char"/>
    <w:unhideWhenUsed/>
    <w:qFormat/>
    <w:rsid w:val="00122EAE"/>
    <w:pPr>
      <w:keepNext/>
      <w:ind w:leftChars="400" w:left="400"/>
      <w:outlineLvl w:val="2"/>
    </w:pPr>
    <w:rPr>
      <w:rFonts w:ascii="Arial" w:eastAsia="MS Gothic" w:hAnsi="Arial"/>
    </w:rPr>
  </w:style>
  <w:style w:type="paragraph" w:styleId="Heading8">
    <w:name w:val="heading 8"/>
    <w:basedOn w:val="Normal"/>
    <w:next w:val="Normal"/>
    <w:link w:val="Heading8Char"/>
    <w:uiPriority w:val="99"/>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80570B"/>
    <w:pPr>
      <w:tabs>
        <w:tab w:val="center" w:pos="4320"/>
        <w:tab w:val="right" w:pos="8640"/>
      </w:tabs>
    </w:pPr>
  </w:style>
  <w:style w:type="paragraph" w:customStyle="1" w:styleId="Equation">
    <w:name w:val="Equation"/>
    <w:basedOn w:val="Normal"/>
    <w:uiPriority w:val="99"/>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BalloonText">
    <w:name w:val="Balloon Text"/>
    <w:basedOn w:val="Normal"/>
    <w:link w:val="BalloonTextChar"/>
    <w:uiPriority w:val="99"/>
    <w:rsid w:val="008C4728"/>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8C4728"/>
    <w:rPr>
      <w:rFonts w:asciiTheme="majorHAnsi" w:eastAsiaTheme="majorEastAsia" w:hAnsiTheme="majorHAnsi" w:cstheme="majorBidi"/>
      <w:sz w:val="18"/>
      <w:szCs w:val="18"/>
    </w:rPr>
  </w:style>
  <w:style w:type="character" w:customStyle="1" w:styleId="Heading2Char">
    <w:name w:val="Heading 2 Char"/>
    <w:basedOn w:val="DefaultParagraphFont"/>
    <w:link w:val="Heading2"/>
    <w:uiPriority w:val="99"/>
    <w:rsid w:val="00122EAE"/>
    <w:rPr>
      <w:rFonts w:ascii="Arial" w:eastAsia="MS Gothic" w:hAnsi="Arial"/>
      <w:sz w:val="24"/>
      <w:szCs w:val="24"/>
    </w:rPr>
  </w:style>
  <w:style w:type="character" w:customStyle="1" w:styleId="Heading3Char">
    <w:name w:val="Heading 3 Char"/>
    <w:basedOn w:val="DefaultParagraphFont"/>
    <w:link w:val="Heading3"/>
    <w:rsid w:val="00122EAE"/>
    <w:rPr>
      <w:rFonts w:ascii="Arial" w:eastAsia="MS Gothic" w:hAnsi="Arial"/>
      <w:sz w:val="24"/>
      <w:szCs w:val="24"/>
    </w:rPr>
  </w:style>
  <w:style w:type="character" w:customStyle="1" w:styleId="Heading1Char">
    <w:name w:val="Heading 1 Char"/>
    <w:link w:val="Heading1"/>
    <w:uiPriority w:val="99"/>
    <w:locked/>
    <w:rsid w:val="00122EAE"/>
    <w:rPr>
      <w:rFonts w:eastAsia="BatangChe"/>
      <w:b/>
      <w:bCs/>
      <w:sz w:val="24"/>
      <w:szCs w:val="24"/>
      <w:u w:val="single"/>
    </w:rPr>
  </w:style>
  <w:style w:type="character" w:customStyle="1" w:styleId="Heading8Char">
    <w:name w:val="Heading 8 Char"/>
    <w:link w:val="Heading8"/>
    <w:uiPriority w:val="99"/>
    <w:locked/>
    <w:rsid w:val="00122EAE"/>
    <w:rPr>
      <w:rFonts w:eastAsia="BatangChe"/>
      <w:b/>
      <w:bCs/>
      <w:kern w:val="2"/>
      <w:lang w:eastAsia="ko-KR"/>
    </w:rPr>
  </w:style>
  <w:style w:type="paragraph" w:styleId="BodyText">
    <w:name w:val="Body Text"/>
    <w:basedOn w:val="Normal"/>
    <w:link w:val="BodyTextChar"/>
    <w:uiPriority w:val="99"/>
    <w:rsid w:val="00122EAE"/>
    <w:pPr>
      <w:autoSpaceDE w:val="0"/>
      <w:autoSpaceDN w:val="0"/>
    </w:pPr>
    <w:rPr>
      <w:rFonts w:eastAsia="Malgun Gothic"/>
      <w:b/>
      <w:sz w:val="18"/>
      <w:szCs w:val="20"/>
      <w:lang w:eastAsia="ja-JP"/>
    </w:rPr>
  </w:style>
  <w:style w:type="character" w:customStyle="1" w:styleId="BodyTextChar">
    <w:name w:val="Body Text Char"/>
    <w:basedOn w:val="DefaultParagraphFont"/>
    <w:link w:val="BodyText"/>
    <w:uiPriority w:val="99"/>
    <w:rsid w:val="00122EAE"/>
    <w:rPr>
      <w:rFonts w:eastAsia="Malgun Gothic"/>
      <w:b/>
      <w:sz w:val="18"/>
      <w:lang w:eastAsia="ja-JP"/>
    </w:rPr>
  </w:style>
  <w:style w:type="character" w:customStyle="1" w:styleId="FooterChar">
    <w:name w:val="Footer Char"/>
    <w:link w:val="Footer"/>
    <w:uiPriority w:val="99"/>
    <w:locked/>
    <w:rsid w:val="00122EAE"/>
    <w:rPr>
      <w:rFonts w:eastAsia="BatangChe"/>
      <w:sz w:val="24"/>
      <w:szCs w:val="24"/>
    </w:rPr>
  </w:style>
  <w:style w:type="character" w:styleId="Hyperlink">
    <w:name w:val="Hyperlink"/>
    <w:uiPriority w:val="99"/>
    <w:rsid w:val="00122EAE"/>
    <w:rPr>
      <w:rFonts w:cs="Times New Roman"/>
      <w:color w:val="0000FF"/>
      <w:u w:val="single"/>
    </w:rPr>
  </w:style>
  <w:style w:type="character" w:customStyle="1" w:styleId="HeaderChar">
    <w:name w:val="Header Char"/>
    <w:link w:val="Header"/>
    <w:uiPriority w:val="99"/>
    <w:locked/>
    <w:rsid w:val="00122EAE"/>
    <w:rPr>
      <w:rFonts w:eastAsia="BatangChe"/>
      <w:sz w:val="24"/>
      <w:szCs w:val="24"/>
    </w:rPr>
  </w:style>
  <w:style w:type="paragraph" w:customStyle="1" w:styleId="CharChar1">
    <w:name w:val="Char Char1"/>
    <w:basedOn w:val="Normal"/>
    <w:uiPriority w:val="99"/>
    <w:rsid w:val="00122EAE"/>
    <w:pPr>
      <w:spacing w:after="160" w:line="240" w:lineRule="exact"/>
    </w:pPr>
    <w:rPr>
      <w:rFonts w:ascii="Verdana" w:eastAsia="SimSun" w:hAnsi="Verdana" w:cs="Verdana"/>
      <w:sz w:val="20"/>
      <w:szCs w:val="20"/>
      <w:lang w:val="en-GB"/>
    </w:rPr>
  </w:style>
  <w:style w:type="paragraph" w:styleId="Caption">
    <w:name w:val="caption"/>
    <w:basedOn w:val="Normal"/>
    <w:next w:val="Normal"/>
    <w:qFormat/>
    <w:rsid w:val="00122EAE"/>
    <w:pPr>
      <w:autoSpaceDE w:val="0"/>
      <w:autoSpaceDN w:val="0"/>
    </w:pPr>
    <w:rPr>
      <w:rFonts w:eastAsia="Malgun Gothic" w:cs="Angsana New"/>
      <w:b/>
      <w:bCs/>
      <w:sz w:val="20"/>
      <w:szCs w:val="20"/>
      <w:lang w:eastAsia="ja-JP"/>
    </w:rPr>
  </w:style>
  <w:style w:type="paragraph" w:styleId="ListParagraph">
    <w:name w:val="List Paragraph"/>
    <w:basedOn w:val="Normal"/>
    <w:uiPriority w:val="99"/>
    <w:qFormat/>
    <w:rsid w:val="00122EAE"/>
    <w:pPr>
      <w:autoSpaceDE w:val="0"/>
      <w:autoSpaceDN w:val="0"/>
      <w:ind w:leftChars="400" w:left="800"/>
    </w:pPr>
    <w:rPr>
      <w:rFonts w:eastAsia="Malgun Gothic" w:cs="Angsana New"/>
      <w:szCs w:val="20"/>
      <w:lang w:eastAsia="ja-JP"/>
    </w:rPr>
  </w:style>
  <w:style w:type="paragraph" w:customStyle="1" w:styleId="a0">
    <w:name w:val="바탕글"/>
    <w:basedOn w:val="Normal"/>
    <w:uiPriority w:val="99"/>
    <w:rsid w:val="00122EAE"/>
    <w:pPr>
      <w:snapToGrid w:val="0"/>
      <w:spacing w:line="384" w:lineRule="auto"/>
      <w:jc w:val="both"/>
    </w:pPr>
    <w:rPr>
      <w:rFonts w:ascii="Batang" w:eastAsia="Batang" w:hAnsi="Batang" w:cs="Gulim"/>
      <w:color w:val="000000"/>
      <w:sz w:val="20"/>
      <w:szCs w:val="20"/>
      <w:lang w:eastAsia="ko-KR"/>
    </w:rPr>
  </w:style>
  <w:style w:type="character" w:styleId="FootnoteReference">
    <w:name w:val="footnote reference"/>
    <w:uiPriority w:val="99"/>
    <w:rsid w:val="00122EAE"/>
    <w:rPr>
      <w:rFonts w:cs="Times New Roman"/>
      <w:position w:val="6"/>
      <w:sz w:val="18"/>
    </w:rPr>
  </w:style>
  <w:style w:type="paragraph" w:styleId="FootnoteText">
    <w:name w:val="footnote text"/>
    <w:basedOn w:val="Normal"/>
    <w:link w:val="FootnoteTextChar"/>
    <w:uiPriority w:val="99"/>
    <w:rsid w:val="00122EAE"/>
    <w:pPr>
      <w:keepLines/>
      <w:tabs>
        <w:tab w:val="left" w:pos="255"/>
        <w:tab w:val="left" w:pos="794"/>
        <w:tab w:val="left" w:pos="1191"/>
        <w:tab w:val="left" w:pos="1588"/>
        <w:tab w:val="left" w:pos="1985"/>
      </w:tabs>
      <w:overflowPunct w:val="0"/>
      <w:autoSpaceDE w:val="0"/>
      <w:autoSpaceDN w:val="0"/>
      <w:adjustRightInd w:val="0"/>
      <w:spacing w:before="80"/>
      <w:ind w:left="255" w:hanging="255"/>
      <w:textAlignment w:val="baseline"/>
    </w:pPr>
    <w:rPr>
      <w:rFonts w:eastAsia="Malgun Gothic" w:cs="Angsana New"/>
      <w:szCs w:val="20"/>
      <w:lang w:val="en-GB" w:bidi="th-TH"/>
    </w:rPr>
  </w:style>
  <w:style w:type="character" w:customStyle="1" w:styleId="FootnoteTextChar">
    <w:name w:val="Footnote Text Char"/>
    <w:basedOn w:val="DefaultParagraphFont"/>
    <w:link w:val="FootnoteText"/>
    <w:uiPriority w:val="99"/>
    <w:rsid w:val="00122EAE"/>
    <w:rPr>
      <w:rFonts w:eastAsia="Malgun Gothic" w:cs="Angsana New"/>
      <w:sz w:val="24"/>
      <w:lang w:val="en-GB" w:bidi="th-TH"/>
    </w:rPr>
  </w:style>
  <w:style w:type="character" w:customStyle="1" w:styleId="A00">
    <w:name w:val="A0"/>
    <w:uiPriority w:val="99"/>
    <w:rsid w:val="00122EAE"/>
    <w:rPr>
      <w:color w:val="000000"/>
      <w:sz w:val="18"/>
    </w:rPr>
  </w:style>
  <w:style w:type="paragraph" w:customStyle="1" w:styleId="Pa0">
    <w:name w:val="Pa0"/>
    <w:basedOn w:val="Normal"/>
    <w:next w:val="Normal"/>
    <w:uiPriority w:val="99"/>
    <w:rsid w:val="00122EAE"/>
    <w:pPr>
      <w:autoSpaceDE w:val="0"/>
      <w:autoSpaceDN w:val="0"/>
      <w:adjustRightInd w:val="0"/>
      <w:spacing w:line="191" w:lineRule="atLeast"/>
    </w:pPr>
    <w:rPr>
      <w:rFonts w:ascii="Ericsson Sans" w:eastAsia="Malgun Gothic" w:hAnsi="Ericsson Sans"/>
    </w:rPr>
  </w:style>
  <w:style w:type="character" w:customStyle="1" w:styleId="A1">
    <w:name w:val="A1"/>
    <w:uiPriority w:val="99"/>
    <w:rsid w:val="00122EAE"/>
    <w:rPr>
      <w:color w:val="000000"/>
      <w:sz w:val="18"/>
    </w:rPr>
  </w:style>
  <w:style w:type="paragraph" w:customStyle="1" w:styleId="Pa1">
    <w:name w:val="Pa1"/>
    <w:basedOn w:val="Normal"/>
    <w:next w:val="Normal"/>
    <w:uiPriority w:val="99"/>
    <w:rsid w:val="00122EAE"/>
    <w:pPr>
      <w:autoSpaceDE w:val="0"/>
      <w:autoSpaceDN w:val="0"/>
      <w:adjustRightInd w:val="0"/>
      <w:spacing w:line="191" w:lineRule="atLeast"/>
    </w:pPr>
    <w:rPr>
      <w:rFonts w:ascii="Ericsson Sans" w:eastAsia="Malgun Gothic" w:hAnsi="Ericsson Sans"/>
    </w:rPr>
  </w:style>
  <w:style w:type="paragraph" w:styleId="TOCHeading">
    <w:name w:val="TOC Heading"/>
    <w:basedOn w:val="Heading1"/>
    <w:next w:val="Normal"/>
    <w:uiPriority w:val="99"/>
    <w:qFormat/>
    <w:rsid w:val="00122EAE"/>
    <w:pPr>
      <w:keepLines/>
      <w:spacing w:before="480" w:line="276" w:lineRule="auto"/>
      <w:jc w:val="left"/>
      <w:outlineLvl w:val="9"/>
    </w:pPr>
    <w:rPr>
      <w:rFonts w:ascii="Malgun Gothic" w:eastAsia="Malgun Gothic" w:hAnsi="Malgun Gothic"/>
      <w:color w:val="365F91"/>
      <w:sz w:val="28"/>
      <w:szCs w:val="28"/>
      <w:u w:val="none"/>
      <w:lang w:eastAsia="ko-KR"/>
    </w:rPr>
  </w:style>
  <w:style w:type="paragraph" w:styleId="TOC1">
    <w:name w:val="toc 1"/>
    <w:basedOn w:val="Normal"/>
    <w:next w:val="Normal"/>
    <w:autoRedefine/>
    <w:uiPriority w:val="39"/>
    <w:rsid w:val="00122EAE"/>
    <w:pPr>
      <w:tabs>
        <w:tab w:val="left" w:pos="400"/>
        <w:tab w:val="right" w:leader="dot" w:pos="9883"/>
      </w:tabs>
      <w:autoSpaceDE w:val="0"/>
      <w:autoSpaceDN w:val="0"/>
    </w:pPr>
    <w:rPr>
      <w:rFonts w:eastAsia="Malgun Gothic" w:cs="Angsana New"/>
      <w:szCs w:val="20"/>
      <w:lang w:eastAsia="ja-JP"/>
    </w:rPr>
  </w:style>
  <w:style w:type="paragraph" w:styleId="TOC2">
    <w:name w:val="toc 2"/>
    <w:basedOn w:val="Normal"/>
    <w:next w:val="Normal"/>
    <w:autoRedefine/>
    <w:uiPriority w:val="99"/>
    <w:rsid w:val="00122EAE"/>
    <w:pPr>
      <w:spacing w:after="100" w:line="276" w:lineRule="auto"/>
      <w:ind w:left="220"/>
    </w:pPr>
    <w:rPr>
      <w:rFonts w:ascii="Malgun Gothic" w:eastAsia="Malgun Gothic" w:hAnsi="Malgun Gothic"/>
      <w:sz w:val="22"/>
      <w:szCs w:val="22"/>
      <w:lang w:eastAsia="ko-KR"/>
    </w:rPr>
  </w:style>
  <w:style w:type="paragraph" w:styleId="TOC3">
    <w:name w:val="toc 3"/>
    <w:basedOn w:val="Normal"/>
    <w:next w:val="Normal"/>
    <w:autoRedefine/>
    <w:uiPriority w:val="99"/>
    <w:rsid w:val="00122EAE"/>
    <w:pPr>
      <w:spacing w:after="100" w:line="276" w:lineRule="auto"/>
      <w:ind w:left="440"/>
    </w:pPr>
    <w:rPr>
      <w:rFonts w:ascii="Malgun Gothic" w:eastAsia="Malgun Gothic" w:hAnsi="Malgun Gothic"/>
      <w:sz w:val="22"/>
      <w:szCs w:val="22"/>
      <w:lang w:eastAsia="ko-KR"/>
    </w:rPr>
  </w:style>
  <w:style w:type="character" w:customStyle="1" w:styleId="hps">
    <w:name w:val="hps"/>
    <w:uiPriority w:val="99"/>
    <w:rsid w:val="00122EAE"/>
  </w:style>
  <w:style w:type="character" w:styleId="FollowedHyperlink">
    <w:name w:val="FollowedHyperlink"/>
    <w:basedOn w:val="DefaultParagraphFont"/>
    <w:rsid w:val="00C63E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40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echonet.gr.jp/english/index.htm"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itu.int/en/ITU-T/focusgroups/smart/Pages/Default.a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s://www.clpgroup.com/ourcompany/news/currentrelease/Documents/20121113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T/extcoop/cits/" TargetMode="External"/><Relationship Id="rId24" Type="http://schemas.openxmlformats.org/officeDocument/2006/relationships/hyperlink" Target="http://www.apt.int/sites/default/files/2013/09/ASTAP-22-INF-07_Smart_Grid_Policy_progress_-_Panupong.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ciba.com/vibration/" TargetMode="External"/><Relationship Id="rId28" Type="http://schemas.openxmlformats.org/officeDocument/2006/relationships/hyperlink" Target="https://www.smartgrid.gov/sites/default/files/doc/files/NYPA-Evaluation-Instrumentation-Dynamic-Thermal-Ratings-Overhead-Lines-Final.pdf" TargetMode="External"/><Relationship Id="rId10" Type="http://schemas.openxmlformats.org/officeDocument/2006/relationships/hyperlink" Target="http://www.itu.int/en/ITU-T/focusgroups/smart/Pages/Default.aspx" TargetMode="Externa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electropedia.org/" TargetMode="External"/><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01E64-AF26-48E1-B397-9B7B33EC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8667</Words>
  <Characters>49404</Characters>
  <Application>Microsoft Office Word</Application>
  <DocSecurity>0</DocSecurity>
  <Lines>411</Lines>
  <Paragraphs>115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57956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Arnold</dc:creator>
  <cp:lastModifiedBy>Forhadul Parvez</cp:lastModifiedBy>
  <cp:revision>3</cp:revision>
  <cp:lastPrinted>2004-07-28T02:14:00Z</cp:lastPrinted>
  <dcterms:created xsi:type="dcterms:W3CDTF">2015-03-13T04:30:00Z</dcterms:created>
  <dcterms:modified xsi:type="dcterms:W3CDTF">2015-03-13T04:37:00Z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