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186F44" w:rsidRPr="0071546B" w:rsidTr="00CC644E">
        <w:trPr>
          <w:cantSplit/>
        </w:trPr>
        <w:tc>
          <w:tcPr>
            <w:tcW w:w="1399" w:type="dxa"/>
            <w:vMerge w:val="restart"/>
          </w:tcPr>
          <w:p w:rsidR="00186F44" w:rsidRPr="0071546B" w:rsidRDefault="00186F44" w:rsidP="00CC644E">
            <w:pPr>
              <w:widowControl w:val="0"/>
              <w:wordWrap w:val="0"/>
              <w:jc w:val="both"/>
              <w:rPr>
                <w:kern w:val="2"/>
                <w:lang w:eastAsia="ko-KR"/>
              </w:rPr>
            </w:pPr>
            <w:r>
              <w:rPr>
                <w:noProof/>
                <w:kern w:val="2"/>
              </w:rPr>
              <w:drawing>
                <wp:inline distT="0" distB="0" distL="0" distR="0" wp14:anchorId="6190352D" wp14:editId="7454F50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186F44" w:rsidRPr="00C06431" w:rsidRDefault="00186F44" w:rsidP="00CC644E">
            <w:pPr>
              <w:keepNext/>
              <w:widowControl w:val="0"/>
              <w:wordWrap w:val="0"/>
              <w:jc w:val="both"/>
              <w:outlineLvl w:val="7"/>
              <w:rPr>
                <w:bCs/>
                <w:kern w:val="2"/>
                <w:lang w:eastAsia="ko-KR"/>
              </w:rPr>
            </w:pPr>
            <w:r w:rsidRPr="00C06431">
              <w:rPr>
                <w:bCs/>
                <w:kern w:val="2"/>
                <w:sz w:val="22"/>
                <w:szCs w:val="22"/>
                <w:lang w:eastAsia="ko-KR"/>
              </w:rPr>
              <w:t>ASIA-PACIFIC TELECOMMUNITY</w:t>
            </w:r>
          </w:p>
        </w:tc>
      </w:tr>
      <w:tr w:rsidR="00186F44" w:rsidRPr="0071546B" w:rsidTr="00CC644E">
        <w:trPr>
          <w:cantSplit/>
          <w:trHeight w:val="551"/>
        </w:trPr>
        <w:tc>
          <w:tcPr>
            <w:tcW w:w="1399" w:type="dxa"/>
            <w:vMerge/>
          </w:tcPr>
          <w:p w:rsidR="00186F44" w:rsidRPr="0071546B" w:rsidRDefault="00186F44" w:rsidP="00CC644E"/>
        </w:tc>
        <w:tc>
          <w:tcPr>
            <w:tcW w:w="6140" w:type="dxa"/>
          </w:tcPr>
          <w:p w:rsidR="00186F44" w:rsidRPr="0071546B" w:rsidRDefault="00186F44" w:rsidP="006F0FA5">
            <w:pPr>
              <w:spacing w:line="0" w:lineRule="atLeast"/>
            </w:pPr>
            <w:r w:rsidRPr="0071546B">
              <w:rPr>
                <w:b/>
              </w:rPr>
              <w:t xml:space="preserve">The </w:t>
            </w:r>
            <w:r w:rsidR="006F0FA5">
              <w:rPr>
                <w:b/>
              </w:rPr>
              <w:t xml:space="preserve">20th </w:t>
            </w:r>
            <w:r w:rsidRPr="0071546B">
              <w:rPr>
                <w:b/>
              </w:rPr>
              <w:t>Meeting of the APT Wireless Group (AWG-</w:t>
            </w:r>
            <w:r w:rsidR="006F0FA5">
              <w:rPr>
                <w:b/>
              </w:rPr>
              <w:t>20</w:t>
            </w:r>
            <w:r w:rsidRPr="0071546B">
              <w:rPr>
                <w:b/>
              </w:rPr>
              <w:t xml:space="preserve">) </w:t>
            </w:r>
          </w:p>
        </w:tc>
        <w:tc>
          <w:tcPr>
            <w:tcW w:w="2640" w:type="dxa"/>
          </w:tcPr>
          <w:p w:rsidR="00186F44" w:rsidRDefault="00186F44" w:rsidP="00CC644E">
            <w:pPr>
              <w:rPr>
                <w:b/>
                <w:bCs/>
              </w:rPr>
            </w:pPr>
            <w:r>
              <w:rPr>
                <w:b/>
                <w:bCs/>
              </w:rPr>
              <w:t>Document No.:</w:t>
            </w:r>
          </w:p>
          <w:p w:rsidR="00186F44" w:rsidRPr="0071546B" w:rsidRDefault="006F0FA5" w:rsidP="00C45C23">
            <w:pPr>
              <w:rPr>
                <w:b/>
                <w:bCs/>
              </w:rPr>
            </w:pPr>
            <w:r>
              <w:rPr>
                <w:b/>
                <w:bCs/>
              </w:rPr>
              <w:t>AWG-20</w:t>
            </w:r>
            <w:r w:rsidR="00186F44">
              <w:rPr>
                <w:b/>
                <w:bCs/>
              </w:rPr>
              <w:t>/</w:t>
            </w:r>
            <w:r w:rsidR="009936CC">
              <w:rPr>
                <w:b/>
                <w:bCs/>
              </w:rPr>
              <w:t>OUT-2</w:t>
            </w:r>
            <w:r>
              <w:rPr>
                <w:b/>
                <w:bCs/>
              </w:rPr>
              <w:t>3</w:t>
            </w:r>
          </w:p>
        </w:tc>
      </w:tr>
      <w:tr w:rsidR="00186F44" w:rsidRPr="0071546B" w:rsidTr="00CC644E">
        <w:trPr>
          <w:cantSplit/>
          <w:trHeight w:val="219"/>
        </w:trPr>
        <w:tc>
          <w:tcPr>
            <w:tcW w:w="1399" w:type="dxa"/>
            <w:vMerge/>
            <w:tcBorders>
              <w:bottom w:val="single" w:sz="12" w:space="0" w:color="auto"/>
            </w:tcBorders>
          </w:tcPr>
          <w:p w:rsidR="00186F44" w:rsidRPr="0071546B" w:rsidRDefault="00186F44" w:rsidP="00CC644E"/>
        </w:tc>
        <w:tc>
          <w:tcPr>
            <w:tcW w:w="6140" w:type="dxa"/>
            <w:tcBorders>
              <w:bottom w:val="single" w:sz="12" w:space="0" w:color="auto"/>
            </w:tcBorders>
          </w:tcPr>
          <w:p w:rsidR="00186F44" w:rsidRPr="0071546B" w:rsidRDefault="006F0FA5" w:rsidP="006F0FA5">
            <w:r>
              <w:t>6 – 9</w:t>
            </w:r>
            <w:r w:rsidR="00186F44" w:rsidRPr="0071546B">
              <w:t xml:space="preserve"> </w:t>
            </w:r>
            <w:r>
              <w:t xml:space="preserve">September </w:t>
            </w:r>
            <w:r w:rsidR="00186F44">
              <w:t>2016</w:t>
            </w:r>
            <w:r w:rsidR="00186F44" w:rsidRPr="0071546B">
              <w:t xml:space="preserve">, </w:t>
            </w:r>
            <w:r>
              <w:t>Bangkok</w:t>
            </w:r>
            <w:r w:rsidR="00186F44" w:rsidRPr="0071546B">
              <w:t>, Thailand</w:t>
            </w:r>
          </w:p>
        </w:tc>
        <w:tc>
          <w:tcPr>
            <w:tcW w:w="2640" w:type="dxa"/>
            <w:tcBorders>
              <w:bottom w:val="single" w:sz="12" w:space="0" w:color="auto"/>
            </w:tcBorders>
          </w:tcPr>
          <w:p w:rsidR="00186F44" w:rsidRPr="003E45C5" w:rsidRDefault="00565D94" w:rsidP="006F0FA5">
            <w:pPr>
              <w:keepNext/>
              <w:outlineLvl w:val="0"/>
              <w:rPr>
                <w:b/>
                <w:bCs/>
              </w:rPr>
            </w:pPr>
            <w:r>
              <w:rPr>
                <w:b/>
                <w:bCs/>
              </w:rPr>
              <w:t>21</w:t>
            </w:r>
            <w:r w:rsidR="00186F44">
              <w:rPr>
                <w:b/>
                <w:bCs/>
              </w:rPr>
              <w:t xml:space="preserve"> </w:t>
            </w:r>
            <w:r w:rsidR="006F0FA5">
              <w:rPr>
                <w:b/>
                <w:bCs/>
              </w:rPr>
              <w:t>September</w:t>
            </w:r>
            <w:r w:rsidR="00186F44">
              <w:rPr>
                <w:b/>
                <w:bCs/>
              </w:rPr>
              <w:t xml:space="preserve"> 2016</w:t>
            </w:r>
          </w:p>
        </w:tc>
      </w:tr>
    </w:tbl>
    <w:p w:rsidR="00D54587" w:rsidRPr="00A96C9E" w:rsidRDefault="00D54587" w:rsidP="00A96C9E">
      <w:pPr>
        <w:jc w:val="center"/>
        <w:rPr>
          <w:b/>
          <w:lang w:eastAsia="ko-KR"/>
        </w:rPr>
      </w:pPr>
    </w:p>
    <w:p w:rsidR="00B33CDF" w:rsidRPr="006F0FA5" w:rsidRDefault="00B33CDF" w:rsidP="00A96C9E">
      <w:pPr>
        <w:jc w:val="center"/>
        <w:rPr>
          <w:sz w:val="28"/>
          <w:szCs w:val="28"/>
          <w:lang w:eastAsia="ko-KR"/>
        </w:rPr>
      </w:pPr>
      <w:r w:rsidRPr="006F0FA5">
        <w:rPr>
          <w:sz w:val="28"/>
          <w:szCs w:val="28"/>
          <w:lang w:eastAsia="ko-KR"/>
        </w:rPr>
        <w:t>Secretary General</w:t>
      </w:r>
    </w:p>
    <w:p w:rsidR="00581DF9" w:rsidRPr="00A96C9E" w:rsidRDefault="00581DF9" w:rsidP="00A96C9E">
      <w:pPr>
        <w:jc w:val="center"/>
        <w:rPr>
          <w:b/>
          <w:lang w:eastAsia="ko-KR"/>
        </w:rPr>
      </w:pPr>
    </w:p>
    <w:p w:rsidR="00800866" w:rsidRPr="006F0FA5" w:rsidRDefault="00383B68" w:rsidP="00A96C9E">
      <w:pPr>
        <w:jc w:val="center"/>
        <w:rPr>
          <w:b/>
          <w:bCs/>
          <w:caps/>
          <w:sz w:val="26"/>
          <w:szCs w:val="26"/>
        </w:rPr>
      </w:pPr>
      <w:r w:rsidRPr="006F0FA5">
        <w:rPr>
          <w:b/>
          <w:bCs/>
          <w:caps/>
          <w:sz w:val="26"/>
          <w:szCs w:val="26"/>
        </w:rPr>
        <w:t xml:space="preserve">DRAFT </w:t>
      </w:r>
      <w:r w:rsidR="00D54587" w:rsidRPr="006F0FA5">
        <w:rPr>
          <w:b/>
          <w:bCs/>
          <w:caps/>
          <w:sz w:val="26"/>
          <w:szCs w:val="26"/>
        </w:rPr>
        <w:t>S</w:t>
      </w:r>
      <w:r w:rsidR="003509E3" w:rsidRPr="006F0FA5">
        <w:rPr>
          <w:b/>
          <w:bCs/>
          <w:caps/>
          <w:sz w:val="26"/>
          <w:szCs w:val="26"/>
        </w:rPr>
        <w:t xml:space="preserve">ummary Record </w:t>
      </w:r>
    </w:p>
    <w:p w:rsidR="00AD6150" w:rsidRPr="006F0FA5" w:rsidRDefault="003509E3" w:rsidP="00A96C9E">
      <w:pPr>
        <w:jc w:val="center"/>
        <w:rPr>
          <w:caps/>
          <w:sz w:val="26"/>
          <w:szCs w:val="26"/>
        </w:rPr>
      </w:pPr>
      <w:r w:rsidRPr="006F0FA5">
        <w:rPr>
          <w:b/>
          <w:bCs/>
          <w:caps/>
          <w:sz w:val="26"/>
          <w:szCs w:val="26"/>
        </w:rPr>
        <w:t>of</w:t>
      </w:r>
      <w:r w:rsidR="00C45C23" w:rsidRPr="006F0FA5">
        <w:rPr>
          <w:b/>
          <w:bCs/>
          <w:caps/>
          <w:sz w:val="26"/>
          <w:szCs w:val="26"/>
        </w:rPr>
        <w:t xml:space="preserve"> </w:t>
      </w:r>
      <w:r w:rsidRPr="006F0FA5">
        <w:rPr>
          <w:b/>
          <w:bCs/>
          <w:caps/>
          <w:sz w:val="26"/>
          <w:szCs w:val="26"/>
        </w:rPr>
        <w:t xml:space="preserve">the </w:t>
      </w:r>
      <w:r w:rsidR="006F0FA5">
        <w:rPr>
          <w:b/>
          <w:bCs/>
          <w:caps/>
          <w:sz w:val="26"/>
          <w:szCs w:val="26"/>
        </w:rPr>
        <w:t xml:space="preserve">20th </w:t>
      </w:r>
      <w:r w:rsidRPr="006F0FA5">
        <w:rPr>
          <w:b/>
          <w:bCs/>
          <w:caps/>
          <w:sz w:val="26"/>
          <w:szCs w:val="26"/>
        </w:rPr>
        <w:t>Meeting</w:t>
      </w:r>
      <w:r w:rsidR="00800866" w:rsidRPr="006F0FA5">
        <w:rPr>
          <w:b/>
          <w:bCs/>
          <w:caps/>
          <w:sz w:val="26"/>
          <w:szCs w:val="26"/>
        </w:rPr>
        <w:t xml:space="preserve"> </w:t>
      </w:r>
      <w:r w:rsidRPr="006F0FA5">
        <w:rPr>
          <w:b/>
          <w:bCs/>
          <w:caps/>
          <w:sz w:val="26"/>
          <w:szCs w:val="26"/>
        </w:rPr>
        <w:t xml:space="preserve">of APT Wireless Group </w:t>
      </w:r>
      <w:r w:rsidR="006F0FA5">
        <w:rPr>
          <w:b/>
          <w:bCs/>
          <w:caps/>
          <w:sz w:val="26"/>
          <w:szCs w:val="26"/>
        </w:rPr>
        <w:t>(AWG-20</w:t>
      </w:r>
      <w:r w:rsidR="00AC0CF9" w:rsidRPr="006F0FA5">
        <w:rPr>
          <w:b/>
          <w:bCs/>
          <w:caps/>
          <w:sz w:val="26"/>
          <w:szCs w:val="26"/>
        </w:rPr>
        <w:t>)</w:t>
      </w:r>
    </w:p>
    <w:p w:rsidR="00AD6150" w:rsidRPr="00A96C9E" w:rsidRDefault="00AD6150" w:rsidP="00A96C9E">
      <w:pPr>
        <w:jc w:val="both"/>
        <w:rPr>
          <w:b/>
        </w:rPr>
      </w:pPr>
    </w:p>
    <w:p w:rsidR="00711C2D" w:rsidRPr="00A96C9E" w:rsidRDefault="003509E3" w:rsidP="00A96C9E">
      <w:pPr>
        <w:tabs>
          <w:tab w:val="left" w:pos="2835"/>
        </w:tabs>
        <w:jc w:val="both"/>
      </w:pPr>
      <w:r w:rsidRPr="00A96C9E">
        <w:tab/>
      </w:r>
    </w:p>
    <w:p w:rsidR="00AD6150" w:rsidRPr="00A96C9E" w:rsidRDefault="003509E3" w:rsidP="00E8254D">
      <w:pPr>
        <w:pStyle w:val="ListParagraph"/>
        <w:numPr>
          <w:ilvl w:val="0"/>
          <w:numId w:val="1"/>
        </w:numPr>
        <w:ind w:hanging="720"/>
        <w:contextualSpacing w:val="0"/>
        <w:rPr>
          <w:b/>
          <w:bCs/>
          <w:caps/>
        </w:rPr>
      </w:pPr>
      <w:r w:rsidRPr="00A96C9E">
        <w:rPr>
          <w:b/>
          <w:bCs/>
          <w:caps/>
        </w:rPr>
        <w:t>Introduction</w:t>
      </w:r>
    </w:p>
    <w:p w:rsidR="003F627F" w:rsidRPr="00A96C9E" w:rsidRDefault="003F627F" w:rsidP="00A96C9E">
      <w:pPr>
        <w:ind w:left="720" w:hanging="720"/>
        <w:jc w:val="both"/>
        <w:rPr>
          <w:rFonts w:eastAsia="휴먼명조"/>
          <w:bCs/>
          <w:lang w:val="en-AU"/>
        </w:rPr>
      </w:pPr>
    </w:p>
    <w:p w:rsidR="003F627F" w:rsidRPr="00A96C9E" w:rsidRDefault="003F627F" w:rsidP="00E8254D">
      <w:pPr>
        <w:pStyle w:val="ListParagraph"/>
        <w:numPr>
          <w:ilvl w:val="1"/>
          <w:numId w:val="1"/>
        </w:numPr>
        <w:ind w:left="720"/>
        <w:contextualSpacing w:val="0"/>
        <w:jc w:val="both"/>
        <w:rPr>
          <w:bCs/>
        </w:rPr>
      </w:pPr>
      <w:r w:rsidRPr="003351DB">
        <w:rPr>
          <w:bCs/>
        </w:rPr>
        <w:t xml:space="preserve">The </w:t>
      </w:r>
      <w:r w:rsidR="006F0FA5">
        <w:rPr>
          <w:bCs/>
        </w:rPr>
        <w:t>20th</w:t>
      </w:r>
      <w:r w:rsidR="004326A2">
        <w:rPr>
          <w:bCs/>
        </w:rPr>
        <w:t xml:space="preserve"> </w:t>
      </w:r>
      <w:r w:rsidR="005E714C" w:rsidRPr="003351DB">
        <w:rPr>
          <w:bCs/>
        </w:rPr>
        <w:t>Meet</w:t>
      </w:r>
      <w:r w:rsidR="006F0FA5">
        <w:rPr>
          <w:bCs/>
        </w:rPr>
        <w:t>ing of APT Wireless Group (AWG-20</w:t>
      </w:r>
      <w:r w:rsidR="005E714C" w:rsidRPr="003351DB">
        <w:rPr>
          <w:bCs/>
        </w:rPr>
        <w:t>)</w:t>
      </w:r>
      <w:r w:rsidR="005E714C" w:rsidRPr="00A96C9E">
        <w:rPr>
          <w:b/>
          <w:bCs/>
        </w:rPr>
        <w:t xml:space="preserve"> </w:t>
      </w:r>
      <w:r w:rsidRPr="00A96C9E">
        <w:rPr>
          <w:bCs/>
        </w:rPr>
        <w:t xml:space="preserve">was held </w:t>
      </w:r>
      <w:r w:rsidR="006F0FA5">
        <w:rPr>
          <w:bCs/>
        </w:rPr>
        <w:t>from 6 to 9</w:t>
      </w:r>
      <w:r w:rsidR="00D54587" w:rsidRPr="00A96C9E">
        <w:rPr>
          <w:bCs/>
        </w:rPr>
        <w:t xml:space="preserve"> </w:t>
      </w:r>
      <w:r w:rsidR="006F0FA5">
        <w:rPr>
          <w:bCs/>
        </w:rPr>
        <w:t xml:space="preserve">September </w:t>
      </w:r>
      <w:r w:rsidR="004326A2">
        <w:rPr>
          <w:bCs/>
        </w:rPr>
        <w:t>2016</w:t>
      </w:r>
      <w:r w:rsidR="00D54587" w:rsidRPr="00A96C9E">
        <w:rPr>
          <w:bCs/>
        </w:rPr>
        <w:t xml:space="preserve"> in </w:t>
      </w:r>
      <w:r w:rsidR="006F0FA5">
        <w:rPr>
          <w:bCs/>
        </w:rPr>
        <w:t>Bangkok</w:t>
      </w:r>
      <w:r w:rsidR="00D54587" w:rsidRPr="00A96C9E">
        <w:rPr>
          <w:bCs/>
        </w:rPr>
        <w:t xml:space="preserve">, </w:t>
      </w:r>
      <w:r w:rsidR="004326A2">
        <w:rPr>
          <w:bCs/>
        </w:rPr>
        <w:t>Thailand</w:t>
      </w:r>
      <w:r w:rsidR="00867FFC">
        <w:rPr>
          <w:bCs/>
        </w:rPr>
        <w:t>.</w:t>
      </w:r>
      <w:r w:rsidR="00252203" w:rsidRPr="00A96C9E">
        <w:rPr>
          <w:bCs/>
        </w:rPr>
        <w:t xml:space="preserve"> </w:t>
      </w:r>
      <w:r w:rsidRPr="00A96C9E">
        <w:rPr>
          <w:bCs/>
        </w:rPr>
        <w:t xml:space="preserve">The </w:t>
      </w:r>
      <w:r w:rsidR="008D56AA">
        <w:rPr>
          <w:bCs/>
        </w:rPr>
        <w:t>M</w:t>
      </w:r>
      <w:r w:rsidR="008D56AA" w:rsidRPr="00A96C9E">
        <w:rPr>
          <w:bCs/>
        </w:rPr>
        <w:t xml:space="preserve">eeting </w:t>
      </w:r>
      <w:r w:rsidR="0022203F" w:rsidRPr="00A96C9E">
        <w:rPr>
          <w:bCs/>
        </w:rPr>
        <w:t xml:space="preserve">was organized by </w:t>
      </w:r>
      <w:r w:rsidR="002D46C9" w:rsidRPr="00A96C9E">
        <w:rPr>
          <w:bCs/>
        </w:rPr>
        <w:t xml:space="preserve">the </w:t>
      </w:r>
      <w:r w:rsidR="0022203F" w:rsidRPr="00A96C9E">
        <w:rPr>
          <w:bCs/>
        </w:rPr>
        <w:t xml:space="preserve">Asia-Pacific </w:t>
      </w:r>
      <w:r w:rsidRPr="00A96C9E">
        <w:rPr>
          <w:bCs/>
        </w:rPr>
        <w:t>Telecommunity (</w:t>
      </w:r>
      <w:r w:rsidR="005E714C" w:rsidRPr="00A96C9E">
        <w:rPr>
          <w:bCs/>
        </w:rPr>
        <w:t>APT</w:t>
      </w:r>
      <w:r w:rsidR="004326A2">
        <w:rPr>
          <w:bCs/>
        </w:rPr>
        <w:t>)</w:t>
      </w:r>
      <w:r w:rsidR="006F0FA5">
        <w:rPr>
          <w:bCs/>
        </w:rPr>
        <w:t xml:space="preserve"> </w:t>
      </w:r>
      <w:r w:rsidR="006F0FA5" w:rsidRPr="00A96C9E">
        <w:rPr>
          <w:bCs/>
        </w:rPr>
        <w:t>and hosted</w:t>
      </w:r>
      <w:r w:rsidR="006F0FA5">
        <w:rPr>
          <w:bCs/>
        </w:rPr>
        <w:t xml:space="preserve"> by the Ministry of Information and Communication Technology (MICT), Thailand.  </w:t>
      </w:r>
    </w:p>
    <w:p w:rsidR="003F627F" w:rsidRPr="00A96C9E" w:rsidRDefault="003F627F" w:rsidP="00663021">
      <w:pPr>
        <w:ind w:left="720" w:hanging="720"/>
        <w:jc w:val="both"/>
        <w:rPr>
          <w:rFonts w:eastAsia="휴먼명조"/>
          <w:bCs/>
        </w:rPr>
      </w:pPr>
    </w:p>
    <w:p w:rsidR="00B74155" w:rsidRPr="00A96C9E" w:rsidRDefault="00D639F8" w:rsidP="00663021">
      <w:pPr>
        <w:pStyle w:val="ListParagraph"/>
        <w:tabs>
          <w:tab w:val="left" w:pos="720"/>
        </w:tabs>
        <w:ind w:hanging="720"/>
        <w:contextualSpacing w:val="0"/>
        <w:jc w:val="both"/>
      </w:pPr>
      <w:r w:rsidRPr="00A96C9E">
        <w:tab/>
      </w:r>
      <w:r w:rsidR="003F627F" w:rsidRPr="00A96C9E">
        <w:t xml:space="preserve">The Meeting was attended by </w:t>
      </w:r>
      <w:r w:rsidR="006F0FA5">
        <w:t>201</w:t>
      </w:r>
      <w:r w:rsidR="003F627F" w:rsidRPr="00A96C9E">
        <w:t xml:space="preserve"> participants representing Members,</w:t>
      </w:r>
      <w:r w:rsidR="005139E2" w:rsidRPr="00A96C9E">
        <w:t xml:space="preserve"> Associate Member</w:t>
      </w:r>
      <w:r w:rsidR="000B6BDF" w:rsidRPr="00A96C9E">
        <w:t>,</w:t>
      </w:r>
      <w:r w:rsidR="003F627F" w:rsidRPr="00A96C9E">
        <w:t xml:space="preserve"> Affiliate Members, International/Regional Organizations and other organizations. </w:t>
      </w:r>
    </w:p>
    <w:p w:rsidR="00B74155" w:rsidRPr="00A96C9E" w:rsidRDefault="00B74155" w:rsidP="00663021">
      <w:pPr>
        <w:adjustRightInd w:val="0"/>
        <w:snapToGrid w:val="0"/>
        <w:ind w:left="720" w:hanging="720"/>
        <w:jc w:val="both"/>
      </w:pPr>
    </w:p>
    <w:p w:rsidR="003F627F" w:rsidRDefault="0022203F" w:rsidP="00663021">
      <w:pPr>
        <w:adjustRightInd w:val="0"/>
        <w:snapToGrid w:val="0"/>
        <w:ind w:left="720" w:hanging="720"/>
        <w:jc w:val="both"/>
      </w:pPr>
      <w:r w:rsidRPr="00A96C9E">
        <w:tab/>
      </w:r>
      <w:r w:rsidR="00B95267" w:rsidRPr="00A96C9E">
        <w:t xml:space="preserve">The </w:t>
      </w:r>
      <w:r w:rsidR="00B74155" w:rsidRPr="00A96C9E">
        <w:t>List of participants is provided in d</w:t>
      </w:r>
      <w:r w:rsidR="003F627F" w:rsidRPr="00A96C9E">
        <w:t xml:space="preserve">ocument </w:t>
      </w:r>
      <w:r w:rsidR="006F0FA5">
        <w:t>AWG-20</w:t>
      </w:r>
      <w:r w:rsidR="004326A2">
        <w:t>/ADM-05</w:t>
      </w:r>
      <w:r w:rsidR="00B74155" w:rsidRPr="00A96C9E">
        <w:t xml:space="preserve">. </w:t>
      </w:r>
    </w:p>
    <w:p w:rsidR="00307E3B" w:rsidRPr="00A96C9E" w:rsidRDefault="00307E3B" w:rsidP="00663021">
      <w:pPr>
        <w:adjustRightInd w:val="0"/>
        <w:snapToGrid w:val="0"/>
        <w:ind w:left="720" w:hanging="720"/>
        <w:jc w:val="both"/>
      </w:pPr>
    </w:p>
    <w:p w:rsidR="00AD6150" w:rsidRPr="00A96C9E" w:rsidRDefault="00AD6150" w:rsidP="00663021">
      <w:pPr>
        <w:pStyle w:val="ListParagraph"/>
        <w:ind w:hanging="720"/>
        <w:contextualSpacing w:val="0"/>
        <w:jc w:val="both"/>
      </w:pPr>
    </w:p>
    <w:p w:rsidR="006F0FA5" w:rsidRPr="00307E3B" w:rsidRDefault="00AD6150" w:rsidP="00E8254D">
      <w:pPr>
        <w:pStyle w:val="ListParagraph"/>
        <w:numPr>
          <w:ilvl w:val="0"/>
          <w:numId w:val="1"/>
        </w:numPr>
        <w:ind w:hanging="720"/>
        <w:contextualSpacing w:val="0"/>
        <w:jc w:val="both"/>
        <w:rPr>
          <w:bCs/>
          <w:i/>
          <w:iCs/>
        </w:rPr>
      </w:pPr>
      <w:r w:rsidRPr="00A96C9E">
        <w:rPr>
          <w:b/>
          <w:bCs/>
        </w:rPr>
        <w:t>OPENING</w:t>
      </w:r>
      <w:r w:rsidR="001D6C30" w:rsidRPr="00A96C9E">
        <w:rPr>
          <w:b/>
          <w:bCs/>
        </w:rPr>
        <w:t xml:space="preserve"> </w:t>
      </w:r>
      <w:r w:rsidR="00C94EFE" w:rsidRPr="00BC3AF4">
        <w:rPr>
          <w:bCs/>
          <w:i/>
        </w:rPr>
        <w:t>(</w:t>
      </w:r>
      <w:r w:rsidR="00307E3B" w:rsidRPr="00BC3AF4">
        <w:rPr>
          <w:bCs/>
          <w:i/>
        </w:rPr>
        <w:t xml:space="preserve">09:30 – 10:00, </w:t>
      </w:r>
      <w:r w:rsidR="00BC3AF4">
        <w:rPr>
          <w:bCs/>
          <w:i/>
        </w:rPr>
        <w:t>6</w:t>
      </w:r>
      <w:r w:rsidR="004326A2" w:rsidRPr="00BC3AF4">
        <w:rPr>
          <w:bCs/>
          <w:i/>
        </w:rPr>
        <w:t xml:space="preserve"> </w:t>
      </w:r>
      <w:r w:rsidR="00BC3AF4">
        <w:rPr>
          <w:bCs/>
          <w:i/>
        </w:rPr>
        <w:t xml:space="preserve">September </w:t>
      </w:r>
      <w:r w:rsidR="004326A2" w:rsidRPr="00BC3AF4">
        <w:rPr>
          <w:bCs/>
          <w:i/>
        </w:rPr>
        <w:t>2016</w:t>
      </w:r>
      <w:r w:rsidR="00307E3B" w:rsidRPr="00BC3AF4">
        <w:rPr>
          <w:bCs/>
          <w:i/>
        </w:rPr>
        <w:t>)</w:t>
      </w:r>
    </w:p>
    <w:p w:rsidR="00307E3B" w:rsidRDefault="00307E3B" w:rsidP="00307E3B">
      <w:pPr>
        <w:pStyle w:val="ListParagraph"/>
        <w:contextualSpacing w:val="0"/>
        <w:jc w:val="both"/>
        <w:rPr>
          <w:b/>
          <w:bCs/>
          <w:i/>
          <w:iCs/>
        </w:rPr>
      </w:pPr>
    </w:p>
    <w:p w:rsidR="00307E3B" w:rsidRPr="00A96C9E" w:rsidRDefault="00307E3B" w:rsidP="00E8254D">
      <w:pPr>
        <w:pStyle w:val="ListParagraph"/>
        <w:numPr>
          <w:ilvl w:val="1"/>
          <w:numId w:val="1"/>
        </w:numPr>
        <w:tabs>
          <w:tab w:val="left" w:pos="720"/>
        </w:tabs>
        <w:ind w:left="720"/>
        <w:jc w:val="both"/>
      </w:pPr>
      <w:r w:rsidRPr="00A96C9E">
        <w:t xml:space="preserve">Ms. Areewan Haorangsi, Secretary General of </w:t>
      </w:r>
      <w:r>
        <w:t xml:space="preserve">the </w:t>
      </w:r>
      <w:r w:rsidRPr="00A96C9E">
        <w:t xml:space="preserve">APT delivered </w:t>
      </w:r>
      <w:r>
        <w:t>welcome remarks</w:t>
      </w:r>
      <w:r w:rsidRPr="00A96C9E">
        <w:t xml:space="preserve">. </w:t>
      </w:r>
    </w:p>
    <w:p w:rsidR="00307E3B" w:rsidRPr="00A96C9E" w:rsidRDefault="00307E3B" w:rsidP="00307E3B">
      <w:pPr>
        <w:pStyle w:val="ListParagraph"/>
        <w:tabs>
          <w:tab w:val="left" w:pos="720"/>
        </w:tabs>
        <w:ind w:hanging="720"/>
        <w:jc w:val="both"/>
      </w:pPr>
      <w:r w:rsidRPr="00A96C9E">
        <w:tab/>
        <w:t xml:space="preserve">The full text of </w:t>
      </w:r>
      <w:r>
        <w:t>her remarks</w:t>
      </w:r>
      <w:r w:rsidRPr="00A96C9E">
        <w:t xml:space="preserve"> is provided in document </w:t>
      </w:r>
      <w:r>
        <w:t>AWG-20</w:t>
      </w:r>
      <w:r w:rsidRPr="00A96C9E">
        <w:t>/INP-</w:t>
      </w:r>
      <w:r>
        <w:t>01</w:t>
      </w:r>
      <w:r w:rsidRPr="00A96C9E">
        <w:t xml:space="preserve">.     </w:t>
      </w:r>
    </w:p>
    <w:p w:rsidR="00307E3B" w:rsidRPr="00A96C9E" w:rsidRDefault="00307E3B" w:rsidP="00307E3B">
      <w:pPr>
        <w:pStyle w:val="ListParagraph"/>
        <w:tabs>
          <w:tab w:val="left" w:pos="720"/>
        </w:tabs>
        <w:ind w:hanging="720"/>
        <w:jc w:val="both"/>
      </w:pPr>
    </w:p>
    <w:p w:rsidR="00307E3B" w:rsidRPr="00A96C9E" w:rsidRDefault="00307E3B" w:rsidP="00E8254D">
      <w:pPr>
        <w:pStyle w:val="ListParagraph"/>
        <w:numPr>
          <w:ilvl w:val="1"/>
          <w:numId w:val="1"/>
        </w:numPr>
        <w:tabs>
          <w:tab w:val="left" w:pos="720"/>
        </w:tabs>
        <w:ind w:left="720"/>
        <w:jc w:val="both"/>
      </w:pPr>
      <w:r w:rsidRPr="00A96C9E">
        <w:rPr>
          <w:bCs/>
        </w:rPr>
        <w:t xml:space="preserve">Dr. Kohei Satoh, Chairman of APT Wireless Group, </w:t>
      </w:r>
      <w:r w:rsidRPr="00A96C9E">
        <w:t xml:space="preserve">delivered </w:t>
      </w:r>
      <w:r>
        <w:t>o</w:t>
      </w:r>
      <w:r w:rsidRPr="00A96C9E">
        <w:t xml:space="preserve">pening </w:t>
      </w:r>
      <w:r>
        <w:t>r</w:t>
      </w:r>
      <w:r w:rsidRPr="00A96C9E">
        <w:t>emarks.</w:t>
      </w:r>
    </w:p>
    <w:p w:rsidR="00307E3B" w:rsidRDefault="00307E3B" w:rsidP="00307E3B">
      <w:pPr>
        <w:pStyle w:val="ListParagraph"/>
        <w:tabs>
          <w:tab w:val="left" w:pos="720"/>
        </w:tabs>
        <w:ind w:hanging="720"/>
        <w:jc w:val="both"/>
      </w:pPr>
      <w:r w:rsidRPr="00A96C9E">
        <w:tab/>
        <w:t xml:space="preserve">The full text of </w:t>
      </w:r>
      <w:r>
        <w:t>his remarks</w:t>
      </w:r>
      <w:r w:rsidRPr="00A96C9E">
        <w:t xml:space="preserve"> is provided in document </w:t>
      </w:r>
      <w:r>
        <w:t>AWG-20</w:t>
      </w:r>
      <w:r w:rsidRPr="00A96C9E">
        <w:t>/INP-02.</w:t>
      </w:r>
    </w:p>
    <w:p w:rsidR="00307E3B" w:rsidRPr="00A96C9E" w:rsidRDefault="00307E3B" w:rsidP="00307E3B">
      <w:pPr>
        <w:pStyle w:val="ListParagraph"/>
        <w:tabs>
          <w:tab w:val="left" w:pos="720"/>
        </w:tabs>
        <w:ind w:hanging="720"/>
        <w:jc w:val="both"/>
      </w:pPr>
    </w:p>
    <w:p w:rsidR="00307E3B" w:rsidRDefault="00307E3B" w:rsidP="00E8254D">
      <w:pPr>
        <w:pStyle w:val="ListParagraph"/>
        <w:numPr>
          <w:ilvl w:val="1"/>
          <w:numId w:val="1"/>
        </w:numPr>
        <w:tabs>
          <w:tab w:val="left" w:pos="720"/>
        </w:tabs>
        <w:ind w:left="720"/>
        <w:jc w:val="both"/>
      </w:pPr>
      <w:r w:rsidRPr="00307E3B">
        <w:rPr>
          <w:bCs/>
        </w:rPr>
        <w:t xml:space="preserve">Mr. </w:t>
      </w:r>
      <w:r w:rsidRPr="00307E3B">
        <w:rPr>
          <w:rFonts w:eastAsia="Arial Unicode MS"/>
          <w:color w:val="000000"/>
        </w:rPr>
        <w:t xml:space="preserve">Virasak Kittivat, Principal Advisor for Foreign Affairs, Ministry of Information and Communication Technology, Thailand delivered the inaugural </w:t>
      </w:r>
      <w:r>
        <w:rPr>
          <w:rFonts w:eastAsia="Arial Unicode MS"/>
          <w:color w:val="000000"/>
        </w:rPr>
        <w:t>remarks</w:t>
      </w:r>
      <w:r w:rsidRPr="00307E3B">
        <w:rPr>
          <w:rFonts w:eastAsia="Arial Unicode MS"/>
          <w:color w:val="000000"/>
        </w:rPr>
        <w:t xml:space="preserve">. </w:t>
      </w:r>
      <w:r>
        <w:rPr>
          <w:rFonts w:eastAsia="Arial Unicode MS"/>
          <w:color w:val="000000"/>
        </w:rPr>
        <w:t>T</w:t>
      </w:r>
      <w:r w:rsidRPr="00A96C9E">
        <w:t xml:space="preserve">he full text of </w:t>
      </w:r>
      <w:r>
        <w:t>his remarks</w:t>
      </w:r>
      <w:r w:rsidRPr="00A96C9E">
        <w:t xml:space="preserve"> is provided in document </w:t>
      </w:r>
      <w:r>
        <w:t>AWG-20</w:t>
      </w:r>
      <w:r w:rsidRPr="00A96C9E">
        <w:t>/INP-0</w:t>
      </w:r>
      <w:r>
        <w:t>3</w:t>
      </w:r>
      <w:r w:rsidRPr="00A96C9E">
        <w:t>.</w:t>
      </w:r>
    </w:p>
    <w:p w:rsidR="00307E3B" w:rsidRDefault="00307E3B" w:rsidP="00307E3B">
      <w:pPr>
        <w:pStyle w:val="ListParagraph"/>
        <w:tabs>
          <w:tab w:val="left" w:pos="720"/>
        </w:tabs>
        <w:jc w:val="both"/>
      </w:pPr>
    </w:p>
    <w:p w:rsidR="00307E3B" w:rsidRDefault="00307E3B" w:rsidP="00E8254D">
      <w:pPr>
        <w:pStyle w:val="ListParagraph"/>
        <w:numPr>
          <w:ilvl w:val="1"/>
          <w:numId w:val="1"/>
        </w:numPr>
        <w:tabs>
          <w:tab w:val="left" w:pos="720"/>
        </w:tabs>
        <w:ind w:left="720"/>
        <w:jc w:val="both"/>
      </w:pPr>
      <w:r>
        <w:t>An appreciation plaque was handed over to Mr. Virasak Kittivat by Ms. Areewan Haoran</w:t>
      </w:r>
      <w:r w:rsidR="00BC3AF4">
        <w:t xml:space="preserve">gsi, Secretary General of APT </w:t>
      </w:r>
      <w:r>
        <w:t>in reco</w:t>
      </w:r>
      <w:r w:rsidR="00BC3AF4">
        <w:t>gnition of the excellent arrangement and providing hosting facilities for the meeting.</w:t>
      </w:r>
    </w:p>
    <w:p w:rsidR="00BC3AF4" w:rsidRDefault="00BC3AF4" w:rsidP="00BC3AF4">
      <w:pPr>
        <w:pStyle w:val="ListParagraph"/>
        <w:tabs>
          <w:tab w:val="left" w:pos="720"/>
        </w:tabs>
        <w:jc w:val="both"/>
      </w:pPr>
    </w:p>
    <w:p w:rsidR="00BC3AF4" w:rsidRDefault="00BC3AF4" w:rsidP="00E8254D">
      <w:pPr>
        <w:pStyle w:val="ListParagraph"/>
        <w:numPr>
          <w:ilvl w:val="1"/>
          <w:numId w:val="1"/>
        </w:numPr>
        <w:tabs>
          <w:tab w:val="left" w:pos="720"/>
        </w:tabs>
        <w:ind w:left="720"/>
        <w:jc w:val="both"/>
      </w:pPr>
      <w:r>
        <w:t>Opening ceremony was concluded followed by the group photograph.</w:t>
      </w:r>
    </w:p>
    <w:p w:rsidR="00307E3B" w:rsidRDefault="00307E3B" w:rsidP="00307E3B">
      <w:pPr>
        <w:pStyle w:val="ListParagraph"/>
        <w:tabs>
          <w:tab w:val="left" w:pos="720"/>
        </w:tabs>
        <w:ind w:hanging="720"/>
        <w:jc w:val="both"/>
      </w:pPr>
    </w:p>
    <w:p w:rsidR="00307E3B" w:rsidRPr="006F0FA5" w:rsidRDefault="00307E3B" w:rsidP="00307E3B">
      <w:pPr>
        <w:pStyle w:val="ListParagraph"/>
        <w:contextualSpacing w:val="0"/>
        <w:jc w:val="both"/>
        <w:rPr>
          <w:b/>
          <w:bCs/>
          <w:i/>
          <w:iCs/>
        </w:rPr>
      </w:pPr>
    </w:p>
    <w:p w:rsidR="00AD6150" w:rsidRPr="00A96C9E" w:rsidRDefault="00F00090" w:rsidP="00E8254D">
      <w:pPr>
        <w:pStyle w:val="ListParagraph"/>
        <w:numPr>
          <w:ilvl w:val="0"/>
          <w:numId w:val="1"/>
        </w:numPr>
        <w:ind w:hanging="720"/>
        <w:contextualSpacing w:val="0"/>
        <w:jc w:val="both"/>
        <w:rPr>
          <w:b/>
          <w:bCs/>
          <w:i/>
          <w:iCs/>
        </w:rPr>
      </w:pPr>
      <w:r>
        <w:rPr>
          <w:b/>
          <w:bCs/>
        </w:rPr>
        <w:t>FIRST PLENARY SESSION</w:t>
      </w:r>
      <w:r w:rsidR="00307E3B" w:rsidRPr="00A96C9E">
        <w:rPr>
          <w:b/>
          <w:bCs/>
        </w:rPr>
        <w:t xml:space="preserve">  </w:t>
      </w:r>
      <w:r w:rsidR="00EA1109" w:rsidRPr="00BC3AF4">
        <w:rPr>
          <w:bCs/>
          <w:i/>
        </w:rPr>
        <w:t>(</w:t>
      </w:r>
      <w:r w:rsidR="00EA1109">
        <w:rPr>
          <w:bCs/>
          <w:i/>
        </w:rPr>
        <w:t>010:0</w:t>
      </w:r>
      <w:r w:rsidR="00EA1109" w:rsidRPr="00BC3AF4">
        <w:rPr>
          <w:bCs/>
          <w:i/>
        </w:rPr>
        <w:t>0 – 10:</w:t>
      </w:r>
      <w:r w:rsidR="003A05D4">
        <w:rPr>
          <w:bCs/>
          <w:i/>
        </w:rPr>
        <w:t>45</w:t>
      </w:r>
      <w:r w:rsidR="00EA1109" w:rsidRPr="00BC3AF4">
        <w:rPr>
          <w:bCs/>
          <w:i/>
        </w:rPr>
        <w:t xml:space="preserve">, </w:t>
      </w:r>
      <w:r w:rsidR="00EA1109">
        <w:rPr>
          <w:bCs/>
          <w:i/>
        </w:rPr>
        <w:t>6</w:t>
      </w:r>
      <w:r w:rsidR="00EA1109" w:rsidRPr="00BC3AF4">
        <w:rPr>
          <w:bCs/>
          <w:i/>
        </w:rPr>
        <w:t xml:space="preserve"> </w:t>
      </w:r>
      <w:r w:rsidR="00EA1109">
        <w:rPr>
          <w:bCs/>
          <w:i/>
        </w:rPr>
        <w:t xml:space="preserve">September </w:t>
      </w:r>
      <w:r w:rsidR="00EA1109" w:rsidRPr="00BC3AF4">
        <w:rPr>
          <w:bCs/>
          <w:i/>
        </w:rPr>
        <w:t>2016)</w:t>
      </w:r>
    </w:p>
    <w:p w:rsidR="006F0FA5" w:rsidRDefault="006F0FA5" w:rsidP="004326A2">
      <w:pPr>
        <w:pStyle w:val="ListParagraph"/>
        <w:tabs>
          <w:tab w:val="left" w:pos="720"/>
        </w:tabs>
        <w:ind w:hanging="720"/>
        <w:jc w:val="both"/>
      </w:pPr>
    </w:p>
    <w:p w:rsidR="00F00090" w:rsidRDefault="00F00090" w:rsidP="004326A2">
      <w:pPr>
        <w:pStyle w:val="ListParagraph"/>
        <w:tabs>
          <w:tab w:val="left" w:pos="720"/>
        </w:tabs>
        <w:ind w:hanging="720"/>
        <w:jc w:val="both"/>
        <w:rPr>
          <w:bCs/>
          <w:lang w:val="en-AU"/>
        </w:rPr>
      </w:pPr>
      <w:r>
        <w:rPr>
          <w:bCs/>
          <w:lang w:val="en-AU"/>
        </w:rPr>
        <w:tab/>
      </w:r>
      <w:r w:rsidRPr="00A96C9E">
        <w:rPr>
          <w:bCs/>
          <w:lang w:val="en-AU"/>
        </w:rPr>
        <w:t>Th</w:t>
      </w:r>
      <w:r>
        <w:rPr>
          <w:bCs/>
          <w:lang w:val="en-AU"/>
        </w:rPr>
        <w:t>is</w:t>
      </w:r>
      <w:r w:rsidRPr="00A96C9E">
        <w:rPr>
          <w:bCs/>
          <w:lang w:val="en-AU"/>
        </w:rPr>
        <w:t xml:space="preserve"> Session</w:t>
      </w:r>
      <w:r>
        <w:rPr>
          <w:bCs/>
          <w:lang w:val="en-AU"/>
        </w:rPr>
        <w:t xml:space="preserve"> was</w:t>
      </w:r>
      <w:r w:rsidRPr="00A96C9E">
        <w:rPr>
          <w:bCs/>
          <w:lang w:val="en-AU"/>
        </w:rPr>
        <w:t xml:space="preserve"> chaired by </w:t>
      </w:r>
      <w:proofErr w:type="spellStart"/>
      <w:r w:rsidRPr="00A96C9E">
        <w:rPr>
          <w:bCs/>
          <w:lang w:val="en-AU"/>
        </w:rPr>
        <w:t>Dr.</w:t>
      </w:r>
      <w:proofErr w:type="spellEnd"/>
      <w:r w:rsidRPr="00A96C9E">
        <w:rPr>
          <w:bCs/>
          <w:lang w:val="en-AU"/>
        </w:rPr>
        <w:t xml:space="preserve"> Kohei Satoh, Chairman of AWG.</w:t>
      </w:r>
    </w:p>
    <w:p w:rsidR="00F00090" w:rsidRDefault="00F00090" w:rsidP="004326A2">
      <w:pPr>
        <w:pStyle w:val="ListParagraph"/>
        <w:tabs>
          <w:tab w:val="left" w:pos="720"/>
        </w:tabs>
        <w:ind w:hanging="720"/>
        <w:jc w:val="both"/>
        <w:rPr>
          <w:bCs/>
          <w:lang w:val="en-AU"/>
        </w:rPr>
      </w:pPr>
    </w:p>
    <w:p w:rsidR="00F00090" w:rsidRDefault="00F00090" w:rsidP="004326A2">
      <w:pPr>
        <w:pStyle w:val="ListParagraph"/>
        <w:tabs>
          <w:tab w:val="left" w:pos="720"/>
        </w:tabs>
        <w:ind w:hanging="720"/>
        <w:jc w:val="both"/>
        <w:rPr>
          <w:bCs/>
          <w:lang w:val="en-AU"/>
        </w:rPr>
      </w:pPr>
    </w:p>
    <w:p w:rsidR="00F00090" w:rsidRDefault="00F00090" w:rsidP="004326A2">
      <w:pPr>
        <w:pStyle w:val="ListParagraph"/>
        <w:tabs>
          <w:tab w:val="left" w:pos="720"/>
        </w:tabs>
        <w:ind w:hanging="720"/>
        <w:jc w:val="both"/>
      </w:pPr>
    </w:p>
    <w:p w:rsidR="00AD6150" w:rsidRPr="004326A2" w:rsidRDefault="004326A2" w:rsidP="004326A2">
      <w:pPr>
        <w:pStyle w:val="ListParagraph"/>
        <w:tabs>
          <w:tab w:val="left" w:pos="720"/>
        </w:tabs>
        <w:ind w:hanging="720"/>
        <w:jc w:val="both"/>
      </w:pPr>
      <w:r>
        <w:rPr>
          <w:b/>
          <w:bCs/>
        </w:rPr>
        <w:lastRenderedPageBreak/>
        <w:t>3</w:t>
      </w:r>
      <w:r w:rsidR="003A05D4">
        <w:rPr>
          <w:b/>
          <w:bCs/>
        </w:rPr>
        <w:t>.1</w:t>
      </w:r>
      <w:r>
        <w:rPr>
          <w:b/>
          <w:bCs/>
        </w:rPr>
        <w:tab/>
      </w:r>
      <w:r w:rsidR="00AD6150" w:rsidRPr="004326A2">
        <w:rPr>
          <w:b/>
          <w:bCs/>
        </w:rPr>
        <w:t>Adoptio</w:t>
      </w:r>
      <w:r w:rsidR="00A254F7" w:rsidRPr="004326A2">
        <w:rPr>
          <w:b/>
          <w:bCs/>
        </w:rPr>
        <w:t xml:space="preserve">n of Agenda </w:t>
      </w:r>
      <w:r>
        <w:rPr>
          <w:b/>
          <w:bCs/>
        </w:rPr>
        <w:t xml:space="preserve">and Programme </w:t>
      </w:r>
      <w:r w:rsidR="00A254F7" w:rsidRPr="004326A2">
        <w:rPr>
          <w:b/>
          <w:bCs/>
        </w:rPr>
        <w:t>(Document</w:t>
      </w:r>
      <w:r w:rsidR="00B74155" w:rsidRPr="004326A2">
        <w:rPr>
          <w:b/>
          <w:bCs/>
        </w:rPr>
        <w:t>:</w:t>
      </w:r>
      <w:r w:rsidR="00A254F7" w:rsidRPr="004326A2">
        <w:rPr>
          <w:b/>
          <w:bCs/>
        </w:rPr>
        <w:t xml:space="preserve"> </w:t>
      </w:r>
      <w:r w:rsidR="00ED6AB2">
        <w:rPr>
          <w:b/>
          <w:bCs/>
        </w:rPr>
        <w:t>AWG-20</w:t>
      </w:r>
      <w:r w:rsidR="00C81607" w:rsidRPr="004326A2">
        <w:rPr>
          <w:b/>
          <w:bCs/>
        </w:rPr>
        <w:t>/ADM-0</w:t>
      </w:r>
      <w:r w:rsidR="00291000" w:rsidRPr="004326A2">
        <w:rPr>
          <w:b/>
          <w:bCs/>
        </w:rPr>
        <w:t>1</w:t>
      </w:r>
      <w:r w:rsidR="00A6198E">
        <w:rPr>
          <w:b/>
          <w:bCs/>
        </w:rPr>
        <w:t>Rev.2</w:t>
      </w:r>
      <w:r>
        <w:rPr>
          <w:b/>
          <w:bCs/>
        </w:rPr>
        <w:t>, ADM-02Rev.1</w:t>
      </w:r>
      <w:r w:rsidR="00AD6150" w:rsidRPr="004326A2">
        <w:rPr>
          <w:b/>
          <w:bCs/>
        </w:rPr>
        <w:t>)</w:t>
      </w:r>
    </w:p>
    <w:p w:rsidR="006075DF" w:rsidRPr="00A96C9E" w:rsidRDefault="006075DF" w:rsidP="00663021">
      <w:pPr>
        <w:ind w:left="720" w:hanging="720"/>
        <w:jc w:val="both"/>
      </w:pPr>
    </w:p>
    <w:p w:rsidR="005B346B" w:rsidRDefault="00A850CA" w:rsidP="00663021">
      <w:pPr>
        <w:ind w:left="720" w:hanging="720"/>
        <w:jc w:val="both"/>
      </w:pPr>
      <w:r w:rsidRPr="00A96C9E">
        <w:tab/>
      </w:r>
      <w:r w:rsidR="005B346B">
        <w:t>Chairman informed that detail agenda of the first and second sessions of Plenary</w:t>
      </w:r>
      <w:r w:rsidR="00A6198E">
        <w:t xml:space="preserve"> is available in document AWG-20</w:t>
      </w:r>
      <w:r w:rsidR="005B346B">
        <w:t xml:space="preserve">/ADM-09. </w:t>
      </w:r>
    </w:p>
    <w:p w:rsidR="005B346B" w:rsidRDefault="005B346B" w:rsidP="00663021">
      <w:pPr>
        <w:ind w:left="720" w:hanging="720"/>
        <w:jc w:val="both"/>
      </w:pPr>
      <w:r>
        <w:t xml:space="preserve"> </w:t>
      </w:r>
      <w:r>
        <w:tab/>
      </w:r>
    </w:p>
    <w:p w:rsidR="004326A2" w:rsidRDefault="005B346B" w:rsidP="005B346B">
      <w:pPr>
        <w:ind w:left="720"/>
        <w:jc w:val="both"/>
      </w:pPr>
      <w:r w:rsidRPr="00A96C9E">
        <w:t xml:space="preserve">Chairman introduced the </w:t>
      </w:r>
      <w:r>
        <w:t xml:space="preserve">Provisional </w:t>
      </w:r>
      <w:r w:rsidRPr="00A96C9E">
        <w:t xml:space="preserve">Agenda of the </w:t>
      </w:r>
      <w:r w:rsidR="00A6198E">
        <w:t>AWG-20 (Document: AWG-20</w:t>
      </w:r>
      <w:r w:rsidRPr="00A96C9E">
        <w:t>/ADM-01</w:t>
      </w:r>
      <w:r w:rsidR="00A6198E">
        <w:t>(Rev.2))</w:t>
      </w:r>
      <w:r w:rsidRPr="00A96C9E">
        <w:t xml:space="preserve"> and sought the Plenary approval. The </w:t>
      </w:r>
      <w:r>
        <w:t xml:space="preserve">Plenary adopted the </w:t>
      </w:r>
      <w:r w:rsidRPr="00A96C9E">
        <w:t xml:space="preserve">Agenda of </w:t>
      </w:r>
      <w:r w:rsidR="00A6198E">
        <w:t>AWG-20</w:t>
      </w:r>
      <w:r>
        <w:t>. Chairman further introduced t</w:t>
      </w:r>
      <w:r w:rsidR="00A6198E">
        <w:t>he tentative programme of AWG-20</w:t>
      </w:r>
      <w:r>
        <w:t xml:space="preserve"> which</w:t>
      </w:r>
      <w:r w:rsidR="00A6198E">
        <w:t xml:space="preserve"> is available in document AWG-20</w:t>
      </w:r>
      <w:r>
        <w:t xml:space="preserve">/ADM-02(Rev.1). Tentative Programme was noted by the meeting. </w:t>
      </w:r>
    </w:p>
    <w:p w:rsidR="005B346B" w:rsidRDefault="005B346B" w:rsidP="005B346B">
      <w:pPr>
        <w:ind w:left="720"/>
        <w:jc w:val="both"/>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A9502A"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502A" w:rsidRPr="00A96C9E" w:rsidRDefault="00A9502A" w:rsidP="00D00EBB">
            <w:pPr>
              <w:jc w:val="both"/>
              <w:rPr>
                <w:b/>
                <w:bCs/>
                <w:lang w:val="en-AU" w:bidi="th-TH"/>
              </w:rPr>
            </w:pPr>
            <w:r w:rsidRPr="00A96C9E">
              <w:rPr>
                <w:b/>
                <w:bCs/>
                <w:lang w:val="en-AU" w:bidi="th-TH"/>
              </w:rPr>
              <w:t>Decision No. 0</w:t>
            </w:r>
            <w:r>
              <w:rPr>
                <w:b/>
                <w:bCs/>
                <w:lang w:val="en-AU" w:bidi="th-TH"/>
              </w:rPr>
              <w:t>1</w:t>
            </w:r>
            <w:r w:rsidR="00A6198E">
              <w:rPr>
                <w:b/>
                <w:bCs/>
                <w:lang w:val="en-AU" w:bidi="th-TH"/>
              </w:rPr>
              <w:t xml:space="preserve"> (AWG-20</w:t>
            </w:r>
            <w:r w:rsidRPr="00A96C9E">
              <w:rPr>
                <w:b/>
                <w:bCs/>
                <w:lang w:val="en-AU" w:bidi="th-TH"/>
              </w:rPr>
              <w:t>)</w:t>
            </w:r>
          </w:p>
        </w:tc>
      </w:tr>
      <w:tr w:rsidR="00A9502A"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A9502A" w:rsidRPr="001B37EA" w:rsidRDefault="00A9502A" w:rsidP="00A9502A">
            <w:pPr>
              <w:suppressAutoHyphens/>
              <w:jc w:val="both"/>
              <w:rPr>
                <w:lang w:val="en-AU" w:bidi="th-TH"/>
              </w:rPr>
            </w:pPr>
            <w:r w:rsidRPr="001B37EA">
              <w:rPr>
                <w:rFonts w:eastAsia="Times New Roman"/>
                <w:color w:val="000000"/>
                <w:lang w:bidi="th-TH"/>
              </w:rPr>
              <w:t xml:space="preserve">Plenary </w:t>
            </w:r>
            <w:r w:rsidR="00A6198E">
              <w:rPr>
                <w:rFonts w:eastAsia="Times New Roman"/>
                <w:color w:val="000000"/>
                <w:lang w:bidi="th-TH"/>
              </w:rPr>
              <w:t>adopted the agenda of AWG-20</w:t>
            </w:r>
            <w:r>
              <w:rPr>
                <w:rFonts w:eastAsia="Times New Roman"/>
                <w:color w:val="000000"/>
                <w:lang w:bidi="th-TH"/>
              </w:rPr>
              <w:t xml:space="preserve"> as </w:t>
            </w:r>
            <w:r w:rsidR="00A6198E">
              <w:rPr>
                <w:rFonts w:eastAsia="Times New Roman"/>
                <w:color w:val="000000"/>
                <w:lang w:bidi="th-TH"/>
              </w:rPr>
              <w:t>in document AWG-20</w:t>
            </w:r>
            <w:r>
              <w:rPr>
                <w:rFonts w:eastAsia="Times New Roman"/>
                <w:color w:val="000000"/>
                <w:lang w:bidi="th-TH"/>
              </w:rPr>
              <w:t>/ADM-01</w:t>
            </w:r>
            <w:r w:rsidR="00A6198E">
              <w:rPr>
                <w:rFonts w:eastAsia="Times New Roman"/>
                <w:color w:val="000000"/>
                <w:lang w:bidi="th-TH"/>
              </w:rPr>
              <w:t>(Rev.2)</w:t>
            </w:r>
            <w:r>
              <w:rPr>
                <w:rFonts w:eastAsia="Times New Roman"/>
                <w:color w:val="000000"/>
                <w:lang w:bidi="th-TH"/>
              </w:rPr>
              <w:t>.</w:t>
            </w:r>
          </w:p>
        </w:tc>
      </w:tr>
    </w:tbl>
    <w:p w:rsidR="00A9502A" w:rsidRDefault="00A9502A" w:rsidP="005B346B">
      <w:pPr>
        <w:ind w:left="720"/>
        <w:jc w:val="both"/>
      </w:pPr>
    </w:p>
    <w:p w:rsidR="00A6198E" w:rsidRPr="00A6198E" w:rsidRDefault="00A6198E" w:rsidP="00A6198E">
      <w:pPr>
        <w:autoSpaceDE w:val="0"/>
        <w:autoSpaceDN w:val="0"/>
        <w:jc w:val="both"/>
        <w:rPr>
          <w:rFonts w:eastAsia="Batang"/>
          <w:b/>
          <w:bCs/>
          <w:lang w:eastAsia="ko-KR"/>
        </w:rPr>
      </w:pPr>
      <w:r>
        <w:rPr>
          <w:rFonts w:eastAsia="Batang"/>
          <w:b/>
          <w:bCs/>
          <w:lang w:eastAsia="ko-KR"/>
        </w:rPr>
        <w:t>3.2</w:t>
      </w:r>
      <w:r w:rsidRPr="00A6198E">
        <w:rPr>
          <w:rFonts w:eastAsia="Batang"/>
          <w:b/>
          <w:bCs/>
          <w:lang w:eastAsia="ko-KR"/>
        </w:rPr>
        <w:tab/>
        <w:t>Summary Record of AWG-1</w:t>
      </w:r>
      <w:r>
        <w:rPr>
          <w:rFonts w:eastAsia="Batang"/>
          <w:b/>
          <w:bCs/>
          <w:lang w:eastAsia="ko-KR"/>
        </w:rPr>
        <w:t>9</w:t>
      </w:r>
      <w:r w:rsidRPr="00A6198E">
        <w:rPr>
          <w:rFonts w:eastAsia="Batang"/>
          <w:b/>
          <w:bCs/>
          <w:lang w:eastAsia="ko-KR"/>
        </w:rPr>
        <w:t xml:space="preserve"> (Document: </w:t>
      </w:r>
      <w:r>
        <w:rPr>
          <w:b/>
          <w:bCs/>
        </w:rPr>
        <w:t>AWG-20</w:t>
      </w:r>
      <w:r w:rsidRPr="00A6198E">
        <w:rPr>
          <w:b/>
          <w:bCs/>
        </w:rPr>
        <w:t>/</w:t>
      </w:r>
      <w:r>
        <w:rPr>
          <w:b/>
          <w:bCs/>
        </w:rPr>
        <w:t>INP</w:t>
      </w:r>
      <w:r w:rsidRPr="00A6198E">
        <w:rPr>
          <w:b/>
          <w:bCs/>
        </w:rPr>
        <w:t>-0</w:t>
      </w:r>
      <w:r>
        <w:rPr>
          <w:b/>
          <w:bCs/>
        </w:rPr>
        <w:t>4</w:t>
      </w:r>
      <w:r w:rsidRPr="00A6198E">
        <w:rPr>
          <w:b/>
          <w:bCs/>
          <w:color w:val="000000"/>
        </w:rPr>
        <w:t>)</w:t>
      </w:r>
    </w:p>
    <w:p w:rsidR="00A6198E" w:rsidRPr="00A96C9E" w:rsidRDefault="00A6198E" w:rsidP="00A6198E">
      <w:pPr>
        <w:ind w:left="720" w:hanging="720"/>
        <w:jc w:val="both"/>
        <w:rPr>
          <w:b/>
        </w:rPr>
      </w:pPr>
    </w:p>
    <w:p w:rsidR="00A6198E" w:rsidRPr="00A96C9E" w:rsidRDefault="00A6198E" w:rsidP="00A6198E">
      <w:pPr>
        <w:ind w:left="720" w:hanging="720"/>
        <w:jc w:val="both"/>
      </w:pPr>
      <w:r w:rsidRPr="00A96C9E">
        <w:tab/>
        <w:t xml:space="preserve">Chairman introduced the Summary Record of the </w:t>
      </w:r>
      <w:r>
        <w:t>19th Meeting of AWG (AWG-19) is available in document AWG-20/INP-04</w:t>
      </w:r>
      <w:r w:rsidRPr="00A96C9E">
        <w:t xml:space="preserve">. There was no comment and the </w:t>
      </w:r>
      <w:r>
        <w:t>Plenary</w:t>
      </w:r>
      <w:r w:rsidRPr="00A96C9E">
        <w:t xml:space="preserve"> noted the Summary Record of AWG-1</w:t>
      </w:r>
      <w:r>
        <w:t>9</w:t>
      </w:r>
      <w:r w:rsidRPr="00A96C9E">
        <w:t>.</w:t>
      </w:r>
    </w:p>
    <w:p w:rsidR="00A6198E" w:rsidRDefault="00A6198E" w:rsidP="00A6198E">
      <w:pPr>
        <w:pStyle w:val="ListParagraph"/>
        <w:ind w:hanging="720"/>
        <w:contextualSpacing w:val="0"/>
        <w:jc w:val="both"/>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A6198E"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198E" w:rsidRPr="00A96C9E" w:rsidRDefault="00A6198E" w:rsidP="00D00EBB">
            <w:pPr>
              <w:jc w:val="both"/>
              <w:rPr>
                <w:b/>
                <w:bCs/>
                <w:lang w:val="en-AU" w:bidi="th-TH"/>
              </w:rPr>
            </w:pPr>
            <w:r w:rsidRPr="00A96C9E">
              <w:rPr>
                <w:b/>
                <w:bCs/>
                <w:lang w:val="en-AU" w:bidi="th-TH"/>
              </w:rPr>
              <w:t>Decision No. 0</w:t>
            </w:r>
            <w:r>
              <w:rPr>
                <w:b/>
                <w:bCs/>
                <w:lang w:val="en-AU" w:bidi="th-TH"/>
              </w:rPr>
              <w:t>2 (AWG-20</w:t>
            </w:r>
            <w:r w:rsidRPr="00A96C9E">
              <w:rPr>
                <w:b/>
                <w:bCs/>
                <w:lang w:val="en-AU" w:bidi="th-TH"/>
              </w:rPr>
              <w:t>)</w:t>
            </w:r>
          </w:p>
        </w:tc>
      </w:tr>
      <w:tr w:rsidR="00A6198E"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A6198E" w:rsidRPr="001B37EA" w:rsidRDefault="00A6198E" w:rsidP="00D00EBB">
            <w:pPr>
              <w:suppressAutoHyphens/>
              <w:jc w:val="both"/>
              <w:rPr>
                <w:lang w:val="en-AU" w:bidi="th-TH"/>
              </w:rPr>
            </w:pPr>
            <w:r w:rsidRPr="001B37EA">
              <w:rPr>
                <w:rFonts w:eastAsia="Times New Roman"/>
                <w:color w:val="000000"/>
                <w:lang w:bidi="th-TH"/>
              </w:rPr>
              <w:t xml:space="preserve">Plenary </w:t>
            </w:r>
            <w:r>
              <w:rPr>
                <w:rFonts w:eastAsia="Times New Roman"/>
                <w:color w:val="000000"/>
                <w:lang w:bidi="th-TH"/>
              </w:rPr>
              <w:t xml:space="preserve">noted the Summary Record of </w:t>
            </w:r>
            <w:r w:rsidR="004E3539">
              <w:rPr>
                <w:rFonts w:eastAsia="Times New Roman"/>
                <w:color w:val="000000"/>
                <w:lang w:bidi="th-TH"/>
              </w:rPr>
              <w:t>AWG-19</w:t>
            </w:r>
            <w:r>
              <w:rPr>
                <w:rFonts w:eastAsia="Times New Roman"/>
                <w:color w:val="000000"/>
                <w:lang w:bidi="th-TH"/>
              </w:rPr>
              <w:t>.</w:t>
            </w:r>
          </w:p>
        </w:tc>
      </w:tr>
    </w:tbl>
    <w:p w:rsidR="00A6198E" w:rsidRDefault="00A6198E" w:rsidP="005B346B">
      <w:pPr>
        <w:ind w:left="720"/>
        <w:jc w:val="both"/>
      </w:pPr>
    </w:p>
    <w:p w:rsidR="004E3539" w:rsidRDefault="004E3539" w:rsidP="004E3539">
      <w:pPr>
        <w:autoSpaceDE w:val="0"/>
        <w:autoSpaceDN w:val="0"/>
        <w:jc w:val="both"/>
        <w:rPr>
          <w:b/>
          <w:color w:val="000000"/>
          <w:shd w:val="clear" w:color="auto" w:fill="FFFFFF"/>
        </w:rPr>
      </w:pPr>
    </w:p>
    <w:p w:rsidR="004E3539" w:rsidRPr="00184EC3" w:rsidRDefault="004E3539" w:rsidP="004E3539">
      <w:pPr>
        <w:autoSpaceDE w:val="0"/>
        <w:autoSpaceDN w:val="0"/>
        <w:ind w:left="720" w:hanging="720"/>
        <w:jc w:val="both"/>
        <w:rPr>
          <w:rFonts w:eastAsia="Batang"/>
          <w:b/>
          <w:bCs/>
          <w:lang w:eastAsia="ko-KR"/>
        </w:rPr>
      </w:pPr>
      <w:r>
        <w:rPr>
          <w:b/>
          <w:color w:val="000000"/>
          <w:shd w:val="clear" w:color="auto" w:fill="FFFFFF"/>
        </w:rPr>
        <w:t>3.3</w:t>
      </w:r>
      <w:r>
        <w:rPr>
          <w:b/>
          <w:color w:val="000000"/>
          <w:shd w:val="clear" w:color="auto" w:fill="FFFFFF"/>
        </w:rPr>
        <w:tab/>
        <w:t>Office Bearers of AWG</w:t>
      </w:r>
      <w:r w:rsidR="002647F4">
        <w:rPr>
          <w:b/>
          <w:color w:val="000000"/>
          <w:shd w:val="clear" w:color="auto" w:fill="FFFFFF"/>
        </w:rPr>
        <w:t xml:space="preserve"> (Document: AWG-20</w:t>
      </w:r>
      <w:r>
        <w:rPr>
          <w:b/>
          <w:color w:val="000000"/>
          <w:shd w:val="clear" w:color="auto" w:fill="FFFFFF"/>
        </w:rPr>
        <w:t>/INF</w:t>
      </w:r>
      <w:r w:rsidRPr="00184EC3">
        <w:rPr>
          <w:b/>
          <w:color w:val="000000"/>
          <w:shd w:val="clear" w:color="auto" w:fill="FFFFFF"/>
        </w:rPr>
        <w:t>-</w:t>
      </w:r>
      <w:r>
        <w:rPr>
          <w:b/>
          <w:color w:val="000000"/>
          <w:shd w:val="clear" w:color="auto" w:fill="FFFFFF"/>
        </w:rPr>
        <w:t>01</w:t>
      </w:r>
      <w:r w:rsidRPr="00184EC3">
        <w:rPr>
          <w:b/>
          <w:color w:val="000000"/>
          <w:shd w:val="clear" w:color="auto" w:fill="FFFFFF"/>
        </w:rPr>
        <w:t>)</w:t>
      </w:r>
    </w:p>
    <w:p w:rsidR="004E3539" w:rsidRPr="00A96C9E" w:rsidRDefault="004E3539" w:rsidP="004E3539">
      <w:pPr>
        <w:pStyle w:val="ListParagraph"/>
        <w:ind w:hanging="720"/>
        <w:contextualSpacing w:val="0"/>
        <w:jc w:val="both"/>
        <w:rPr>
          <w:b/>
          <w:bCs/>
        </w:rPr>
      </w:pPr>
    </w:p>
    <w:p w:rsidR="004E3539" w:rsidRDefault="004E3539" w:rsidP="004E3539">
      <w:pPr>
        <w:ind w:left="720"/>
        <w:jc w:val="both"/>
        <w:rPr>
          <w:rFonts w:eastAsia="Times New Roman"/>
          <w:color w:val="000000"/>
          <w:lang w:bidi="th-TH"/>
        </w:rPr>
      </w:pPr>
      <w:r>
        <w:rPr>
          <w:bCs/>
        </w:rPr>
        <w:t xml:space="preserve">Chairman informed the meeting that Dr. Andri Qiantori, Chairman of Working Group Service and Applications (WG S&amp;A) had submitted his resignation as he would not be available for the role. Chairman also informed the meeting that the administration of Indonesia had nominated Dr. </w:t>
      </w:r>
      <w:proofErr w:type="spellStart"/>
      <w:r>
        <w:rPr>
          <w:bCs/>
        </w:rPr>
        <w:t>Bambang</w:t>
      </w:r>
      <w:proofErr w:type="spellEnd"/>
      <w:r>
        <w:rPr>
          <w:bCs/>
        </w:rPr>
        <w:t xml:space="preserve"> </w:t>
      </w:r>
      <w:proofErr w:type="spellStart"/>
      <w:r>
        <w:rPr>
          <w:bCs/>
        </w:rPr>
        <w:t>Setia</w:t>
      </w:r>
      <w:proofErr w:type="spellEnd"/>
      <w:r>
        <w:rPr>
          <w:bCs/>
        </w:rPr>
        <w:t xml:space="preserve"> Nugroho as the new candidate for the Chairman of WG S&amp;A. Chairman sought approval of the plenary.    </w:t>
      </w:r>
    </w:p>
    <w:p w:rsidR="004E3539" w:rsidRDefault="004E3539" w:rsidP="004E3539">
      <w:pPr>
        <w:ind w:left="720"/>
        <w:jc w:val="both"/>
        <w:rPr>
          <w:rFonts w:eastAsia="Times New Roman"/>
          <w:color w:val="000000"/>
          <w:lang w:bidi="th-TH"/>
        </w:rPr>
      </w:pPr>
    </w:p>
    <w:p w:rsidR="004E3539" w:rsidRPr="00CA3CF5" w:rsidRDefault="004E3539" w:rsidP="004E3539">
      <w:pPr>
        <w:ind w:left="720"/>
        <w:jc w:val="both"/>
        <w:rPr>
          <w:rFonts w:eastAsia="Times New Roman"/>
          <w:lang w:bidi="th-TH"/>
        </w:rPr>
      </w:pPr>
      <w:r>
        <w:rPr>
          <w:rFonts w:eastAsia="Times New Roman"/>
          <w:color w:val="000000"/>
          <w:lang w:bidi="th-TH"/>
        </w:rPr>
        <w:t xml:space="preserve">There was no further comment and plenary appointed </w:t>
      </w:r>
      <w:r>
        <w:rPr>
          <w:bCs/>
        </w:rPr>
        <w:t xml:space="preserve">Dr. </w:t>
      </w:r>
      <w:proofErr w:type="spellStart"/>
      <w:r>
        <w:rPr>
          <w:bCs/>
        </w:rPr>
        <w:t>Bambang</w:t>
      </w:r>
      <w:proofErr w:type="spellEnd"/>
      <w:r>
        <w:rPr>
          <w:bCs/>
        </w:rPr>
        <w:t xml:space="preserve"> </w:t>
      </w:r>
      <w:proofErr w:type="spellStart"/>
      <w:r>
        <w:rPr>
          <w:bCs/>
        </w:rPr>
        <w:t>Setia</w:t>
      </w:r>
      <w:proofErr w:type="spellEnd"/>
      <w:r>
        <w:rPr>
          <w:bCs/>
        </w:rPr>
        <w:t xml:space="preserve"> Nugroho as the Chairman of WG S&amp;A. </w:t>
      </w:r>
    </w:p>
    <w:p w:rsidR="004E3539" w:rsidRPr="00A96C9E" w:rsidRDefault="004E3539" w:rsidP="004E3539">
      <w:pPr>
        <w:pStyle w:val="ListParagraph"/>
        <w:tabs>
          <w:tab w:val="left" w:pos="8220"/>
        </w:tabs>
        <w:ind w:hanging="720"/>
        <w:contextualSpacing w:val="0"/>
        <w:jc w:val="both"/>
        <w:rPr>
          <w:color w:val="000000"/>
          <w:shd w:val="clear" w:color="auto" w:fill="FFFFFF"/>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4E3539"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3539" w:rsidRPr="00A96C9E" w:rsidRDefault="004E3539" w:rsidP="00D00EBB">
            <w:pPr>
              <w:jc w:val="both"/>
              <w:rPr>
                <w:b/>
                <w:bCs/>
                <w:lang w:val="en-AU" w:bidi="th-TH"/>
              </w:rPr>
            </w:pPr>
            <w:r w:rsidRPr="00A96C9E">
              <w:rPr>
                <w:b/>
                <w:bCs/>
                <w:lang w:val="en-AU" w:bidi="th-TH"/>
              </w:rPr>
              <w:t>Decision No. 0</w:t>
            </w:r>
            <w:r>
              <w:rPr>
                <w:b/>
                <w:bCs/>
                <w:lang w:val="en-AU" w:bidi="th-TH"/>
              </w:rPr>
              <w:t>3</w:t>
            </w:r>
            <w:r w:rsidR="002647F4">
              <w:rPr>
                <w:b/>
                <w:bCs/>
                <w:lang w:val="en-AU" w:bidi="th-TH"/>
              </w:rPr>
              <w:t xml:space="preserve"> (AWG-20</w:t>
            </w:r>
            <w:r w:rsidRPr="00A96C9E">
              <w:rPr>
                <w:b/>
                <w:bCs/>
                <w:lang w:val="en-AU" w:bidi="th-TH"/>
              </w:rPr>
              <w:t>)</w:t>
            </w:r>
          </w:p>
        </w:tc>
      </w:tr>
      <w:tr w:rsidR="004E3539"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4E3539" w:rsidRPr="001B37EA" w:rsidRDefault="004E3539" w:rsidP="004E3539">
            <w:pPr>
              <w:suppressAutoHyphens/>
              <w:jc w:val="both"/>
              <w:rPr>
                <w:lang w:val="en-AU" w:bidi="th-TH"/>
              </w:rPr>
            </w:pPr>
            <w:r w:rsidRPr="001B37EA">
              <w:rPr>
                <w:rFonts w:eastAsia="Times New Roman"/>
                <w:color w:val="000000"/>
                <w:lang w:bidi="th-TH"/>
              </w:rPr>
              <w:t xml:space="preserve">Plenary appointed </w:t>
            </w:r>
            <w:r>
              <w:rPr>
                <w:bCs/>
              </w:rPr>
              <w:t xml:space="preserve">Dr. </w:t>
            </w:r>
            <w:proofErr w:type="spellStart"/>
            <w:r>
              <w:rPr>
                <w:bCs/>
              </w:rPr>
              <w:t>Bambang</w:t>
            </w:r>
            <w:proofErr w:type="spellEnd"/>
            <w:r>
              <w:rPr>
                <w:bCs/>
              </w:rPr>
              <w:t xml:space="preserve"> </w:t>
            </w:r>
            <w:proofErr w:type="spellStart"/>
            <w:r>
              <w:rPr>
                <w:bCs/>
              </w:rPr>
              <w:t>Setia</w:t>
            </w:r>
            <w:proofErr w:type="spellEnd"/>
            <w:r>
              <w:rPr>
                <w:bCs/>
              </w:rPr>
              <w:t xml:space="preserve"> Nugroho as the Chairman of Working Group Service and Applications. </w:t>
            </w:r>
          </w:p>
        </w:tc>
      </w:tr>
    </w:tbl>
    <w:p w:rsidR="004E3539" w:rsidRPr="00A96C9E" w:rsidRDefault="004E3539" w:rsidP="004E3539">
      <w:pPr>
        <w:pStyle w:val="ListParagraph"/>
        <w:tabs>
          <w:tab w:val="left" w:pos="8220"/>
        </w:tabs>
        <w:ind w:hanging="720"/>
        <w:contextualSpacing w:val="0"/>
        <w:jc w:val="both"/>
        <w:rPr>
          <w:color w:val="000000"/>
          <w:shd w:val="clear" w:color="auto" w:fill="FFFFFF"/>
        </w:rPr>
      </w:pPr>
    </w:p>
    <w:p w:rsidR="004E3539" w:rsidRDefault="004E3539" w:rsidP="005B346B">
      <w:pPr>
        <w:ind w:left="720"/>
        <w:jc w:val="both"/>
      </w:pPr>
    </w:p>
    <w:p w:rsidR="005B346B" w:rsidRPr="005B346B" w:rsidRDefault="005B346B" w:rsidP="005B346B">
      <w:pPr>
        <w:jc w:val="both"/>
        <w:rPr>
          <w:b/>
          <w:bCs/>
        </w:rPr>
      </w:pPr>
      <w:r>
        <w:rPr>
          <w:b/>
          <w:bCs/>
          <w:color w:val="000000"/>
          <w:shd w:val="clear" w:color="auto" w:fill="FFFFFF"/>
        </w:rPr>
        <w:t>2.4</w:t>
      </w:r>
      <w:r>
        <w:rPr>
          <w:b/>
          <w:bCs/>
          <w:color w:val="000000"/>
          <w:shd w:val="clear" w:color="auto" w:fill="FFFFFF"/>
        </w:rPr>
        <w:tab/>
      </w:r>
      <w:r w:rsidRPr="005B346B">
        <w:rPr>
          <w:b/>
          <w:bCs/>
          <w:color w:val="000000"/>
          <w:shd w:val="clear" w:color="auto" w:fill="FFFFFF"/>
        </w:rPr>
        <w:t xml:space="preserve">List of Documents and Document Allocation </w:t>
      </w:r>
      <w:r w:rsidR="004E3539">
        <w:rPr>
          <w:b/>
          <w:bCs/>
        </w:rPr>
        <w:t>(Document: AWG-20</w:t>
      </w:r>
      <w:r w:rsidRPr="005B346B">
        <w:rPr>
          <w:b/>
          <w:bCs/>
        </w:rPr>
        <w:t>/ADM-04)</w:t>
      </w:r>
    </w:p>
    <w:p w:rsidR="005B346B" w:rsidRPr="00A96C9E" w:rsidRDefault="005B346B" w:rsidP="005B346B">
      <w:pPr>
        <w:ind w:left="720" w:hanging="720"/>
        <w:jc w:val="both"/>
      </w:pPr>
    </w:p>
    <w:p w:rsidR="005B346B" w:rsidRPr="00A96C9E" w:rsidRDefault="005B346B" w:rsidP="005B346B">
      <w:pPr>
        <w:ind w:left="720" w:hanging="720"/>
        <w:jc w:val="both"/>
      </w:pPr>
      <w:r w:rsidRPr="00A96C9E">
        <w:tab/>
        <w:t xml:space="preserve">Chairman introduced the document which provided the list of the documents and allocation. Chairman requested the Plenary to consider </w:t>
      </w:r>
      <w:r w:rsidRPr="00A96C9E">
        <w:rPr>
          <w:color w:val="000000"/>
          <w:shd w:val="clear" w:color="auto" w:fill="FFFFFF"/>
        </w:rPr>
        <w:t xml:space="preserve">delayed contributions currently listed as Information Documents as Input Documents. </w:t>
      </w:r>
      <w:r w:rsidR="00A56661">
        <w:rPr>
          <w:color w:val="000000"/>
          <w:shd w:val="clear" w:color="auto" w:fill="FFFFFF"/>
        </w:rPr>
        <w:t>There was only</w:t>
      </w:r>
      <w:r w:rsidR="00C21876">
        <w:rPr>
          <w:color w:val="000000"/>
          <w:shd w:val="clear" w:color="auto" w:fill="FFFFFF"/>
        </w:rPr>
        <w:t xml:space="preserve"> one such document AWG-20/INF-05</w:t>
      </w:r>
      <w:r w:rsidR="00A56661">
        <w:rPr>
          <w:color w:val="000000"/>
          <w:shd w:val="clear" w:color="auto" w:fill="FFFFFF"/>
        </w:rPr>
        <w:t xml:space="preserve"> from </w:t>
      </w:r>
      <w:r w:rsidR="00C21876">
        <w:rPr>
          <w:color w:val="000000"/>
          <w:shd w:val="clear" w:color="auto" w:fill="FFFFFF"/>
        </w:rPr>
        <w:t>Malaysia</w:t>
      </w:r>
      <w:r w:rsidR="00A56661">
        <w:rPr>
          <w:color w:val="000000"/>
          <w:shd w:val="clear" w:color="auto" w:fill="FFFFFF"/>
        </w:rPr>
        <w:t xml:space="preserve">. </w:t>
      </w:r>
      <w:r w:rsidRPr="00A96C9E">
        <w:rPr>
          <w:color w:val="000000"/>
          <w:shd w:val="clear" w:color="auto" w:fill="FFFFFF"/>
        </w:rPr>
        <w:t>T</w:t>
      </w:r>
      <w:r w:rsidRPr="00A96C9E">
        <w:t xml:space="preserve">he </w:t>
      </w:r>
      <w:r>
        <w:t>Plenary</w:t>
      </w:r>
      <w:r w:rsidRPr="00A96C9E">
        <w:t xml:space="preserve"> agreed to </w:t>
      </w:r>
      <w:r w:rsidR="00C21876">
        <w:t>consider document AWG-20</w:t>
      </w:r>
      <w:r w:rsidR="00A56661">
        <w:t xml:space="preserve">/INF-05 as an Input Document. The list of the document and document allocation was revised accordingly.  </w:t>
      </w:r>
    </w:p>
    <w:p w:rsidR="005B346B" w:rsidRDefault="005B346B" w:rsidP="005B346B">
      <w:pPr>
        <w:ind w:left="720"/>
        <w:jc w:val="both"/>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A9502A"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502A" w:rsidRPr="00A96C9E" w:rsidRDefault="00A9502A" w:rsidP="00D00EBB">
            <w:pPr>
              <w:jc w:val="both"/>
              <w:rPr>
                <w:b/>
                <w:bCs/>
                <w:lang w:val="en-AU" w:bidi="th-TH"/>
              </w:rPr>
            </w:pPr>
            <w:r w:rsidRPr="00A96C9E">
              <w:rPr>
                <w:b/>
                <w:bCs/>
                <w:lang w:val="en-AU" w:bidi="th-TH"/>
              </w:rPr>
              <w:t>Decision No. 0</w:t>
            </w:r>
            <w:r w:rsidR="00C21876">
              <w:rPr>
                <w:b/>
                <w:bCs/>
                <w:lang w:val="en-AU" w:bidi="th-TH"/>
              </w:rPr>
              <w:t>4 (AWG-20</w:t>
            </w:r>
            <w:r w:rsidRPr="00A96C9E">
              <w:rPr>
                <w:b/>
                <w:bCs/>
                <w:lang w:val="en-AU" w:bidi="th-TH"/>
              </w:rPr>
              <w:t>)</w:t>
            </w:r>
          </w:p>
        </w:tc>
      </w:tr>
      <w:tr w:rsidR="00A9502A"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A9502A" w:rsidRPr="001B37EA" w:rsidRDefault="00A9502A" w:rsidP="00C21876">
            <w:pPr>
              <w:suppressAutoHyphens/>
              <w:jc w:val="both"/>
              <w:rPr>
                <w:lang w:val="en-AU" w:bidi="th-TH"/>
              </w:rPr>
            </w:pPr>
            <w:r w:rsidRPr="001B37EA">
              <w:rPr>
                <w:rFonts w:eastAsia="Times New Roman"/>
                <w:color w:val="000000"/>
                <w:lang w:bidi="th-TH"/>
              </w:rPr>
              <w:lastRenderedPageBreak/>
              <w:t xml:space="preserve">Plenary </w:t>
            </w:r>
            <w:r>
              <w:rPr>
                <w:rFonts w:eastAsia="Times New Roman"/>
                <w:color w:val="000000"/>
                <w:lang w:bidi="th-TH"/>
              </w:rPr>
              <w:t xml:space="preserve">approved the list of document and document </w:t>
            </w:r>
            <w:r w:rsidR="00C21876">
              <w:rPr>
                <w:rFonts w:eastAsia="Times New Roman"/>
                <w:color w:val="000000"/>
                <w:lang w:bidi="th-TH"/>
              </w:rPr>
              <w:t>allocation as in document AWG-20</w:t>
            </w:r>
            <w:r>
              <w:rPr>
                <w:rFonts w:eastAsia="Times New Roman"/>
                <w:color w:val="000000"/>
                <w:lang w:bidi="th-TH"/>
              </w:rPr>
              <w:t>/ADM-04</w:t>
            </w:r>
            <w:r w:rsidR="00C21876">
              <w:rPr>
                <w:rFonts w:eastAsia="Times New Roman"/>
                <w:color w:val="000000"/>
                <w:lang w:bidi="th-TH"/>
              </w:rPr>
              <w:t>.</w:t>
            </w:r>
          </w:p>
        </w:tc>
      </w:tr>
    </w:tbl>
    <w:p w:rsidR="00A9502A" w:rsidRPr="00A96C9E" w:rsidRDefault="00A9502A" w:rsidP="005B346B">
      <w:pPr>
        <w:ind w:left="720"/>
        <w:jc w:val="both"/>
      </w:pPr>
    </w:p>
    <w:p w:rsidR="00A9502A" w:rsidRPr="00A96C9E" w:rsidRDefault="00A9502A" w:rsidP="00663021">
      <w:pPr>
        <w:pStyle w:val="ListParagraph"/>
        <w:ind w:hanging="720"/>
        <w:contextualSpacing w:val="0"/>
        <w:jc w:val="both"/>
      </w:pPr>
    </w:p>
    <w:p w:rsidR="00332ACB" w:rsidRPr="00C07561" w:rsidRDefault="006646B1" w:rsidP="00C07561">
      <w:pPr>
        <w:ind w:left="720" w:hanging="720"/>
        <w:jc w:val="both"/>
        <w:rPr>
          <w:b/>
          <w:bCs/>
        </w:rPr>
      </w:pPr>
      <w:r>
        <w:rPr>
          <w:b/>
          <w:bCs/>
        </w:rPr>
        <w:t>2.5</w:t>
      </w:r>
      <w:r w:rsidR="00C07561">
        <w:rPr>
          <w:b/>
          <w:bCs/>
        </w:rPr>
        <w:tab/>
      </w:r>
      <w:r>
        <w:rPr>
          <w:b/>
          <w:bCs/>
        </w:rPr>
        <w:t>Naming and Working Methods of AWG</w:t>
      </w:r>
      <w:r w:rsidR="00C07561">
        <w:rPr>
          <w:b/>
          <w:bCs/>
        </w:rPr>
        <w:t xml:space="preserve"> (AWG-19/INP-04</w:t>
      </w:r>
      <w:r w:rsidR="00332ACB" w:rsidRPr="00C07561">
        <w:rPr>
          <w:b/>
          <w:bCs/>
        </w:rPr>
        <w:t>)</w:t>
      </w:r>
    </w:p>
    <w:p w:rsidR="00332ACB" w:rsidRPr="00A96C9E" w:rsidRDefault="00332ACB" w:rsidP="00663021">
      <w:pPr>
        <w:pStyle w:val="ListParagraph"/>
        <w:ind w:hanging="720"/>
        <w:contextualSpacing w:val="0"/>
        <w:jc w:val="both"/>
        <w:rPr>
          <w:b/>
          <w:bCs/>
        </w:rPr>
      </w:pPr>
    </w:p>
    <w:p w:rsidR="0076707A" w:rsidRPr="00A96C9E" w:rsidRDefault="00A850CA" w:rsidP="00663021">
      <w:pPr>
        <w:pStyle w:val="ListParagraph"/>
        <w:ind w:hanging="720"/>
        <w:contextualSpacing w:val="0"/>
        <w:jc w:val="both"/>
      </w:pPr>
      <w:r w:rsidRPr="00A96C9E">
        <w:tab/>
      </w:r>
      <w:r w:rsidR="006646B1">
        <w:t>Chairman reminded the meeting regarding issues of the naming of AWG which was raised to AWG by MC-39. Chairman further informed that MC-39 also instructed AWG to review the Working Methods in order to incorporate the responsibilities of the Chairman</w:t>
      </w:r>
      <w:r w:rsidR="00456ABB">
        <w:t>.</w:t>
      </w:r>
      <w:r w:rsidR="006646B1">
        <w:t xml:space="preserve"> Chairman mentioned that issues was carried forward to AWG-20 for further discussion. Chairman proposed to form an Ad Hoc Group of the Plenary under the Chairmanship of Ms. Zhu Keer, </w:t>
      </w:r>
      <w:r w:rsidR="0018595E">
        <w:t xml:space="preserve">once of the </w:t>
      </w:r>
      <w:r w:rsidR="006646B1">
        <w:t>V</w:t>
      </w:r>
      <w:r w:rsidR="0018595E">
        <w:t>ice-Chairme</w:t>
      </w:r>
      <w:r w:rsidR="006646B1">
        <w:t xml:space="preserve">n of AWG. There was no comment and the Ad Hoc Group was formed accordingly. Chairman requested the Ad Hoc to report back the outcomes at the final session of the Plenary. </w:t>
      </w:r>
      <w:r w:rsidR="00456ABB">
        <w:t xml:space="preserve">   </w:t>
      </w:r>
    </w:p>
    <w:p w:rsidR="0076707A" w:rsidRPr="00A96C9E" w:rsidRDefault="0076707A" w:rsidP="00663021">
      <w:pPr>
        <w:pStyle w:val="ListParagraph"/>
        <w:ind w:hanging="720"/>
        <w:contextualSpacing w:val="0"/>
        <w:jc w:val="both"/>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DA5791"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791" w:rsidRPr="00A96C9E" w:rsidRDefault="00DA5791" w:rsidP="00DA5791">
            <w:pPr>
              <w:jc w:val="both"/>
              <w:rPr>
                <w:b/>
                <w:bCs/>
                <w:lang w:val="en-AU" w:bidi="th-TH"/>
              </w:rPr>
            </w:pPr>
            <w:r w:rsidRPr="00A96C9E">
              <w:rPr>
                <w:b/>
                <w:bCs/>
                <w:lang w:val="en-AU" w:bidi="th-TH"/>
              </w:rPr>
              <w:t>Decision No. 0</w:t>
            </w:r>
            <w:r w:rsidR="0018595E">
              <w:rPr>
                <w:b/>
                <w:bCs/>
                <w:lang w:val="en-AU" w:bidi="th-TH"/>
              </w:rPr>
              <w:t>5 (AWG-20</w:t>
            </w:r>
            <w:r w:rsidRPr="00A96C9E">
              <w:rPr>
                <w:b/>
                <w:bCs/>
                <w:lang w:val="en-AU" w:bidi="th-TH"/>
              </w:rPr>
              <w:t>)</w:t>
            </w:r>
          </w:p>
        </w:tc>
      </w:tr>
      <w:tr w:rsidR="00DA5791"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DA5791" w:rsidRPr="001B37EA" w:rsidRDefault="0018595E" w:rsidP="00DA5791">
            <w:pPr>
              <w:suppressAutoHyphens/>
              <w:jc w:val="both"/>
              <w:rPr>
                <w:lang w:val="en-AU" w:bidi="th-TH"/>
              </w:rPr>
            </w:pPr>
            <w:r>
              <w:rPr>
                <w:rFonts w:eastAsia="Times New Roman"/>
                <w:color w:val="000000"/>
                <w:lang w:bidi="th-TH"/>
              </w:rPr>
              <w:t>Plenary formed Ad Hoc Group to discuss the issue of naming and Working Methods of AWG under the chairmanship of Ms. Zhu Keer, one of the Vice-Chairmen of AWG.</w:t>
            </w:r>
            <w:r w:rsidR="00DA5791">
              <w:t xml:space="preserve"> </w:t>
            </w:r>
            <w:r w:rsidR="00DA5791">
              <w:rPr>
                <w:rFonts w:eastAsia="Times New Roman"/>
                <w:color w:val="000000"/>
                <w:lang w:bidi="th-TH"/>
              </w:rPr>
              <w:t xml:space="preserve"> </w:t>
            </w:r>
          </w:p>
        </w:tc>
      </w:tr>
    </w:tbl>
    <w:p w:rsidR="00DA5791" w:rsidRPr="00A96C9E" w:rsidRDefault="00DA5791" w:rsidP="00663021">
      <w:pPr>
        <w:pStyle w:val="ListParagraph"/>
        <w:ind w:hanging="720"/>
        <w:contextualSpacing w:val="0"/>
        <w:jc w:val="both"/>
        <w:rPr>
          <w:b/>
          <w:bCs/>
        </w:rPr>
      </w:pPr>
    </w:p>
    <w:p w:rsidR="005C1D42" w:rsidRPr="008828AF" w:rsidRDefault="008E78A7" w:rsidP="008828AF">
      <w:pPr>
        <w:jc w:val="both"/>
        <w:rPr>
          <w:b/>
          <w:bCs/>
        </w:rPr>
      </w:pPr>
      <w:r>
        <w:rPr>
          <w:b/>
          <w:bCs/>
        </w:rPr>
        <w:t>2.6</w:t>
      </w:r>
      <w:r w:rsidR="008828AF">
        <w:rPr>
          <w:b/>
          <w:bCs/>
        </w:rPr>
        <w:tab/>
      </w:r>
      <w:r w:rsidR="005C1D42" w:rsidRPr="008828AF">
        <w:rPr>
          <w:b/>
          <w:bCs/>
        </w:rPr>
        <w:t xml:space="preserve">Objectives and </w:t>
      </w:r>
      <w:r w:rsidR="00180BD8" w:rsidRPr="008828AF">
        <w:rPr>
          <w:b/>
          <w:bCs/>
        </w:rPr>
        <w:t xml:space="preserve">Expected Outputs </w:t>
      </w:r>
      <w:r w:rsidR="005C1D42" w:rsidRPr="008828AF">
        <w:rPr>
          <w:b/>
          <w:bCs/>
        </w:rPr>
        <w:t xml:space="preserve">of the </w:t>
      </w:r>
      <w:r>
        <w:rPr>
          <w:b/>
          <w:bCs/>
        </w:rPr>
        <w:t>Working Groups in AWG-20</w:t>
      </w:r>
    </w:p>
    <w:p w:rsidR="00C46FDC" w:rsidRPr="00A96C9E" w:rsidRDefault="00C46FDC" w:rsidP="00663021">
      <w:pPr>
        <w:ind w:left="720" w:hanging="720"/>
        <w:jc w:val="both"/>
        <w:rPr>
          <w:bCs/>
          <w:i/>
        </w:rPr>
      </w:pPr>
    </w:p>
    <w:p w:rsidR="00511D83" w:rsidRPr="00A96C9E" w:rsidRDefault="00511D83" w:rsidP="00E8254D">
      <w:pPr>
        <w:pStyle w:val="ListParagraph"/>
        <w:numPr>
          <w:ilvl w:val="0"/>
          <w:numId w:val="3"/>
        </w:numPr>
        <w:contextualSpacing w:val="0"/>
        <w:jc w:val="both"/>
        <w:rPr>
          <w:vanish/>
          <w:color w:val="000000"/>
          <w:shd w:val="clear" w:color="auto" w:fill="FFFFFF"/>
        </w:rPr>
      </w:pPr>
    </w:p>
    <w:p w:rsidR="00511D83" w:rsidRPr="00A96C9E" w:rsidRDefault="00511D83" w:rsidP="00E8254D">
      <w:pPr>
        <w:pStyle w:val="ListParagraph"/>
        <w:numPr>
          <w:ilvl w:val="0"/>
          <w:numId w:val="3"/>
        </w:numPr>
        <w:contextualSpacing w:val="0"/>
        <w:jc w:val="both"/>
        <w:rPr>
          <w:vanish/>
          <w:color w:val="000000"/>
          <w:shd w:val="clear" w:color="auto" w:fill="FFFFFF"/>
        </w:rPr>
      </w:pPr>
    </w:p>
    <w:p w:rsidR="00511D83" w:rsidRPr="00A96C9E" w:rsidRDefault="00511D83" w:rsidP="00E8254D">
      <w:pPr>
        <w:pStyle w:val="ListParagraph"/>
        <w:numPr>
          <w:ilvl w:val="0"/>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11D83" w:rsidRPr="00A96C9E" w:rsidRDefault="00511D83" w:rsidP="00E8254D">
      <w:pPr>
        <w:pStyle w:val="ListParagraph"/>
        <w:numPr>
          <w:ilvl w:val="1"/>
          <w:numId w:val="3"/>
        </w:numPr>
        <w:contextualSpacing w:val="0"/>
        <w:jc w:val="both"/>
        <w:rPr>
          <w:vanish/>
          <w:color w:val="000000"/>
          <w:shd w:val="clear" w:color="auto" w:fill="FFFFFF"/>
        </w:rPr>
      </w:pPr>
    </w:p>
    <w:p w:rsidR="005C1D42" w:rsidRPr="008E78A7" w:rsidRDefault="008E78A7" w:rsidP="008E78A7">
      <w:pPr>
        <w:ind w:left="720" w:hanging="720"/>
        <w:jc w:val="both"/>
        <w:rPr>
          <w:i/>
        </w:rPr>
      </w:pPr>
      <w:r>
        <w:rPr>
          <w:i/>
          <w:color w:val="000000"/>
          <w:shd w:val="clear" w:color="auto" w:fill="FFFFFF"/>
        </w:rPr>
        <w:t>2.6.1</w:t>
      </w:r>
      <w:r>
        <w:rPr>
          <w:i/>
          <w:color w:val="000000"/>
          <w:shd w:val="clear" w:color="auto" w:fill="FFFFFF"/>
        </w:rPr>
        <w:tab/>
      </w:r>
      <w:r w:rsidR="005C1D42" w:rsidRPr="008E78A7">
        <w:rPr>
          <w:i/>
          <w:color w:val="000000"/>
          <w:shd w:val="clear" w:color="auto" w:fill="FFFFFF"/>
        </w:rPr>
        <w:t>Objectives and Expected Output of the Working Group on Spectrum Aspects</w:t>
      </w:r>
      <w:r w:rsidR="00F455CE" w:rsidRPr="008E78A7">
        <w:rPr>
          <w:i/>
          <w:color w:val="000000"/>
          <w:shd w:val="clear" w:color="auto" w:fill="FFFFFF"/>
        </w:rPr>
        <w:t xml:space="preserve"> (</w:t>
      </w:r>
      <w:r w:rsidR="002613B7" w:rsidRPr="008E78A7">
        <w:rPr>
          <w:i/>
          <w:color w:val="000000"/>
          <w:shd w:val="clear" w:color="auto" w:fill="FFFFFF"/>
        </w:rPr>
        <w:t xml:space="preserve">WG </w:t>
      </w:r>
      <w:r w:rsidRPr="008E78A7">
        <w:rPr>
          <w:i/>
          <w:color w:val="000000"/>
          <w:shd w:val="clear" w:color="auto" w:fill="FFFFFF"/>
        </w:rPr>
        <w:t>Spec</w:t>
      </w:r>
      <w:r w:rsidR="00F455CE" w:rsidRPr="008E78A7">
        <w:rPr>
          <w:i/>
          <w:color w:val="000000"/>
          <w:shd w:val="clear" w:color="auto" w:fill="FFFFFF"/>
        </w:rPr>
        <w:t xml:space="preserve">) </w:t>
      </w:r>
      <w:r w:rsidR="005C1D42" w:rsidRPr="008E78A7">
        <w:rPr>
          <w:i/>
        </w:rPr>
        <w:t>(Document: AWG-</w:t>
      </w:r>
      <w:r w:rsidRPr="008E78A7">
        <w:rPr>
          <w:i/>
        </w:rPr>
        <w:t>20</w:t>
      </w:r>
      <w:r w:rsidR="005C1D42" w:rsidRPr="008E78A7">
        <w:rPr>
          <w:i/>
        </w:rPr>
        <w:t>/INP-</w:t>
      </w:r>
      <w:r w:rsidRPr="008E78A7">
        <w:rPr>
          <w:i/>
        </w:rPr>
        <w:t>11</w:t>
      </w:r>
      <w:r w:rsidR="005C1D42" w:rsidRPr="008E78A7">
        <w:rPr>
          <w:i/>
        </w:rPr>
        <w:t>)</w:t>
      </w:r>
      <w:r w:rsidR="00550865" w:rsidRPr="008E78A7">
        <w:rPr>
          <w:i/>
        </w:rPr>
        <w:t xml:space="preserve"> </w:t>
      </w:r>
    </w:p>
    <w:p w:rsidR="00550865" w:rsidRPr="00A96C9E" w:rsidRDefault="00550865" w:rsidP="00663021">
      <w:pPr>
        <w:pStyle w:val="ListParagraph"/>
        <w:tabs>
          <w:tab w:val="left" w:pos="720"/>
        </w:tabs>
        <w:ind w:hanging="720"/>
        <w:contextualSpacing w:val="0"/>
        <w:jc w:val="both"/>
        <w:rPr>
          <w:rFonts w:eastAsia="Batang"/>
          <w:lang w:eastAsia="ko-KR"/>
        </w:rPr>
      </w:pPr>
    </w:p>
    <w:p w:rsidR="00550865" w:rsidRPr="00A96C9E" w:rsidRDefault="00A546F2" w:rsidP="00DA5791">
      <w:pPr>
        <w:tabs>
          <w:tab w:val="left" w:pos="720"/>
        </w:tabs>
        <w:ind w:left="720"/>
        <w:jc w:val="both"/>
      </w:pPr>
      <w:r>
        <w:rPr>
          <w:rFonts w:eastAsia="Batang"/>
          <w:lang w:eastAsia="ko-KR"/>
        </w:rPr>
        <w:t xml:space="preserve">Mr. </w:t>
      </w:r>
      <w:r w:rsidR="008E78A7">
        <w:rPr>
          <w:rFonts w:eastAsia="Batang"/>
          <w:lang w:eastAsia="ko-KR"/>
        </w:rPr>
        <w:t>John Lewis</w:t>
      </w:r>
      <w:r w:rsidR="00550865" w:rsidRPr="00A96C9E">
        <w:rPr>
          <w:rFonts w:eastAsia="Batang"/>
          <w:lang w:eastAsia="ko-KR"/>
        </w:rPr>
        <w:t xml:space="preserve">, Chairman of </w:t>
      </w:r>
      <w:r w:rsidR="002613B7" w:rsidRPr="00A96C9E">
        <w:rPr>
          <w:rFonts w:eastAsia="Batang"/>
          <w:lang w:eastAsia="ko-KR"/>
        </w:rPr>
        <w:t xml:space="preserve">the WG </w:t>
      </w:r>
      <w:r w:rsidR="008E78A7">
        <w:rPr>
          <w:rFonts w:eastAsia="Batang"/>
          <w:lang w:eastAsia="ko-KR"/>
        </w:rPr>
        <w:t>Spec</w:t>
      </w:r>
      <w:r w:rsidR="00943372" w:rsidRPr="00A96C9E">
        <w:rPr>
          <w:rFonts w:eastAsia="Batang"/>
          <w:lang w:eastAsia="ko-KR"/>
        </w:rPr>
        <w:t>,</w:t>
      </w:r>
      <w:r w:rsidR="002613B7" w:rsidRPr="00A96C9E">
        <w:rPr>
          <w:rFonts w:eastAsia="Batang"/>
          <w:lang w:eastAsia="ko-KR"/>
        </w:rPr>
        <w:t xml:space="preserve"> </w:t>
      </w:r>
      <w:r w:rsidR="00550865" w:rsidRPr="00A96C9E">
        <w:rPr>
          <w:rFonts w:eastAsia="Batang"/>
          <w:lang w:eastAsia="ko-KR"/>
        </w:rPr>
        <w:t xml:space="preserve">introduced </w:t>
      </w:r>
      <w:r w:rsidR="00485E4A">
        <w:rPr>
          <w:rFonts w:eastAsia="Batang"/>
          <w:lang w:eastAsia="ko-KR"/>
        </w:rPr>
        <w:t xml:space="preserve">objectives and expected outputs of WG </w:t>
      </w:r>
      <w:r w:rsidR="008E78A7">
        <w:rPr>
          <w:rFonts w:eastAsia="Batang"/>
          <w:lang w:eastAsia="ko-KR"/>
        </w:rPr>
        <w:t>Spec during AWG-20</w:t>
      </w:r>
      <w:r w:rsidR="00550865" w:rsidRPr="00A96C9E">
        <w:rPr>
          <w:rFonts w:eastAsia="Batang"/>
          <w:lang w:eastAsia="ko-KR"/>
        </w:rPr>
        <w:t xml:space="preserve">. The report provided </w:t>
      </w:r>
      <w:r w:rsidR="00BD3193">
        <w:rPr>
          <w:rFonts w:eastAsia="Batang"/>
          <w:lang w:eastAsia="ko-KR"/>
        </w:rPr>
        <w:t xml:space="preserve">the </w:t>
      </w:r>
      <w:r w:rsidR="00550865" w:rsidRPr="00A96C9E">
        <w:t xml:space="preserve">expected objectives and </w:t>
      </w:r>
      <w:r w:rsidR="00BD3193">
        <w:t xml:space="preserve">the </w:t>
      </w:r>
      <w:r w:rsidR="00550865" w:rsidRPr="00A96C9E">
        <w:t xml:space="preserve">expected work of </w:t>
      </w:r>
      <w:r w:rsidR="008E78A7">
        <w:rPr>
          <w:lang w:eastAsia="ko-KR"/>
        </w:rPr>
        <w:t>three</w:t>
      </w:r>
      <w:r>
        <w:rPr>
          <w:lang w:eastAsia="ko-KR"/>
        </w:rPr>
        <w:t xml:space="preserve"> S</w:t>
      </w:r>
      <w:r w:rsidR="008E78A7">
        <w:rPr>
          <w:lang w:eastAsia="ko-KR"/>
        </w:rPr>
        <w:t>ub-</w:t>
      </w:r>
      <w:r>
        <w:rPr>
          <w:lang w:eastAsia="ko-KR"/>
        </w:rPr>
        <w:t xml:space="preserve">WGs </w:t>
      </w:r>
      <w:r w:rsidR="008E78A7">
        <w:rPr>
          <w:lang w:eastAsia="ko-KR"/>
        </w:rPr>
        <w:t>W</w:t>
      </w:r>
      <w:r w:rsidR="002613B7" w:rsidRPr="00A96C9E">
        <w:rPr>
          <w:lang w:eastAsia="ko-KR"/>
        </w:rPr>
        <w:t>G S</w:t>
      </w:r>
      <w:r w:rsidR="008E78A7">
        <w:rPr>
          <w:lang w:eastAsia="ko-KR"/>
        </w:rPr>
        <w:t>pec</w:t>
      </w:r>
      <w:r w:rsidR="00550865" w:rsidRPr="00A96C9E">
        <w:t xml:space="preserve"> during the </w:t>
      </w:r>
      <w:r w:rsidR="008E78A7">
        <w:t>AWG-20</w:t>
      </w:r>
      <w:r w:rsidR="00550865" w:rsidRPr="00A96C9E">
        <w:t>.</w:t>
      </w:r>
      <w:r w:rsidR="002613B7" w:rsidRPr="00A96C9E">
        <w:t xml:space="preserve"> </w:t>
      </w:r>
      <w:r>
        <w:t xml:space="preserve">Mr. </w:t>
      </w:r>
      <w:r w:rsidR="008E78A7">
        <w:t xml:space="preserve">Lewis </w:t>
      </w:r>
      <w:r>
        <w:t>reported the current work items under various S</w:t>
      </w:r>
      <w:r w:rsidR="008E78A7">
        <w:t>ub-WGs</w:t>
      </w:r>
      <w:r>
        <w:t xml:space="preserve">. </w:t>
      </w:r>
      <w:r w:rsidR="004A2E2E" w:rsidRPr="00A96C9E">
        <w:t xml:space="preserve">He reported that </w:t>
      </w:r>
      <w:r w:rsidR="00BD3193">
        <w:t xml:space="preserve">the </w:t>
      </w:r>
      <w:r w:rsidR="004A2E2E" w:rsidRPr="00A96C9E">
        <w:t>input contributions received would be reviewed and discussed within the relevant</w:t>
      </w:r>
      <w:r w:rsidR="008E78A7">
        <w:t xml:space="preserve"> Sub-WGs as</w:t>
      </w:r>
      <w:r w:rsidR="004A2E2E" w:rsidRPr="00A96C9E">
        <w:t xml:space="preserve"> appropriate. </w:t>
      </w:r>
      <w:r w:rsidR="00DA5791">
        <w:t xml:space="preserve"> </w:t>
      </w:r>
      <w:r w:rsidR="00550865" w:rsidRPr="00A96C9E">
        <w:rPr>
          <w:lang w:val="en-AU"/>
        </w:rPr>
        <w:t xml:space="preserve">The </w:t>
      </w:r>
      <w:r w:rsidR="003351DB">
        <w:rPr>
          <w:lang w:val="en-AU"/>
        </w:rPr>
        <w:t>Plenary</w:t>
      </w:r>
      <w:r w:rsidR="00550865" w:rsidRPr="00A96C9E">
        <w:rPr>
          <w:lang w:val="en-AU"/>
        </w:rPr>
        <w:t xml:space="preserve"> noted the </w:t>
      </w:r>
      <w:r w:rsidR="00DA5791">
        <w:rPr>
          <w:color w:val="000000"/>
          <w:shd w:val="clear" w:color="auto" w:fill="FFFFFF"/>
        </w:rPr>
        <w:t>objectives and e</w:t>
      </w:r>
      <w:r w:rsidR="008E78A7">
        <w:rPr>
          <w:color w:val="000000"/>
          <w:shd w:val="clear" w:color="auto" w:fill="FFFFFF"/>
        </w:rPr>
        <w:t>xpected o</w:t>
      </w:r>
      <w:r w:rsidR="00550865" w:rsidRPr="00A96C9E">
        <w:rPr>
          <w:color w:val="000000"/>
          <w:shd w:val="clear" w:color="auto" w:fill="FFFFFF"/>
        </w:rPr>
        <w:t xml:space="preserve">utput of </w:t>
      </w:r>
      <w:r w:rsidR="008E78A7">
        <w:rPr>
          <w:color w:val="000000"/>
          <w:shd w:val="clear" w:color="auto" w:fill="FFFFFF"/>
        </w:rPr>
        <w:t>the WG Spec</w:t>
      </w:r>
      <w:r w:rsidR="002613B7" w:rsidRPr="00A96C9E">
        <w:rPr>
          <w:color w:val="000000"/>
          <w:shd w:val="clear" w:color="auto" w:fill="FFFFFF"/>
        </w:rPr>
        <w:t>.</w:t>
      </w:r>
    </w:p>
    <w:p w:rsidR="00550865" w:rsidRDefault="00550865" w:rsidP="00663021">
      <w:pPr>
        <w:ind w:left="720" w:hanging="720"/>
        <w:jc w:val="both"/>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DA5791"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791" w:rsidRPr="00A96C9E" w:rsidRDefault="00DA5791" w:rsidP="00D00EBB">
            <w:pPr>
              <w:jc w:val="both"/>
              <w:rPr>
                <w:b/>
                <w:bCs/>
                <w:lang w:val="en-AU" w:bidi="th-TH"/>
              </w:rPr>
            </w:pPr>
            <w:r w:rsidRPr="00A96C9E">
              <w:rPr>
                <w:b/>
                <w:bCs/>
                <w:lang w:val="en-AU" w:bidi="th-TH"/>
              </w:rPr>
              <w:t>Decision No. 0</w:t>
            </w:r>
            <w:r w:rsidR="00A50776">
              <w:rPr>
                <w:b/>
                <w:bCs/>
                <w:lang w:val="en-AU" w:bidi="th-TH"/>
              </w:rPr>
              <w:t>6 (AWG-20</w:t>
            </w:r>
            <w:r w:rsidRPr="00A96C9E">
              <w:rPr>
                <w:b/>
                <w:bCs/>
                <w:lang w:val="en-AU" w:bidi="th-TH"/>
              </w:rPr>
              <w:t>)</w:t>
            </w:r>
          </w:p>
        </w:tc>
      </w:tr>
      <w:tr w:rsidR="00DA5791"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DA5791" w:rsidRPr="001B37EA" w:rsidRDefault="00DA5791" w:rsidP="00DA5791">
            <w:pPr>
              <w:suppressAutoHyphens/>
              <w:jc w:val="both"/>
              <w:rPr>
                <w:lang w:val="en-AU" w:bidi="th-TH"/>
              </w:rPr>
            </w:pPr>
            <w:r w:rsidRPr="00A96C9E">
              <w:rPr>
                <w:lang w:val="en-AU"/>
              </w:rPr>
              <w:t xml:space="preserve">The </w:t>
            </w:r>
            <w:r>
              <w:rPr>
                <w:lang w:val="en-AU"/>
              </w:rPr>
              <w:t>Plenary</w:t>
            </w:r>
            <w:r w:rsidRPr="00A96C9E">
              <w:rPr>
                <w:lang w:val="en-AU"/>
              </w:rPr>
              <w:t xml:space="preserve"> noted the </w:t>
            </w:r>
            <w:r>
              <w:rPr>
                <w:color w:val="000000"/>
                <w:shd w:val="clear" w:color="auto" w:fill="FFFFFF"/>
              </w:rPr>
              <w:t>objectives and expected o</w:t>
            </w:r>
            <w:r w:rsidRPr="00A96C9E">
              <w:rPr>
                <w:color w:val="000000"/>
                <w:shd w:val="clear" w:color="auto" w:fill="FFFFFF"/>
              </w:rPr>
              <w:t>utput</w:t>
            </w:r>
            <w:r>
              <w:rPr>
                <w:color w:val="000000"/>
                <w:shd w:val="clear" w:color="auto" w:fill="FFFFFF"/>
              </w:rPr>
              <w:t>s</w:t>
            </w:r>
            <w:r w:rsidRPr="00A96C9E">
              <w:rPr>
                <w:color w:val="000000"/>
                <w:shd w:val="clear" w:color="auto" w:fill="FFFFFF"/>
              </w:rPr>
              <w:t xml:space="preserve"> of </w:t>
            </w:r>
            <w:r>
              <w:rPr>
                <w:color w:val="000000"/>
                <w:shd w:val="clear" w:color="auto" w:fill="FFFFFF"/>
              </w:rPr>
              <w:t>the Working Group Spectrum Aspects.</w:t>
            </w:r>
          </w:p>
        </w:tc>
      </w:tr>
    </w:tbl>
    <w:p w:rsidR="00DA5791" w:rsidRPr="00A96C9E" w:rsidRDefault="00DA5791" w:rsidP="00663021">
      <w:pPr>
        <w:ind w:left="720" w:hanging="720"/>
        <w:jc w:val="both"/>
      </w:pPr>
    </w:p>
    <w:p w:rsidR="005C1D42" w:rsidRPr="00A50776" w:rsidRDefault="00A50776" w:rsidP="00A50776">
      <w:pPr>
        <w:ind w:left="720" w:hanging="720"/>
        <w:jc w:val="both"/>
        <w:rPr>
          <w:rFonts w:eastAsia="Batang"/>
          <w:bCs/>
          <w:i/>
          <w:lang w:eastAsia="ko-KR"/>
        </w:rPr>
      </w:pPr>
      <w:r>
        <w:rPr>
          <w:i/>
          <w:color w:val="000000"/>
          <w:shd w:val="clear" w:color="auto" w:fill="FFFFFF"/>
        </w:rPr>
        <w:t>2.6.2</w:t>
      </w:r>
      <w:r>
        <w:rPr>
          <w:i/>
          <w:color w:val="000000"/>
          <w:shd w:val="clear" w:color="auto" w:fill="FFFFFF"/>
        </w:rPr>
        <w:tab/>
      </w:r>
      <w:r w:rsidR="00C4350E" w:rsidRPr="00A50776">
        <w:rPr>
          <w:i/>
          <w:color w:val="000000"/>
          <w:shd w:val="clear" w:color="auto" w:fill="FFFFFF"/>
        </w:rPr>
        <w:t xml:space="preserve">Objectives and Expected Output of the Working Group on </w:t>
      </w:r>
      <w:r w:rsidR="005C1D42" w:rsidRPr="00A50776">
        <w:rPr>
          <w:i/>
          <w:color w:val="000000"/>
          <w:shd w:val="clear" w:color="auto" w:fill="FFFFFF"/>
        </w:rPr>
        <w:t>Technology Aspects</w:t>
      </w:r>
      <w:r w:rsidR="00F455CE" w:rsidRPr="00A50776">
        <w:rPr>
          <w:i/>
          <w:color w:val="000000"/>
          <w:shd w:val="clear" w:color="auto" w:fill="FFFFFF"/>
        </w:rPr>
        <w:t xml:space="preserve"> (</w:t>
      </w:r>
      <w:r>
        <w:rPr>
          <w:i/>
          <w:color w:val="000000"/>
          <w:shd w:val="clear" w:color="auto" w:fill="FFFFFF"/>
        </w:rPr>
        <w:t>WG Tech</w:t>
      </w:r>
      <w:r w:rsidR="00F455CE" w:rsidRPr="00A50776">
        <w:rPr>
          <w:i/>
          <w:color w:val="000000"/>
          <w:shd w:val="clear" w:color="auto" w:fill="FFFFFF"/>
        </w:rPr>
        <w:t xml:space="preserve">) </w:t>
      </w:r>
      <w:r w:rsidR="005C1D42" w:rsidRPr="00A50776">
        <w:rPr>
          <w:i/>
        </w:rPr>
        <w:t>(Document: AWG</w:t>
      </w:r>
      <w:r w:rsidR="00AB0877" w:rsidRPr="00A50776">
        <w:rPr>
          <w:i/>
        </w:rPr>
        <w:t>-</w:t>
      </w:r>
      <w:r>
        <w:rPr>
          <w:i/>
        </w:rPr>
        <w:t>20/INP-13</w:t>
      </w:r>
      <w:r w:rsidR="005C1D42" w:rsidRPr="00A50776">
        <w:rPr>
          <w:i/>
        </w:rPr>
        <w:t>)</w:t>
      </w:r>
    </w:p>
    <w:p w:rsidR="005C1D42" w:rsidRPr="00A96C9E" w:rsidRDefault="005C1D42" w:rsidP="00663021">
      <w:pPr>
        <w:ind w:left="720" w:hanging="720"/>
        <w:jc w:val="both"/>
        <w:rPr>
          <w:rFonts w:eastAsia="Batang"/>
          <w:lang w:eastAsia="ko-KR"/>
        </w:rPr>
      </w:pPr>
    </w:p>
    <w:p w:rsidR="009D0ECB" w:rsidRPr="00A96C9E" w:rsidRDefault="005C1D42" w:rsidP="00A50776">
      <w:pPr>
        <w:pStyle w:val="Equation"/>
        <w:tabs>
          <w:tab w:val="clear" w:pos="794"/>
          <w:tab w:val="left" w:pos="720"/>
          <w:tab w:val="left" w:pos="1191"/>
          <w:tab w:val="left" w:pos="1588"/>
          <w:tab w:val="left" w:pos="1985"/>
        </w:tabs>
        <w:spacing w:beforeLines="0" w:line="240" w:lineRule="auto"/>
        <w:ind w:left="720" w:hanging="720"/>
        <w:jc w:val="both"/>
        <w:rPr>
          <w:color w:val="000000"/>
          <w:szCs w:val="24"/>
          <w:shd w:val="clear" w:color="auto" w:fill="FFFFFF"/>
        </w:rPr>
      </w:pPr>
      <w:r w:rsidRPr="00A96C9E">
        <w:rPr>
          <w:rFonts w:eastAsia="Batang"/>
          <w:szCs w:val="24"/>
          <w:lang w:eastAsia="ko-KR"/>
        </w:rPr>
        <w:tab/>
      </w:r>
      <w:proofErr w:type="spellStart"/>
      <w:r w:rsidR="00485E4A">
        <w:rPr>
          <w:bCs/>
          <w:szCs w:val="24"/>
        </w:rPr>
        <w:t>D</w:t>
      </w:r>
      <w:r w:rsidR="009D0ECB" w:rsidRPr="00A96C9E">
        <w:rPr>
          <w:bCs/>
          <w:szCs w:val="24"/>
        </w:rPr>
        <w:t>r.</w:t>
      </w:r>
      <w:proofErr w:type="spellEnd"/>
      <w:r w:rsidR="009D0ECB" w:rsidRPr="00A96C9E">
        <w:rPr>
          <w:bCs/>
          <w:szCs w:val="24"/>
        </w:rPr>
        <w:t xml:space="preserve"> </w:t>
      </w:r>
      <w:r w:rsidR="00850BBF" w:rsidRPr="00A96C9E">
        <w:rPr>
          <w:bCs/>
          <w:szCs w:val="24"/>
        </w:rPr>
        <w:t>Dae-Jung</w:t>
      </w:r>
      <w:r w:rsidR="009D0ECB" w:rsidRPr="00A96C9E">
        <w:rPr>
          <w:bCs/>
          <w:szCs w:val="24"/>
        </w:rPr>
        <w:t xml:space="preserve"> K</w:t>
      </w:r>
      <w:r w:rsidR="00494907" w:rsidRPr="00A96C9E">
        <w:rPr>
          <w:bCs/>
          <w:szCs w:val="24"/>
        </w:rPr>
        <w:t>im</w:t>
      </w:r>
      <w:r w:rsidRPr="00A96C9E">
        <w:rPr>
          <w:rFonts w:eastAsia="Batang"/>
          <w:szCs w:val="24"/>
          <w:lang w:eastAsia="ko-KR"/>
        </w:rPr>
        <w:t xml:space="preserve">, Chairman of </w:t>
      </w:r>
      <w:r w:rsidR="002613B7" w:rsidRPr="00A96C9E">
        <w:rPr>
          <w:rFonts w:eastAsia="Batang"/>
          <w:szCs w:val="24"/>
          <w:lang w:eastAsia="ko-KR"/>
        </w:rPr>
        <w:t xml:space="preserve">the WG </w:t>
      </w:r>
      <w:r w:rsidR="00A50776">
        <w:rPr>
          <w:rFonts w:eastAsia="Batang"/>
          <w:szCs w:val="24"/>
          <w:lang w:eastAsia="ko-KR"/>
        </w:rPr>
        <w:t>Tech</w:t>
      </w:r>
      <w:r w:rsidR="002613B7" w:rsidRPr="00A96C9E">
        <w:rPr>
          <w:rFonts w:eastAsia="Batang"/>
          <w:szCs w:val="24"/>
          <w:lang w:eastAsia="ko-KR"/>
        </w:rPr>
        <w:t xml:space="preserve"> </w:t>
      </w:r>
      <w:r w:rsidRPr="00A96C9E">
        <w:rPr>
          <w:rFonts w:eastAsia="Batang"/>
          <w:szCs w:val="24"/>
          <w:lang w:eastAsia="ko-KR"/>
        </w:rPr>
        <w:t xml:space="preserve">introduced </w:t>
      </w:r>
      <w:r w:rsidR="00485E4A">
        <w:rPr>
          <w:rFonts w:eastAsia="Batang"/>
          <w:szCs w:val="24"/>
          <w:lang w:eastAsia="ko-KR"/>
        </w:rPr>
        <w:t xml:space="preserve">objectives and expected outputs </w:t>
      </w:r>
      <w:r w:rsidR="00A50776">
        <w:rPr>
          <w:rFonts w:eastAsia="Batang"/>
          <w:szCs w:val="24"/>
          <w:lang w:eastAsia="ko-KR"/>
        </w:rPr>
        <w:t>during AWG-20</w:t>
      </w:r>
      <w:r w:rsidR="00485E4A">
        <w:rPr>
          <w:rFonts w:eastAsia="Batang"/>
          <w:szCs w:val="24"/>
          <w:lang w:eastAsia="ko-KR"/>
        </w:rPr>
        <w:t xml:space="preserve">. He informed that WG </w:t>
      </w:r>
      <w:r w:rsidR="00A50776">
        <w:rPr>
          <w:rFonts w:eastAsia="Batang"/>
          <w:szCs w:val="24"/>
          <w:lang w:eastAsia="ko-KR"/>
        </w:rPr>
        <w:t>Tech</w:t>
      </w:r>
      <w:r w:rsidR="00485E4A">
        <w:rPr>
          <w:rFonts w:eastAsia="Batang"/>
          <w:szCs w:val="24"/>
          <w:lang w:eastAsia="ko-KR"/>
        </w:rPr>
        <w:t xml:space="preserve"> had </w:t>
      </w:r>
      <w:r w:rsidR="005A6518">
        <w:rPr>
          <w:rFonts w:eastAsia="Batang"/>
          <w:szCs w:val="24"/>
          <w:lang w:eastAsia="ko-KR"/>
        </w:rPr>
        <w:t xml:space="preserve">one Sub-WG and five </w:t>
      </w:r>
      <w:r w:rsidR="00485E4A">
        <w:rPr>
          <w:rFonts w:eastAsia="Batang"/>
          <w:szCs w:val="24"/>
          <w:lang w:eastAsia="ko-KR"/>
        </w:rPr>
        <w:t>TGs</w:t>
      </w:r>
      <w:r w:rsidR="00850BBF">
        <w:rPr>
          <w:rFonts w:eastAsia="Batang"/>
          <w:szCs w:val="24"/>
          <w:lang w:eastAsia="ko-KR"/>
        </w:rPr>
        <w:t xml:space="preserve"> and received a good numbe</w:t>
      </w:r>
      <w:r w:rsidR="00A50776">
        <w:rPr>
          <w:rFonts w:eastAsia="Batang"/>
          <w:szCs w:val="24"/>
          <w:lang w:eastAsia="ko-KR"/>
        </w:rPr>
        <w:t>r of contributions during AWG-20</w:t>
      </w:r>
      <w:r w:rsidR="00850BBF">
        <w:rPr>
          <w:rFonts w:eastAsia="Batang"/>
          <w:szCs w:val="24"/>
          <w:lang w:eastAsia="ko-KR"/>
        </w:rPr>
        <w:t xml:space="preserve">. </w:t>
      </w:r>
      <w:r w:rsidR="004A2E2E" w:rsidRPr="00A96C9E">
        <w:rPr>
          <w:szCs w:val="24"/>
        </w:rPr>
        <w:t xml:space="preserve">He reported that </w:t>
      </w:r>
      <w:r w:rsidR="00A50776">
        <w:rPr>
          <w:szCs w:val="24"/>
        </w:rPr>
        <w:t>during AWG-20</w:t>
      </w:r>
      <w:r w:rsidR="00850BBF">
        <w:rPr>
          <w:szCs w:val="24"/>
        </w:rPr>
        <w:t xml:space="preserve">, </w:t>
      </w:r>
      <w:r w:rsidR="004A2E2E" w:rsidRPr="00A96C9E">
        <w:rPr>
          <w:szCs w:val="24"/>
        </w:rPr>
        <w:t xml:space="preserve">WG TECH would be able to finalize several </w:t>
      </w:r>
      <w:r w:rsidR="00850BBF">
        <w:rPr>
          <w:szCs w:val="24"/>
        </w:rPr>
        <w:t xml:space="preserve">revised </w:t>
      </w:r>
      <w:r w:rsidR="004A2E2E" w:rsidRPr="00A96C9E">
        <w:rPr>
          <w:szCs w:val="24"/>
        </w:rPr>
        <w:t>APT Report</w:t>
      </w:r>
      <w:r w:rsidR="00850BBF">
        <w:rPr>
          <w:szCs w:val="24"/>
        </w:rPr>
        <w:t>, and a number of Liaison Statements</w:t>
      </w:r>
      <w:r w:rsidR="004A2E2E" w:rsidRPr="00A96C9E">
        <w:rPr>
          <w:szCs w:val="24"/>
        </w:rPr>
        <w:t>. The</w:t>
      </w:r>
      <w:r w:rsidR="002E00B6" w:rsidRPr="00A96C9E">
        <w:rPr>
          <w:szCs w:val="24"/>
        </w:rPr>
        <w:t xml:space="preserve"> WG T</w:t>
      </w:r>
      <w:r w:rsidR="00A50776">
        <w:rPr>
          <w:szCs w:val="24"/>
        </w:rPr>
        <w:t>ech</w:t>
      </w:r>
      <w:r w:rsidR="002E00B6" w:rsidRPr="00A96C9E">
        <w:rPr>
          <w:szCs w:val="24"/>
        </w:rPr>
        <w:t xml:space="preserve"> would also review </w:t>
      </w:r>
      <w:r w:rsidR="00850BBF">
        <w:rPr>
          <w:szCs w:val="24"/>
        </w:rPr>
        <w:t>the</w:t>
      </w:r>
      <w:r w:rsidR="002E00B6" w:rsidRPr="00A96C9E">
        <w:rPr>
          <w:szCs w:val="24"/>
        </w:rPr>
        <w:t xml:space="preserve"> Work P</w:t>
      </w:r>
      <w:r w:rsidR="004A2E2E" w:rsidRPr="00A96C9E">
        <w:rPr>
          <w:szCs w:val="24"/>
        </w:rPr>
        <w:t>lan</w:t>
      </w:r>
      <w:r w:rsidR="00A50776">
        <w:rPr>
          <w:szCs w:val="24"/>
        </w:rPr>
        <w:t xml:space="preserve"> of the TGS during the AWG-20</w:t>
      </w:r>
      <w:r w:rsidR="004A2E2E" w:rsidRPr="00A96C9E">
        <w:rPr>
          <w:szCs w:val="24"/>
        </w:rPr>
        <w:t xml:space="preserve">. </w:t>
      </w:r>
      <w:r w:rsidR="00A50776">
        <w:rPr>
          <w:szCs w:val="24"/>
        </w:rPr>
        <w:t xml:space="preserve"> </w:t>
      </w:r>
      <w:r w:rsidR="00F455CE" w:rsidRPr="00A96C9E">
        <w:rPr>
          <w:szCs w:val="24"/>
        </w:rPr>
        <w:tab/>
      </w:r>
      <w:r w:rsidR="009D0ECB" w:rsidRPr="00A96C9E">
        <w:rPr>
          <w:szCs w:val="24"/>
          <w:lang w:val="en-AU"/>
        </w:rPr>
        <w:t xml:space="preserve">The </w:t>
      </w:r>
      <w:r w:rsidR="003351DB">
        <w:rPr>
          <w:szCs w:val="24"/>
          <w:lang w:val="en-AU"/>
        </w:rPr>
        <w:t>Plenary</w:t>
      </w:r>
      <w:r w:rsidR="009D0ECB" w:rsidRPr="00A96C9E">
        <w:rPr>
          <w:szCs w:val="24"/>
          <w:lang w:val="en-AU"/>
        </w:rPr>
        <w:t xml:space="preserve"> noted the </w:t>
      </w:r>
      <w:r w:rsidR="00DA5791">
        <w:rPr>
          <w:color w:val="000000"/>
          <w:szCs w:val="24"/>
          <w:shd w:val="clear" w:color="auto" w:fill="FFFFFF"/>
        </w:rPr>
        <w:t>objectives and expected o</w:t>
      </w:r>
      <w:r w:rsidR="009D0ECB" w:rsidRPr="00A96C9E">
        <w:rPr>
          <w:color w:val="000000"/>
          <w:szCs w:val="24"/>
          <w:shd w:val="clear" w:color="auto" w:fill="FFFFFF"/>
        </w:rPr>
        <w:t xml:space="preserve">utput of the </w:t>
      </w:r>
      <w:r w:rsidR="002613B7" w:rsidRPr="00A96C9E">
        <w:rPr>
          <w:color w:val="000000"/>
          <w:szCs w:val="24"/>
          <w:shd w:val="clear" w:color="auto" w:fill="FFFFFF"/>
        </w:rPr>
        <w:t>WG TECH.</w:t>
      </w:r>
    </w:p>
    <w:p w:rsidR="00C4350E" w:rsidRDefault="00C4350E" w:rsidP="00663021">
      <w:pPr>
        <w:pStyle w:val="Equation"/>
        <w:tabs>
          <w:tab w:val="left" w:pos="1191"/>
          <w:tab w:val="left" w:pos="1588"/>
          <w:tab w:val="left" w:pos="1985"/>
        </w:tabs>
        <w:spacing w:beforeLines="0" w:line="240" w:lineRule="auto"/>
        <w:ind w:left="720" w:hanging="720"/>
        <w:jc w:val="both"/>
        <w:rPr>
          <w:color w:val="000000"/>
          <w:szCs w:val="24"/>
          <w:shd w:val="clear" w:color="auto" w:fill="FFFFFF"/>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DA5791"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791" w:rsidRPr="00A96C9E" w:rsidRDefault="00DA5791" w:rsidP="00DA5791">
            <w:pPr>
              <w:jc w:val="both"/>
              <w:rPr>
                <w:b/>
                <w:bCs/>
                <w:lang w:val="en-AU" w:bidi="th-TH"/>
              </w:rPr>
            </w:pPr>
            <w:r w:rsidRPr="00A96C9E">
              <w:rPr>
                <w:b/>
                <w:bCs/>
                <w:lang w:val="en-AU" w:bidi="th-TH"/>
              </w:rPr>
              <w:t>Decision No. 0</w:t>
            </w:r>
            <w:r w:rsidR="00A50776">
              <w:rPr>
                <w:b/>
                <w:bCs/>
                <w:lang w:val="en-AU" w:bidi="th-TH"/>
              </w:rPr>
              <w:t>7 (AWG-20</w:t>
            </w:r>
            <w:r w:rsidRPr="00A96C9E">
              <w:rPr>
                <w:b/>
                <w:bCs/>
                <w:lang w:val="en-AU" w:bidi="th-TH"/>
              </w:rPr>
              <w:t>)</w:t>
            </w:r>
          </w:p>
        </w:tc>
      </w:tr>
      <w:tr w:rsidR="00DA5791"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DA5791" w:rsidRPr="001B37EA" w:rsidRDefault="00DA5791" w:rsidP="00DA5791">
            <w:pPr>
              <w:suppressAutoHyphens/>
              <w:jc w:val="both"/>
              <w:rPr>
                <w:lang w:val="en-AU" w:bidi="th-TH"/>
              </w:rPr>
            </w:pPr>
            <w:r w:rsidRPr="00A96C9E">
              <w:rPr>
                <w:lang w:val="en-AU"/>
              </w:rPr>
              <w:t xml:space="preserve">The </w:t>
            </w:r>
            <w:r>
              <w:rPr>
                <w:lang w:val="en-AU"/>
              </w:rPr>
              <w:t>Plenary</w:t>
            </w:r>
            <w:r w:rsidRPr="00A96C9E">
              <w:rPr>
                <w:lang w:val="en-AU"/>
              </w:rPr>
              <w:t xml:space="preserve"> noted the </w:t>
            </w:r>
            <w:r>
              <w:rPr>
                <w:color w:val="000000"/>
                <w:shd w:val="clear" w:color="auto" w:fill="FFFFFF"/>
              </w:rPr>
              <w:t>objectives and expected o</w:t>
            </w:r>
            <w:r w:rsidRPr="00A96C9E">
              <w:rPr>
                <w:color w:val="000000"/>
                <w:shd w:val="clear" w:color="auto" w:fill="FFFFFF"/>
              </w:rPr>
              <w:t>utput</w:t>
            </w:r>
            <w:r>
              <w:rPr>
                <w:color w:val="000000"/>
                <w:shd w:val="clear" w:color="auto" w:fill="FFFFFF"/>
              </w:rPr>
              <w:t>s</w:t>
            </w:r>
            <w:r w:rsidRPr="00A96C9E">
              <w:rPr>
                <w:color w:val="000000"/>
                <w:shd w:val="clear" w:color="auto" w:fill="FFFFFF"/>
              </w:rPr>
              <w:t xml:space="preserve"> of </w:t>
            </w:r>
            <w:r>
              <w:rPr>
                <w:color w:val="000000"/>
                <w:shd w:val="clear" w:color="auto" w:fill="FFFFFF"/>
              </w:rPr>
              <w:t>the Working Group Technology Aspects.</w:t>
            </w:r>
          </w:p>
        </w:tc>
      </w:tr>
    </w:tbl>
    <w:p w:rsidR="00DA5791" w:rsidRPr="00A96C9E" w:rsidRDefault="00DA5791" w:rsidP="00663021">
      <w:pPr>
        <w:pStyle w:val="Equation"/>
        <w:tabs>
          <w:tab w:val="left" w:pos="1191"/>
          <w:tab w:val="left" w:pos="1588"/>
          <w:tab w:val="left" w:pos="1985"/>
        </w:tabs>
        <w:spacing w:beforeLines="0" w:line="240" w:lineRule="auto"/>
        <w:ind w:left="720" w:hanging="720"/>
        <w:jc w:val="both"/>
        <w:rPr>
          <w:color w:val="000000"/>
          <w:szCs w:val="24"/>
          <w:shd w:val="clear" w:color="auto" w:fill="FFFFFF"/>
        </w:rPr>
      </w:pPr>
    </w:p>
    <w:p w:rsidR="00C4350E" w:rsidRPr="002D05B5" w:rsidRDefault="002D05B5" w:rsidP="002D05B5">
      <w:pPr>
        <w:ind w:left="810" w:hanging="810"/>
        <w:jc w:val="both"/>
        <w:rPr>
          <w:i/>
        </w:rPr>
      </w:pPr>
      <w:r>
        <w:rPr>
          <w:i/>
          <w:color w:val="000000"/>
          <w:shd w:val="clear" w:color="auto" w:fill="FFFFFF"/>
        </w:rPr>
        <w:lastRenderedPageBreak/>
        <w:t>2.6.3</w:t>
      </w:r>
      <w:r>
        <w:rPr>
          <w:i/>
          <w:color w:val="000000"/>
          <w:shd w:val="clear" w:color="auto" w:fill="FFFFFF"/>
        </w:rPr>
        <w:tab/>
      </w:r>
      <w:r w:rsidR="00C4350E" w:rsidRPr="002D05B5">
        <w:rPr>
          <w:i/>
          <w:color w:val="000000"/>
          <w:shd w:val="clear" w:color="auto" w:fill="FFFFFF"/>
        </w:rPr>
        <w:t xml:space="preserve">Objectives and Expected Output of the Working Group on Service and Applications  (WG S&amp;A) </w:t>
      </w:r>
      <w:r w:rsidR="00A57397">
        <w:rPr>
          <w:i/>
        </w:rPr>
        <w:t>(Document: AWG-20/INP-99</w:t>
      </w:r>
      <w:r w:rsidR="00C4350E" w:rsidRPr="002D05B5">
        <w:rPr>
          <w:i/>
        </w:rPr>
        <w:t xml:space="preserve">) </w:t>
      </w:r>
    </w:p>
    <w:p w:rsidR="005C1D42" w:rsidRPr="00A96C9E" w:rsidRDefault="005C1D42" w:rsidP="00663021">
      <w:pPr>
        <w:pStyle w:val="ListParagraph"/>
        <w:ind w:hanging="720"/>
        <w:contextualSpacing w:val="0"/>
        <w:jc w:val="both"/>
        <w:rPr>
          <w:rFonts w:eastAsia="Batang"/>
          <w:lang w:eastAsia="ko-KR"/>
        </w:rPr>
      </w:pPr>
    </w:p>
    <w:p w:rsidR="00B31CE6" w:rsidRPr="00A96C9E" w:rsidRDefault="005C1D42" w:rsidP="00663021">
      <w:pPr>
        <w:pStyle w:val="Equation"/>
        <w:tabs>
          <w:tab w:val="clear" w:pos="794"/>
          <w:tab w:val="left" w:pos="720"/>
          <w:tab w:val="left" w:pos="1191"/>
          <w:tab w:val="left" w:pos="1588"/>
          <w:tab w:val="left" w:pos="1985"/>
        </w:tabs>
        <w:spacing w:beforeLines="0" w:line="240" w:lineRule="auto"/>
        <w:ind w:left="720" w:hanging="720"/>
        <w:jc w:val="both"/>
        <w:rPr>
          <w:szCs w:val="24"/>
        </w:rPr>
      </w:pPr>
      <w:r w:rsidRPr="00A96C9E">
        <w:rPr>
          <w:szCs w:val="24"/>
        </w:rPr>
        <w:tab/>
      </w:r>
      <w:proofErr w:type="spellStart"/>
      <w:r w:rsidR="00A57397">
        <w:rPr>
          <w:bCs/>
        </w:rPr>
        <w:t>Dr.</w:t>
      </w:r>
      <w:proofErr w:type="spellEnd"/>
      <w:r w:rsidR="00A57397">
        <w:rPr>
          <w:bCs/>
        </w:rPr>
        <w:t xml:space="preserve"> </w:t>
      </w:r>
      <w:proofErr w:type="spellStart"/>
      <w:r w:rsidR="00A57397">
        <w:rPr>
          <w:bCs/>
        </w:rPr>
        <w:t>Bambang</w:t>
      </w:r>
      <w:proofErr w:type="spellEnd"/>
      <w:r w:rsidR="00A57397">
        <w:rPr>
          <w:bCs/>
        </w:rPr>
        <w:t xml:space="preserve"> </w:t>
      </w:r>
      <w:proofErr w:type="spellStart"/>
      <w:r w:rsidR="00A57397">
        <w:rPr>
          <w:bCs/>
        </w:rPr>
        <w:t>Setia</w:t>
      </w:r>
      <w:proofErr w:type="spellEnd"/>
      <w:r w:rsidR="00A57397">
        <w:rPr>
          <w:bCs/>
        </w:rPr>
        <w:t xml:space="preserve"> Nugroho</w:t>
      </w:r>
      <w:r w:rsidR="00816F7F" w:rsidRPr="00A96C9E">
        <w:rPr>
          <w:szCs w:val="24"/>
        </w:rPr>
        <w:t xml:space="preserve">, </w:t>
      </w:r>
      <w:r w:rsidRPr="00A96C9E">
        <w:rPr>
          <w:rFonts w:eastAsia="Batang"/>
          <w:szCs w:val="24"/>
          <w:lang w:eastAsia="ko-KR"/>
        </w:rPr>
        <w:t>Chair</w:t>
      </w:r>
      <w:r w:rsidR="00F455CE" w:rsidRPr="00A96C9E">
        <w:rPr>
          <w:rFonts w:eastAsia="Batang"/>
          <w:szCs w:val="24"/>
          <w:lang w:eastAsia="ko-KR"/>
        </w:rPr>
        <w:t>man</w:t>
      </w:r>
      <w:r w:rsidRPr="00A96C9E">
        <w:rPr>
          <w:rFonts w:eastAsia="Batang"/>
          <w:szCs w:val="24"/>
          <w:lang w:eastAsia="ko-KR"/>
        </w:rPr>
        <w:t xml:space="preserve"> of</w:t>
      </w:r>
      <w:r w:rsidR="009D0ECB" w:rsidRPr="00A96C9E">
        <w:rPr>
          <w:rFonts w:eastAsia="Batang"/>
          <w:szCs w:val="24"/>
          <w:lang w:eastAsia="ko-KR"/>
        </w:rPr>
        <w:t xml:space="preserve"> </w:t>
      </w:r>
      <w:r w:rsidR="00477384" w:rsidRPr="00A96C9E">
        <w:rPr>
          <w:rFonts w:eastAsia="Batang"/>
          <w:szCs w:val="24"/>
          <w:lang w:eastAsia="ko-KR"/>
        </w:rPr>
        <w:t xml:space="preserve">WG S&amp;A </w:t>
      </w:r>
      <w:r w:rsidRPr="00A96C9E">
        <w:rPr>
          <w:rFonts w:eastAsia="Batang"/>
          <w:szCs w:val="24"/>
          <w:lang w:eastAsia="ko-KR"/>
        </w:rPr>
        <w:t xml:space="preserve">introduced </w:t>
      </w:r>
      <w:r w:rsidR="00363420">
        <w:rPr>
          <w:rFonts w:eastAsia="Batang"/>
          <w:szCs w:val="24"/>
          <w:lang w:eastAsia="ko-KR"/>
        </w:rPr>
        <w:t xml:space="preserve">objectives and expected outputs of WG S&amp;A during </w:t>
      </w:r>
      <w:r w:rsidR="00A57397">
        <w:rPr>
          <w:rFonts w:eastAsia="Batang"/>
          <w:szCs w:val="24"/>
          <w:lang w:eastAsia="ko-KR"/>
        </w:rPr>
        <w:t>AWG-20</w:t>
      </w:r>
      <w:r w:rsidRPr="00A96C9E">
        <w:rPr>
          <w:rFonts w:eastAsia="Batang"/>
          <w:szCs w:val="24"/>
          <w:lang w:eastAsia="ko-KR"/>
        </w:rPr>
        <w:t xml:space="preserve">. </w:t>
      </w:r>
      <w:r w:rsidR="00363420">
        <w:rPr>
          <w:rFonts w:eastAsia="Batang"/>
          <w:szCs w:val="24"/>
          <w:lang w:eastAsia="ko-KR"/>
        </w:rPr>
        <w:t xml:space="preserve">He informed that </w:t>
      </w:r>
      <w:r w:rsidR="00AB7850">
        <w:rPr>
          <w:szCs w:val="24"/>
        </w:rPr>
        <w:t>five</w:t>
      </w:r>
      <w:r w:rsidR="00B31CE6" w:rsidRPr="00A96C9E">
        <w:rPr>
          <w:szCs w:val="24"/>
        </w:rPr>
        <w:t xml:space="preserve"> </w:t>
      </w:r>
      <w:r w:rsidR="00B31CE6" w:rsidRPr="00A96C9E">
        <w:rPr>
          <w:szCs w:val="24"/>
          <w:lang w:eastAsia="ko-KR"/>
        </w:rPr>
        <w:t xml:space="preserve">TGs </w:t>
      </w:r>
      <w:r w:rsidR="00363420">
        <w:rPr>
          <w:szCs w:val="24"/>
          <w:lang w:eastAsia="ko-KR"/>
        </w:rPr>
        <w:t xml:space="preserve">were working </w:t>
      </w:r>
      <w:r w:rsidR="00B31CE6" w:rsidRPr="00A96C9E">
        <w:rPr>
          <w:szCs w:val="24"/>
          <w:lang w:eastAsia="ko-KR"/>
        </w:rPr>
        <w:t>under the WG S&amp;A</w:t>
      </w:r>
      <w:r w:rsidR="00AB7850">
        <w:rPr>
          <w:szCs w:val="24"/>
          <w:lang w:eastAsia="ko-KR"/>
        </w:rPr>
        <w:t xml:space="preserve"> after the reorganization done at AWG-19</w:t>
      </w:r>
      <w:r w:rsidR="00B31CE6" w:rsidRPr="00A96C9E">
        <w:rPr>
          <w:szCs w:val="24"/>
        </w:rPr>
        <w:t>.</w:t>
      </w:r>
      <w:r w:rsidR="00363420">
        <w:rPr>
          <w:szCs w:val="24"/>
        </w:rPr>
        <w:t xml:space="preserve"> He reported the wok items under each TG.</w:t>
      </w:r>
      <w:r w:rsidR="00131C39" w:rsidRPr="00A96C9E">
        <w:rPr>
          <w:szCs w:val="24"/>
        </w:rPr>
        <w:t xml:space="preserve"> </w:t>
      </w:r>
      <w:r w:rsidR="00363420">
        <w:rPr>
          <w:szCs w:val="24"/>
        </w:rPr>
        <w:t xml:space="preserve">He informed that </w:t>
      </w:r>
      <w:r w:rsidR="00AB7850">
        <w:rPr>
          <w:szCs w:val="24"/>
        </w:rPr>
        <w:t>for AWG-20</w:t>
      </w:r>
      <w:r w:rsidR="00363420">
        <w:rPr>
          <w:szCs w:val="24"/>
        </w:rPr>
        <w:t xml:space="preserve"> WG S&amp;A had received a number of input contributions and hoped that there would be a number of outcomes such as new APT Report and </w:t>
      </w:r>
      <w:proofErr w:type="spellStart"/>
      <w:r w:rsidR="00AB7850">
        <w:rPr>
          <w:szCs w:val="24"/>
        </w:rPr>
        <w:t>Liasion</w:t>
      </w:r>
      <w:proofErr w:type="spellEnd"/>
      <w:r w:rsidR="00AB7850">
        <w:rPr>
          <w:szCs w:val="24"/>
        </w:rPr>
        <w:t xml:space="preserve"> Statement</w:t>
      </w:r>
      <w:r w:rsidR="002E00B6" w:rsidRPr="00A96C9E">
        <w:rPr>
          <w:szCs w:val="24"/>
          <w:lang w:val="en-US"/>
        </w:rPr>
        <w:t xml:space="preserve">. </w:t>
      </w:r>
      <w:r w:rsidR="00AB7850">
        <w:rPr>
          <w:szCs w:val="24"/>
          <w:lang w:val="en-US"/>
        </w:rPr>
        <w:t xml:space="preserve">He informed that TG FMC was going to finalize its’ task by AWG-20 and would be considered for disbanding.  </w:t>
      </w:r>
      <w:r w:rsidR="00363420">
        <w:rPr>
          <w:szCs w:val="24"/>
          <w:lang w:val="en-US"/>
        </w:rPr>
        <w:t xml:space="preserve">He further informed that </w:t>
      </w:r>
      <w:r w:rsidR="002E00B6" w:rsidRPr="00A96C9E">
        <w:rPr>
          <w:szCs w:val="24"/>
          <w:lang w:val="en-US"/>
        </w:rPr>
        <w:t xml:space="preserve">WG </w:t>
      </w:r>
      <w:r w:rsidR="00C0201F" w:rsidRPr="00A96C9E">
        <w:rPr>
          <w:szCs w:val="24"/>
          <w:lang w:val="en-US"/>
        </w:rPr>
        <w:t xml:space="preserve">S&amp;A would also review the </w:t>
      </w:r>
      <w:proofErr w:type="spellStart"/>
      <w:r w:rsidR="00C0201F" w:rsidRPr="00A96C9E">
        <w:rPr>
          <w:szCs w:val="24"/>
          <w:lang w:val="en-US"/>
        </w:rPr>
        <w:t>ToR</w:t>
      </w:r>
      <w:r w:rsidR="00363420">
        <w:rPr>
          <w:szCs w:val="24"/>
          <w:lang w:val="en-US"/>
        </w:rPr>
        <w:t>s</w:t>
      </w:r>
      <w:proofErr w:type="spellEnd"/>
      <w:r w:rsidR="00C0201F" w:rsidRPr="00A96C9E">
        <w:rPr>
          <w:szCs w:val="24"/>
          <w:lang w:val="en-US"/>
        </w:rPr>
        <w:t xml:space="preserve"> </w:t>
      </w:r>
      <w:r w:rsidR="002E00B6" w:rsidRPr="00A96C9E">
        <w:rPr>
          <w:szCs w:val="24"/>
          <w:lang w:val="en-US"/>
        </w:rPr>
        <w:t>and Work Plan of its Task Groups and would revise as necessary.</w:t>
      </w:r>
    </w:p>
    <w:p w:rsidR="00511D83" w:rsidRPr="00A96C9E" w:rsidRDefault="00511D83" w:rsidP="00663021">
      <w:pPr>
        <w:pStyle w:val="Equation"/>
        <w:tabs>
          <w:tab w:val="clear" w:pos="794"/>
          <w:tab w:val="left" w:pos="720"/>
          <w:tab w:val="left" w:pos="1191"/>
          <w:tab w:val="left" w:pos="1588"/>
          <w:tab w:val="left" w:pos="1985"/>
        </w:tabs>
        <w:spacing w:beforeLines="0" w:line="240" w:lineRule="auto"/>
        <w:ind w:left="720" w:hanging="720"/>
        <w:jc w:val="both"/>
        <w:rPr>
          <w:szCs w:val="24"/>
          <w:lang w:val="en-US"/>
        </w:rPr>
      </w:pPr>
    </w:p>
    <w:p w:rsidR="005C1D42" w:rsidRPr="00A96C9E" w:rsidRDefault="00113764" w:rsidP="00663021">
      <w:pPr>
        <w:pStyle w:val="Equation"/>
        <w:tabs>
          <w:tab w:val="clear" w:pos="794"/>
          <w:tab w:val="left" w:pos="720"/>
          <w:tab w:val="left" w:pos="1191"/>
          <w:tab w:val="left" w:pos="1588"/>
          <w:tab w:val="left" w:pos="1985"/>
        </w:tabs>
        <w:spacing w:beforeLines="0" w:line="240" w:lineRule="auto"/>
        <w:ind w:left="720" w:hanging="720"/>
        <w:jc w:val="both"/>
        <w:rPr>
          <w:color w:val="000000"/>
          <w:szCs w:val="24"/>
          <w:shd w:val="clear" w:color="auto" w:fill="FFFFFF"/>
        </w:rPr>
      </w:pPr>
      <w:r w:rsidRPr="00A96C9E">
        <w:rPr>
          <w:szCs w:val="24"/>
          <w:lang w:val="en-AU"/>
        </w:rPr>
        <w:tab/>
        <w:t xml:space="preserve">The </w:t>
      </w:r>
      <w:r w:rsidR="003351DB">
        <w:rPr>
          <w:szCs w:val="24"/>
          <w:lang w:val="en-AU"/>
        </w:rPr>
        <w:t>Plenary</w:t>
      </w:r>
      <w:r w:rsidRPr="00A96C9E">
        <w:rPr>
          <w:szCs w:val="24"/>
          <w:lang w:val="en-AU"/>
        </w:rPr>
        <w:t xml:space="preserve"> noted the </w:t>
      </w:r>
      <w:r w:rsidR="00DA5791">
        <w:rPr>
          <w:color w:val="000000"/>
          <w:szCs w:val="24"/>
          <w:shd w:val="clear" w:color="auto" w:fill="FFFFFF"/>
        </w:rPr>
        <w:t>objectives and e</w:t>
      </w:r>
      <w:r w:rsidRPr="00A96C9E">
        <w:rPr>
          <w:color w:val="000000"/>
          <w:szCs w:val="24"/>
          <w:shd w:val="clear" w:color="auto" w:fill="FFFFFF"/>
        </w:rPr>
        <w:t xml:space="preserve">xpected Output of </w:t>
      </w:r>
      <w:r w:rsidR="002613B7" w:rsidRPr="00A96C9E">
        <w:rPr>
          <w:color w:val="000000"/>
          <w:szCs w:val="24"/>
          <w:shd w:val="clear" w:color="auto" w:fill="FFFFFF"/>
        </w:rPr>
        <w:t>the WG S&amp;A</w:t>
      </w:r>
      <w:r w:rsidRPr="00A96C9E">
        <w:rPr>
          <w:color w:val="000000"/>
          <w:szCs w:val="24"/>
          <w:shd w:val="clear" w:color="auto" w:fill="FFFFFF"/>
        </w:rPr>
        <w:t>.</w:t>
      </w:r>
    </w:p>
    <w:p w:rsidR="00511D83" w:rsidRDefault="00511D83" w:rsidP="00663021">
      <w:pPr>
        <w:pStyle w:val="ListParagraph"/>
        <w:autoSpaceDE w:val="0"/>
        <w:autoSpaceDN w:val="0"/>
        <w:ind w:left="360"/>
        <w:jc w:val="both"/>
        <w:rPr>
          <w:rFonts w:eastAsia="Batang"/>
          <w:lang w:val="en-GB" w:eastAsia="ko-KR"/>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DA5791" w:rsidRPr="00A96C9E" w:rsidTr="00D00EBB">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791" w:rsidRPr="00A96C9E" w:rsidRDefault="00DA5791" w:rsidP="00D00EBB">
            <w:pPr>
              <w:jc w:val="both"/>
              <w:rPr>
                <w:b/>
                <w:bCs/>
                <w:lang w:val="en-AU" w:bidi="th-TH"/>
              </w:rPr>
            </w:pPr>
            <w:r w:rsidRPr="00A96C9E">
              <w:rPr>
                <w:b/>
                <w:bCs/>
                <w:lang w:val="en-AU" w:bidi="th-TH"/>
              </w:rPr>
              <w:t>Decision No. 0</w:t>
            </w:r>
            <w:r w:rsidR="00AB7850">
              <w:rPr>
                <w:b/>
                <w:bCs/>
                <w:lang w:val="en-AU" w:bidi="th-TH"/>
              </w:rPr>
              <w:t>8 (AWG-20</w:t>
            </w:r>
            <w:r w:rsidRPr="00A96C9E">
              <w:rPr>
                <w:b/>
                <w:bCs/>
                <w:lang w:val="en-AU" w:bidi="th-TH"/>
              </w:rPr>
              <w:t>)</w:t>
            </w:r>
          </w:p>
        </w:tc>
      </w:tr>
      <w:tr w:rsidR="00DA5791" w:rsidRPr="00A96C9E" w:rsidTr="00D00EBB">
        <w:tc>
          <w:tcPr>
            <w:tcW w:w="8370" w:type="dxa"/>
            <w:tcBorders>
              <w:top w:val="single" w:sz="4" w:space="0" w:color="auto"/>
              <w:left w:val="single" w:sz="4" w:space="0" w:color="auto"/>
              <w:bottom w:val="single" w:sz="4" w:space="0" w:color="auto"/>
              <w:right w:val="single" w:sz="4" w:space="0" w:color="auto"/>
            </w:tcBorders>
            <w:hideMark/>
          </w:tcPr>
          <w:p w:rsidR="00DA5791" w:rsidRPr="001B37EA" w:rsidRDefault="00DA5791" w:rsidP="00DA5791">
            <w:pPr>
              <w:suppressAutoHyphens/>
              <w:jc w:val="both"/>
              <w:rPr>
                <w:lang w:val="en-AU" w:bidi="th-TH"/>
              </w:rPr>
            </w:pPr>
            <w:r w:rsidRPr="00A96C9E">
              <w:rPr>
                <w:lang w:val="en-AU"/>
              </w:rPr>
              <w:t xml:space="preserve">The </w:t>
            </w:r>
            <w:r>
              <w:rPr>
                <w:lang w:val="en-AU"/>
              </w:rPr>
              <w:t>Plenary</w:t>
            </w:r>
            <w:r w:rsidRPr="00A96C9E">
              <w:rPr>
                <w:lang w:val="en-AU"/>
              </w:rPr>
              <w:t xml:space="preserve"> noted the </w:t>
            </w:r>
            <w:r>
              <w:rPr>
                <w:color w:val="000000"/>
                <w:shd w:val="clear" w:color="auto" w:fill="FFFFFF"/>
              </w:rPr>
              <w:t>objectives and expected o</w:t>
            </w:r>
            <w:r w:rsidRPr="00A96C9E">
              <w:rPr>
                <w:color w:val="000000"/>
                <w:shd w:val="clear" w:color="auto" w:fill="FFFFFF"/>
              </w:rPr>
              <w:t>utput</w:t>
            </w:r>
            <w:r>
              <w:rPr>
                <w:color w:val="000000"/>
                <w:shd w:val="clear" w:color="auto" w:fill="FFFFFF"/>
              </w:rPr>
              <w:t>s</w:t>
            </w:r>
            <w:r w:rsidRPr="00A96C9E">
              <w:rPr>
                <w:color w:val="000000"/>
                <w:shd w:val="clear" w:color="auto" w:fill="FFFFFF"/>
              </w:rPr>
              <w:t xml:space="preserve"> of </w:t>
            </w:r>
            <w:r>
              <w:rPr>
                <w:color w:val="000000"/>
                <w:shd w:val="clear" w:color="auto" w:fill="FFFFFF"/>
              </w:rPr>
              <w:t>the Working Group Service and Applications.</w:t>
            </w:r>
          </w:p>
        </w:tc>
      </w:tr>
    </w:tbl>
    <w:p w:rsidR="00DA5791" w:rsidRPr="00A96C9E" w:rsidRDefault="00DA5791" w:rsidP="00663021">
      <w:pPr>
        <w:pStyle w:val="ListParagraph"/>
        <w:autoSpaceDE w:val="0"/>
        <w:autoSpaceDN w:val="0"/>
        <w:ind w:left="360"/>
        <w:jc w:val="both"/>
        <w:rPr>
          <w:rFonts w:eastAsia="Batang"/>
          <w:lang w:val="en-GB" w:eastAsia="ko-KR"/>
        </w:rPr>
      </w:pPr>
    </w:p>
    <w:p w:rsidR="0048745C" w:rsidRPr="00A96C9E" w:rsidRDefault="0048745C" w:rsidP="00663021">
      <w:pPr>
        <w:pStyle w:val="ListParagraph"/>
        <w:autoSpaceDE w:val="0"/>
        <w:autoSpaceDN w:val="0"/>
        <w:ind w:left="1440"/>
        <w:contextualSpacing w:val="0"/>
        <w:jc w:val="both"/>
        <w:rPr>
          <w:b/>
          <w:bCs/>
        </w:rPr>
      </w:pPr>
    </w:p>
    <w:p w:rsidR="00A06EE1" w:rsidRPr="00233D8B" w:rsidRDefault="00233D8B" w:rsidP="00233D8B">
      <w:pPr>
        <w:autoSpaceDE w:val="0"/>
        <w:autoSpaceDN w:val="0"/>
        <w:jc w:val="both"/>
        <w:rPr>
          <w:rFonts w:eastAsia="Batang"/>
          <w:b/>
          <w:lang w:eastAsia="ko-KR"/>
        </w:rPr>
      </w:pPr>
      <w:r>
        <w:rPr>
          <w:b/>
          <w:bCs/>
        </w:rPr>
        <w:t>2.7</w:t>
      </w:r>
      <w:r>
        <w:rPr>
          <w:b/>
          <w:bCs/>
        </w:rPr>
        <w:tab/>
      </w:r>
      <w:r w:rsidR="0051537E" w:rsidRPr="00233D8B">
        <w:rPr>
          <w:b/>
          <w:bCs/>
        </w:rPr>
        <w:t xml:space="preserve">Consideration </w:t>
      </w:r>
      <w:r w:rsidR="00A06EE1" w:rsidRPr="00233D8B">
        <w:rPr>
          <w:rFonts w:eastAsia="Batang"/>
          <w:b/>
          <w:lang w:eastAsia="ko-KR"/>
        </w:rPr>
        <w:t xml:space="preserve">of the </w:t>
      </w:r>
      <w:r w:rsidR="00180BD8" w:rsidRPr="00233D8B">
        <w:rPr>
          <w:rFonts w:eastAsia="Batang"/>
          <w:b/>
          <w:lang w:eastAsia="ko-KR"/>
        </w:rPr>
        <w:t xml:space="preserve">Documents Allocated </w:t>
      </w:r>
      <w:r w:rsidR="00A06EE1" w:rsidRPr="00233D8B">
        <w:rPr>
          <w:rFonts w:eastAsia="Batang"/>
          <w:b/>
          <w:lang w:eastAsia="ko-KR"/>
        </w:rPr>
        <w:t>to the Plenary</w:t>
      </w:r>
    </w:p>
    <w:p w:rsidR="00A06EE1" w:rsidRPr="00A96C9E" w:rsidRDefault="00A06EE1" w:rsidP="00663021">
      <w:pPr>
        <w:pStyle w:val="ListParagraph"/>
        <w:contextualSpacing w:val="0"/>
        <w:jc w:val="both"/>
        <w:rPr>
          <w:bCs/>
          <w:i/>
          <w:lang w:eastAsia="ko-KR"/>
        </w:rPr>
      </w:pPr>
    </w:p>
    <w:p w:rsidR="00063D75" w:rsidRPr="00A96C9E" w:rsidRDefault="00063D75" w:rsidP="00E8254D">
      <w:pPr>
        <w:pStyle w:val="ListParagraph"/>
        <w:numPr>
          <w:ilvl w:val="1"/>
          <w:numId w:val="5"/>
        </w:numPr>
        <w:tabs>
          <w:tab w:val="left" w:pos="720"/>
        </w:tabs>
        <w:autoSpaceDE w:val="0"/>
        <w:autoSpaceDN w:val="0"/>
        <w:contextualSpacing w:val="0"/>
        <w:jc w:val="both"/>
        <w:rPr>
          <w:vanish/>
          <w:color w:val="000000"/>
          <w:shd w:val="clear" w:color="auto" w:fill="FFFFFF"/>
        </w:rPr>
      </w:pPr>
    </w:p>
    <w:p w:rsidR="00035133" w:rsidRPr="00233D8B" w:rsidRDefault="00233D8B" w:rsidP="00233D8B">
      <w:pPr>
        <w:tabs>
          <w:tab w:val="left" w:pos="720"/>
        </w:tabs>
        <w:autoSpaceDE w:val="0"/>
        <w:autoSpaceDN w:val="0"/>
        <w:jc w:val="both"/>
        <w:rPr>
          <w:i/>
          <w:color w:val="000000"/>
          <w:shd w:val="clear" w:color="auto" w:fill="FFFFFF"/>
        </w:rPr>
      </w:pPr>
      <w:r>
        <w:rPr>
          <w:i/>
          <w:color w:val="000000"/>
          <w:shd w:val="clear" w:color="auto" w:fill="FFFFFF"/>
        </w:rPr>
        <w:t>2.7.1</w:t>
      </w:r>
      <w:r>
        <w:rPr>
          <w:i/>
          <w:color w:val="000000"/>
          <w:shd w:val="clear" w:color="auto" w:fill="FFFFFF"/>
        </w:rPr>
        <w:tab/>
      </w:r>
      <w:r w:rsidR="00722A24" w:rsidRPr="00233D8B">
        <w:rPr>
          <w:i/>
          <w:color w:val="000000"/>
          <w:shd w:val="clear" w:color="auto" w:fill="FFFFFF"/>
        </w:rPr>
        <w:t xml:space="preserve">Document </w:t>
      </w:r>
      <w:r>
        <w:rPr>
          <w:i/>
          <w:color w:val="000000"/>
          <w:shd w:val="clear" w:color="auto" w:fill="FFFFFF"/>
        </w:rPr>
        <w:t>AWG-20</w:t>
      </w:r>
      <w:r w:rsidR="00035133" w:rsidRPr="00233D8B">
        <w:rPr>
          <w:i/>
          <w:color w:val="000000"/>
          <w:shd w:val="clear" w:color="auto" w:fill="FFFFFF"/>
        </w:rPr>
        <w:t xml:space="preserve">/INP-05: Liaison Statements from </w:t>
      </w:r>
      <w:r>
        <w:rPr>
          <w:i/>
          <w:color w:val="000000"/>
          <w:shd w:val="clear" w:color="auto" w:fill="FFFFFF"/>
        </w:rPr>
        <w:t>ASTAP</w:t>
      </w:r>
    </w:p>
    <w:p w:rsidR="00035133" w:rsidRDefault="00035133" w:rsidP="00035133">
      <w:pPr>
        <w:pStyle w:val="ListParagraph"/>
        <w:tabs>
          <w:tab w:val="left" w:pos="720"/>
        </w:tabs>
        <w:autoSpaceDE w:val="0"/>
        <w:autoSpaceDN w:val="0"/>
        <w:jc w:val="both"/>
        <w:rPr>
          <w:color w:val="000000"/>
          <w:shd w:val="clear" w:color="auto" w:fill="FFFFFF"/>
        </w:rPr>
      </w:pPr>
    </w:p>
    <w:p w:rsidR="00035133" w:rsidRDefault="00233D8B" w:rsidP="00233D8B">
      <w:pPr>
        <w:ind w:left="720"/>
        <w:jc w:val="both"/>
        <w:rPr>
          <w:color w:val="000000"/>
          <w:shd w:val="clear" w:color="auto" w:fill="FFFFFF"/>
        </w:rPr>
      </w:pPr>
      <w:r>
        <w:rPr>
          <w:rFonts w:eastAsiaTheme="minorEastAsia"/>
          <w:lang w:eastAsia="ja-JP"/>
        </w:rPr>
        <w:t xml:space="preserve">Dr. </w:t>
      </w:r>
      <w:r>
        <w:rPr>
          <w:rFonts w:eastAsiaTheme="minorEastAsia" w:hint="eastAsia"/>
          <w:lang w:eastAsia="ja-JP"/>
        </w:rPr>
        <w:t>Hiroyo Ogawa</w:t>
      </w:r>
      <w:r>
        <w:rPr>
          <w:rFonts w:eastAsiaTheme="minorEastAsia"/>
          <w:lang w:eastAsia="ja-JP"/>
        </w:rPr>
        <w:t xml:space="preserve"> (Japan)</w:t>
      </w:r>
      <w:r>
        <w:t xml:space="preserve">, Chairman of ASTAP </w:t>
      </w:r>
      <w:r>
        <w:rPr>
          <w:rFonts w:eastAsiaTheme="minorEastAsia" w:hint="eastAsia"/>
          <w:lang w:eastAsia="ja-JP"/>
        </w:rPr>
        <w:t>EG SACS</w:t>
      </w:r>
      <w:r>
        <w:rPr>
          <w:rFonts w:eastAsiaTheme="minorEastAsia"/>
          <w:lang w:eastAsia="ja-JP"/>
        </w:rPr>
        <w:t xml:space="preserve"> </w:t>
      </w:r>
      <w:r w:rsidR="00035133">
        <w:rPr>
          <w:color w:val="000000"/>
          <w:shd w:val="clear" w:color="auto" w:fill="FFFFFF"/>
        </w:rPr>
        <w:t>i</w:t>
      </w:r>
      <w:r>
        <w:rPr>
          <w:color w:val="000000"/>
          <w:shd w:val="clear" w:color="auto" w:fill="FFFFFF"/>
        </w:rPr>
        <w:t xml:space="preserve">ntroduced the Liaison Statement from ASTAP on </w:t>
      </w:r>
      <w:r>
        <w:rPr>
          <w:rFonts w:eastAsiaTheme="minorEastAsia" w:hint="eastAsia"/>
          <w:lang w:eastAsia="ja-JP"/>
        </w:rPr>
        <w:t>spectrum information for railway radiocommunication system</w:t>
      </w:r>
      <w:r>
        <w:rPr>
          <w:rFonts w:eastAsiaTheme="minorEastAsia"/>
          <w:lang w:eastAsia="ja-JP"/>
        </w:rPr>
        <w:t>.</w:t>
      </w:r>
    </w:p>
    <w:p w:rsidR="006042DF" w:rsidRPr="00035133" w:rsidRDefault="00035133" w:rsidP="00035133">
      <w:pPr>
        <w:pStyle w:val="ListParagraph"/>
        <w:tabs>
          <w:tab w:val="left" w:pos="720"/>
        </w:tabs>
        <w:autoSpaceDE w:val="0"/>
        <w:autoSpaceDN w:val="0"/>
        <w:jc w:val="both"/>
        <w:rPr>
          <w:color w:val="000000"/>
          <w:shd w:val="clear" w:color="auto" w:fill="FFFFFF"/>
        </w:rPr>
      </w:pPr>
      <w:r>
        <w:rPr>
          <w:color w:val="000000"/>
          <w:shd w:val="clear" w:color="auto" w:fill="FFFFFF"/>
        </w:rPr>
        <w:t xml:space="preserve">Chairman thanked </w:t>
      </w:r>
      <w:r w:rsidR="00233D8B">
        <w:rPr>
          <w:color w:val="000000"/>
          <w:shd w:val="clear" w:color="auto" w:fill="FFFFFF"/>
        </w:rPr>
        <w:t xml:space="preserve">Dr. Ogawa for </w:t>
      </w:r>
      <w:r w:rsidR="006A5E00">
        <w:rPr>
          <w:color w:val="000000"/>
          <w:shd w:val="clear" w:color="auto" w:fill="FFFFFF"/>
        </w:rPr>
        <w:t xml:space="preserve">presenting </w:t>
      </w:r>
      <w:r w:rsidR="00233D8B">
        <w:rPr>
          <w:color w:val="000000"/>
          <w:shd w:val="clear" w:color="auto" w:fill="FFFFFF"/>
        </w:rPr>
        <w:t>the Liaison Statement and the document was assigned to the WG S&amp;A</w:t>
      </w:r>
      <w:r>
        <w:rPr>
          <w:color w:val="000000"/>
          <w:shd w:val="clear" w:color="auto" w:fill="FFFFFF"/>
        </w:rPr>
        <w:t xml:space="preserve">.   </w:t>
      </w:r>
    </w:p>
    <w:p w:rsidR="006042DF" w:rsidRPr="00A96C9E" w:rsidRDefault="006042DF" w:rsidP="00663021">
      <w:pPr>
        <w:pStyle w:val="ListParagraph"/>
        <w:tabs>
          <w:tab w:val="left" w:pos="720"/>
        </w:tabs>
        <w:autoSpaceDE w:val="0"/>
        <w:autoSpaceDN w:val="0"/>
        <w:contextualSpacing w:val="0"/>
        <w:jc w:val="both"/>
        <w:rPr>
          <w:color w:val="000000"/>
          <w:shd w:val="clear" w:color="auto" w:fill="FFFFFF"/>
        </w:rPr>
      </w:pPr>
    </w:p>
    <w:p w:rsidR="006042DF" w:rsidRPr="00A96C9E" w:rsidRDefault="006042DF" w:rsidP="00663021">
      <w:pPr>
        <w:pStyle w:val="ListParagraph"/>
        <w:tabs>
          <w:tab w:val="left" w:pos="720"/>
        </w:tabs>
        <w:autoSpaceDE w:val="0"/>
        <w:autoSpaceDN w:val="0"/>
        <w:contextualSpacing w:val="0"/>
        <w:jc w:val="both"/>
        <w:rPr>
          <w:color w:val="000000"/>
          <w:shd w:val="clear" w:color="auto" w:fill="FFFFFF"/>
        </w:rPr>
      </w:pPr>
    </w:p>
    <w:p w:rsidR="00722A24" w:rsidRPr="00233D8B" w:rsidRDefault="00233D8B" w:rsidP="00233D8B">
      <w:pPr>
        <w:tabs>
          <w:tab w:val="left" w:pos="720"/>
        </w:tabs>
        <w:autoSpaceDE w:val="0"/>
        <w:autoSpaceDN w:val="0"/>
        <w:jc w:val="both"/>
        <w:rPr>
          <w:color w:val="000000"/>
          <w:shd w:val="clear" w:color="auto" w:fill="FFFFFF"/>
        </w:rPr>
      </w:pPr>
      <w:r>
        <w:rPr>
          <w:i/>
          <w:color w:val="000000"/>
          <w:shd w:val="clear" w:color="auto" w:fill="FFFFFF"/>
        </w:rPr>
        <w:t>2.7.2</w:t>
      </w:r>
      <w:r>
        <w:rPr>
          <w:i/>
          <w:color w:val="000000"/>
          <w:shd w:val="clear" w:color="auto" w:fill="FFFFFF"/>
        </w:rPr>
        <w:tab/>
      </w:r>
      <w:r w:rsidR="00722A24" w:rsidRPr="00233D8B">
        <w:rPr>
          <w:i/>
          <w:color w:val="000000"/>
          <w:shd w:val="clear" w:color="auto" w:fill="FFFFFF"/>
        </w:rPr>
        <w:t>Document AWG-</w:t>
      </w:r>
      <w:r>
        <w:rPr>
          <w:i/>
          <w:color w:val="000000"/>
          <w:shd w:val="clear" w:color="auto" w:fill="FFFFFF"/>
        </w:rPr>
        <w:t>20/INP-06</w:t>
      </w:r>
      <w:r w:rsidR="00722A24" w:rsidRPr="00233D8B">
        <w:rPr>
          <w:i/>
          <w:color w:val="000000"/>
          <w:shd w:val="clear" w:color="auto" w:fill="FFFFFF"/>
        </w:rPr>
        <w:t xml:space="preserve">: </w:t>
      </w:r>
      <w:r w:rsidRPr="00233D8B">
        <w:rPr>
          <w:i/>
          <w:color w:val="000000"/>
          <w:shd w:val="clear" w:color="auto" w:fill="FFFFFF"/>
        </w:rPr>
        <w:t xml:space="preserve">Liaison Statements from </w:t>
      </w:r>
      <w:r>
        <w:rPr>
          <w:i/>
          <w:color w:val="000000"/>
          <w:shd w:val="clear" w:color="auto" w:fill="FFFFFF"/>
        </w:rPr>
        <w:t>APG</w:t>
      </w:r>
    </w:p>
    <w:p w:rsidR="00722A24" w:rsidRPr="00722A24" w:rsidRDefault="00722A24" w:rsidP="00722A24">
      <w:pPr>
        <w:pStyle w:val="ListParagraph"/>
        <w:tabs>
          <w:tab w:val="left" w:pos="720"/>
        </w:tabs>
        <w:autoSpaceDE w:val="0"/>
        <w:autoSpaceDN w:val="0"/>
        <w:contextualSpacing w:val="0"/>
        <w:jc w:val="both"/>
        <w:rPr>
          <w:color w:val="000000"/>
          <w:shd w:val="clear" w:color="auto" w:fill="FFFFFF"/>
        </w:rPr>
      </w:pPr>
      <w:r>
        <w:rPr>
          <w:i/>
          <w:color w:val="000000"/>
          <w:shd w:val="clear" w:color="auto" w:fill="FFFFFF"/>
        </w:rPr>
        <w:t xml:space="preserve"> </w:t>
      </w:r>
      <w:r w:rsidRPr="00035133">
        <w:rPr>
          <w:i/>
          <w:color w:val="000000"/>
          <w:shd w:val="clear" w:color="auto" w:fill="FFFFFF"/>
        </w:rPr>
        <w:t xml:space="preserve"> </w:t>
      </w:r>
    </w:p>
    <w:p w:rsidR="00E2655C" w:rsidRDefault="00233D8B" w:rsidP="006A5E00">
      <w:pPr>
        <w:ind w:left="720"/>
        <w:jc w:val="both"/>
        <w:rPr>
          <w:color w:val="000000"/>
          <w:shd w:val="clear" w:color="auto" w:fill="FFFFFF"/>
        </w:rPr>
      </w:pPr>
      <w:r>
        <w:rPr>
          <w:color w:val="000000"/>
          <w:shd w:val="clear" w:color="auto" w:fill="FFFFFF"/>
        </w:rPr>
        <w:t>Ms. Zhu Keer</w:t>
      </w:r>
      <w:r w:rsidR="006A5E00">
        <w:rPr>
          <w:color w:val="000000"/>
          <w:shd w:val="clear" w:color="auto" w:fill="FFFFFF"/>
        </w:rPr>
        <w:t xml:space="preserve"> (People’s Republic of China)</w:t>
      </w:r>
      <w:r>
        <w:rPr>
          <w:color w:val="000000"/>
          <w:shd w:val="clear" w:color="auto" w:fill="FFFFFF"/>
        </w:rPr>
        <w:t>, Chairman of the WP1 of APG</w:t>
      </w:r>
      <w:r w:rsidR="006A5E00">
        <w:rPr>
          <w:color w:val="000000"/>
          <w:shd w:val="clear" w:color="auto" w:fill="FFFFFF"/>
        </w:rPr>
        <w:t xml:space="preserve">-19 introduced the Liaison Statement from APG on AWG studies associated with certain Agenda Items of WRC-19. </w:t>
      </w:r>
      <w:r w:rsidR="00E2655C">
        <w:rPr>
          <w:color w:val="000000"/>
          <w:shd w:val="clear" w:color="auto" w:fill="FFFFFF"/>
        </w:rPr>
        <w:t xml:space="preserve">Chairman thanked </w:t>
      </w:r>
      <w:r w:rsidR="006A5E00">
        <w:rPr>
          <w:color w:val="000000"/>
          <w:shd w:val="clear" w:color="auto" w:fill="FFFFFF"/>
        </w:rPr>
        <w:t>Ms. Zhu Keer for the presenting Liaison Statement. The Liaison Statement</w:t>
      </w:r>
      <w:r w:rsidR="00E2655C">
        <w:rPr>
          <w:color w:val="000000"/>
          <w:shd w:val="clear" w:color="auto" w:fill="FFFFFF"/>
        </w:rPr>
        <w:t xml:space="preserve"> was </w:t>
      </w:r>
      <w:r w:rsidR="006A5E00">
        <w:rPr>
          <w:color w:val="000000"/>
          <w:shd w:val="clear" w:color="auto" w:fill="FFFFFF"/>
        </w:rPr>
        <w:t xml:space="preserve">allocated to relevant WGs for taking </w:t>
      </w:r>
      <w:r w:rsidR="00E2655C">
        <w:rPr>
          <w:color w:val="000000"/>
          <w:shd w:val="clear" w:color="auto" w:fill="FFFFFF"/>
        </w:rPr>
        <w:t>action accordingly.</w:t>
      </w:r>
    </w:p>
    <w:p w:rsidR="00E2655C" w:rsidRDefault="00E2655C" w:rsidP="00663021">
      <w:pPr>
        <w:pStyle w:val="ListParagraph"/>
        <w:tabs>
          <w:tab w:val="left" w:pos="720"/>
        </w:tabs>
        <w:autoSpaceDE w:val="0"/>
        <w:autoSpaceDN w:val="0"/>
        <w:contextualSpacing w:val="0"/>
        <w:jc w:val="both"/>
        <w:rPr>
          <w:color w:val="000000"/>
          <w:shd w:val="clear" w:color="auto" w:fill="FFFFFF"/>
        </w:rPr>
      </w:pPr>
    </w:p>
    <w:p w:rsidR="003E220A" w:rsidRPr="00A96C9E" w:rsidRDefault="003E220A" w:rsidP="00663021">
      <w:pPr>
        <w:pStyle w:val="ListParagraph"/>
        <w:tabs>
          <w:tab w:val="left" w:pos="720"/>
        </w:tabs>
        <w:autoSpaceDE w:val="0"/>
        <w:autoSpaceDN w:val="0"/>
        <w:contextualSpacing w:val="0"/>
        <w:jc w:val="both"/>
        <w:rPr>
          <w:color w:val="000000"/>
          <w:shd w:val="clear" w:color="auto" w:fill="FFFFFF"/>
        </w:rPr>
      </w:pPr>
    </w:p>
    <w:p w:rsidR="006873B3" w:rsidRPr="00D00EBB" w:rsidRDefault="00D00EBB" w:rsidP="00D00EBB">
      <w:pPr>
        <w:tabs>
          <w:tab w:val="left" w:pos="720"/>
        </w:tabs>
        <w:autoSpaceDE w:val="0"/>
        <w:autoSpaceDN w:val="0"/>
        <w:ind w:left="720" w:hanging="720"/>
        <w:jc w:val="both"/>
        <w:rPr>
          <w:i/>
          <w:color w:val="000000"/>
          <w:shd w:val="clear" w:color="auto" w:fill="FFFFFF"/>
        </w:rPr>
      </w:pPr>
      <w:r>
        <w:rPr>
          <w:i/>
          <w:color w:val="000000"/>
          <w:shd w:val="clear" w:color="auto" w:fill="FFFFFF"/>
        </w:rPr>
        <w:t>2.7.3</w:t>
      </w:r>
      <w:r>
        <w:rPr>
          <w:i/>
          <w:color w:val="000000"/>
          <w:shd w:val="clear" w:color="auto" w:fill="FFFFFF"/>
        </w:rPr>
        <w:tab/>
        <w:t>Document AWG-20/INP-0</w:t>
      </w:r>
      <w:r w:rsidR="006873B3" w:rsidRPr="00D00EBB">
        <w:rPr>
          <w:i/>
          <w:color w:val="000000"/>
          <w:shd w:val="clear" w:color="auto" w:fill="FFFFFF"/>
        </w:rPr>
        <w:t>7</w:t>
      </w:r>
      <w:r>
        <w:rPr>
          <w:i/>
          <w:color w:val="000000"/>
          <w:shd w:val="clear" w:color="auto" w:fill="FFFFFF"/>
        </w:rPr>
        <w:t>(Rev.1)</w:t>
      </w:r>
      <w:r w:rsidR="006873B3" w:rsidRPr="00D00EBB">
        <w:rPr>
          <w:i/>
          <w:color w:val="000000"/>
          <w:shd w:val="clear" w:color="auto" w:fill="FFFFFF"/>
        </w:rPr>
        <w:t xml:space="preserve">: </w:t>
      </w:r>
      <w:r>
        <w:rPr>
          <w:i/>
          <w:color w:val="000000"/>
          <w:shd w:val="clear" w:color="auto" w:fill="FFFFFF"/>
        </w:rPr>
        <w:t>Report of the circulation of draft APT Recommendations adopted at AWG-19.</w:t>
      </w:r>
    </w:p>
    <w:p w:rsidR="006873B3" w:rsidRDefault="006873B3" w:rsidP="006873B3">
      <w:pPr>
        <w:pStyle w:val="ListParagraph"/>
        <w:tabs>
          <w:tab w:val="left" w:pos="720"/>
        </w:tabs>
        <w:autoSpaceDE w:val="0"/>
        <w:autoSpaceDN w:val="0"/>
        <w:contextualSpacing w:val="0"/>
        <w:jc w:val="both"/>
        <w:rPr>
          <w:color w:val="000000"/>
          <w:shd w:val="clear" w:color="auto" w:fill="FFFFFF"/>
        </w:rPr>
      </w:pPr>
    </w:p>
    <w:p w:rsidR="006873B3" w:rsidRDefault="00D00EBB" w:rsidP="006873B3">
      <w:pPr>
        <w:ind w:left="720"/>
        <w:jc w:val="both"/>
      </w:pPr>
      <w:r>
        <w:rPr>
          <w:color w:val="000000"/>
          <w:shd w:val="clear" w:color="auto" w:fill="FFFFFF"/>
        </w:rPr>
        <w:t>Secretary General informed the meeting the two draft new APT Recommendations that were adopted at the AWG-19 were circulated to APT Members for endorsements following the procedure of the approval of the APT Recommendations</w:t>
      </w:r>
      <w:r w:rsidR="006873B3" w:rsidRPr="00686DC2">
        <w:t>.</w:t>
      </w:r>
      <w:r>
        <w:t xml:space="preserve"> However, within the time limit, the received number of endorsements was not enough to send the draft Recommendations to the Management Committee for final approval. She sought guidan</w:t>
      </w:r>
      <w:r w:rsidR="001D33D5">
        <w:t>ce of the Plenary on those two draft new APT Recommendations.</w:t>
      </w:r>
      <w:r>
        <w:t xml:space="preserve">  </w:t>
      </w:r>
    </w:p>
    <w:p w:rsidR="006873B3" w:rsidRDefault="006873B3" w:rsidP="006873B3">
      <w:pPr>
        <w:ind w:left="720"/>
        <w:jc w:val="both"/>
      </w:pPr>
    </w:p>
    <w:p w:rsidR="006873B3" w:rsidRPr="00686DC2" w:rsidRDefault="006873B3" w:rsidP="006873B3">
      <w:pPr>
        <w:ind w:left="720"/>
        <w:jc w:val="both"/>
      </w:pPr>
      <w:r>
        <w:t xml:space="preserve">Chairman thanks </w:t>
      </w:r>
      <w:r w:rsidR="001D33D5">
        <w:t xml:space="preserve">Secretary General for report the update. Chairman commented </w:t>
      </w:r>
      <w:r w:rsidR="00B9267A">
        <w:t xml:space="preserve">that reason for low number of endorsements due to fact that many concerned department in the Administration had not received the circular related to the endorsement of the  </w:t>
      </w:r>
      <w:r w:rsidR="00B9267A">
        <w:rPr>
          <w:color w:val="000000"/>
          <w:shd w:val="clear" w:color="auto" w:fill="FFFFFF"/>
        </w:rPr>
        <w:t xml:space="preserve">two draft new APT Recommendations. APT Secretariat clarified that the circular was sent to the contact point of the APT and it was not forwarded to the relevant department in some </w:t>
      </w:r>
      <w:r w:rsidR="00B9267A">
        <w:rPr>
          <w:color w:val="000000"/>
          <w:shd w:val="clear" w:color="auto" w:fill="FFFFFF"/>
        </w:rPr>
        <w:lastRenderedPageBreak/>
        <w:t xml:space="preserve">cases. Secretariat suggested to extend the deadline to received further endorsements. Chairman also endorsed the comments from Secretariat and suggested the heads of delegation to follow up the matters to endorse those draft Recommendations as soon as possible. Secretariat suggested additional four weeks’ time.  It was agreed so.    </w:t>
      </w:r>
    </w:p>
    <w:p w:rsidR="003E220A" w:rsidRPr="00A96C9E" w:rsidRDefault="003E220A" w:rsidP="006873B3">
      <w:pPr>
        <w:pStyle w:val="ListParagraph"/>
        <w:tabs>
          <w:tab w:val="left" w:pos="720"/>
        </w:tabs>
        <w:autoSpaceDE w:val="0"/>
        <w:autoSpaceDN w:val="0"/>
        <w:contextualSpacing w:val="0"/>
        <w:jc w:val="both"/>
        <w:rPr>
          <w:color w:val="000000"/>
          <w:shd w:val="clear" w:color="auto" w:fill="FFFFFF"/>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B9267A" w:rsidRPr="00A96C9E" w:rsidTr="00EE56CD">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7A" w:rsidRPr="00A96C9E" w:rsidRDefault="00B9267A" w:rsidP="00EE56CD">
            <w:pPr>
              <w:jc w:val="both"/>
              <w:rPr>
                <w:b/>
                <w:bCs/>
                <w:lang w:val="en-AU" w:bidi="th-TH"/>
              </w:rPr>
            </w:pPr>
            <w:r w:rsidRPr="00A96C9E">
              <w:rPr>
                <w:b/>
                <w:bCs/>
                <w:lang w:val="en-AU" w:bidi="th-TH"/>
              </w:rPr>
              <w:t>Decision No. 0</w:t>
            </w:r>
            <w:r>
              <w:rPr>
                <w:b/>
                <w:bCs/>
                <w:lang w:val="en-AU" w:bidi="th-TH"/>
              </w:rPr>
              <w:t>9 (AWG-20</w:t>
            </w:r>
            <w:r w:rsidRPr="00A96C9E">
              <w:rPr>
                <w:b/>
                <w:bCs/>
                <w:lang w:val="en-AU" w:bidi="th-TH"/>
              </w:rPr>
              <w:t>)</w:t>
            </w:r>
          </w:p>
        </w:tc>
      </w:tr>
      <w:tr w:rsidR="00B9267A" w:rsidRPr="00A96C9E" w:rsidTr="00EE56CD">
        <w:tc>
          <w:tcPr>
            <w:tcW w:w="8370" w:type="dxa"/>
            <w:tcBorders>
              <w:top w:val="single" w:sz="4" w:space="0" w:color="auto"/>
              <w:left w:val="single" w:sz="4" w:space="0" w:color="auto"/>
              <w:bottom w:val="single" w:sz="4" w:space="0" w:color="auto"/>
              <w:right w:val="single" w:sz="4" w:space="0" w:color="auto"/>
            </w:tcBorders>
            <w:hideMark/>
          </w:tcPr>
          <w:p w:rsidR="00B9267A" w:rsidRPr="001B37EA" w:rsidRDefault="00B9267A" w:rsidP="00B9267A">
            <w:pPr>
              <w:suppressAutoHyphens/>
              <w:jc w:val="both"/>
              <w:rPr>
                <w:lang w:val="en-AU" w:bidi="th-TH"/>
              </w:rPr>
            </w:pPr>
            <w:r w:rsidRPr="00A96C9E">
              <w:rPr>
                <w:lang w:val="en-AU"/>
              </w:rPr>
              <w:t xml:space="preserve">The </w:t>
            </w:r>
            <w:r>
              <w:rPr>
                <w:lang w:val="en-AU"/>
              </w:rPr>
              <w:t>Plenary</w:t>
            </w:r>
            <w:r w:rsidRPr="00A96C9E">
              <w:rPr>
                <w:lang w:val="en-AU"/>
              </w:rPr>
              <w:t xml:space="preserve"> </w:t>
            </w:r>
            <w:r>
              <w:rPr>
                <w:lang w:val="en-AU"/>
              </w:rPr>
              <w:t xml:space="preserve">decided to </w:t>
            </w:r>
            <w:r w:rsidR="00765C6E">
              <w:rPr>
                <w:lang w:val="en-AU"/>
              </w:rPr>
              <w:t>extended the period of endorsement for the two draft new APT</w:t>
            </w:r>
            <w:r w:rsidR="00FE7A65">
              <w:rPr>
                <w:lang w:val="en-AU"/>
              </w:rPr>
              <w:t xml:space="preserve"> Recommendations for additional four weeks. </w:t>
            </w:r>
            <w:r w:rsidR="00765C6E">
              <w:rPr>
                <w:lang w:val="en-AU"/>
              </w:rPr>
              <w:t xml:space="preserve"> </w:t>
            </w:r>
          </w:p>
        </w:tc>
      </w:tr>
    </w:tbl>
    <w:p w:rsidR="003E220A" w:rsidRDefault="003E220A" w:rsidP="00663021">
      <w:pPr>
        <w:pStyle w:val="ListParagraph"/>
        <w:tabs>
          <w:tab w:val="left" w:pos="720"/>
        </w:tabs>
        <w:autoSpaceDE w:val="0"/>
        <w:autoSpaceDN w:val="0"/>
        <w:contextualSpacing w:val="0"/>
        <w:jc w:val="both"/>
        <w:rPr>
          <w:color w:val="000000"/>
          <w:shd w:val="clear" w:color="auto" w:fill="FFFFFF"/>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FE7A65" w:rsidRPr="00A96C9E" w:rsidTr="00EE56CD">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7A65" w:rsidRPr="00A96C9E" w:rsidRDefault="00FE7A65" w:rsidP="00FE7A65">
            <w:pPr>
              <w:jc w:val="both"/>
              <w:rPr>
                <w:b/>
                <w:bCs/>
                <w:lang w:val="en-AU" w:bidi="th-TH"/>
              </w:rPr>
            </w:pPr>
            <w:r>
              <w:rPr>
                <w:b/>
                <w:bCs/>
                <w:lang w:val="en-AU" w:bidi="th-TH"/>
              </w:rPr>
              <w:t>Action</w:t>
            </w:r>
            <w:r w:rsidRPr="00A96C9E">
              <w:rPr>
                <w:b/>
                <w:bCs/>
                <w:lang w:val="en-AU" w:bidi="th-TH"/>
              </w:rPr>
              <w:t xml:space="preserve"> No. 0</w:t>
            </w:r>
            <w:r>
              <w:rPr>
                <w:b/>
                <w:bCs/>
                <w:lang w:val="en-AU" w:bidi="th-TH"/>
              </w:rPr>
              <w:t>1 (AWG-20</w:t>
            </w:r>
            <w:r w:rsidRPr="00A96C9E">
              <w:rPr>
                <w:b/>
                <w:bCs/>
                <w:lang w:val="en-AU" w:bidi="th-TH"/>
              </w:rPr>
              <w:t>)</w:t>
            </w:r>
          </w:p>
        </w:tc>
      </w:tr>
      <w:tr w:rsidR="00FE7A65" w:rsidRPr="00A96C9E" w:rsidTr="00EE56CD">
        <w:tc>
          <w:tcPr>
            <w:tcW w:w="8370" w:type="dxa"/>
            <w:tcBorders>
              <w:top w:val="single" w:sz="4" w:space="0" w:color="auto"/>
              <w:left w:val="single" w:sz="4" w:space="0" w:color="auto"/>
              <w:bottom w:val="single" w:sz="4" w:space="0" w:color="auto"/>
              <w:right w:val="single" w:sz="4" w:space="0" w:color="auto"/>
            </w:tcBorders>
            <w:hideMark/>
          </w:tcPr>
          <w:p w:rsidR="00FE7A65" w:rsidRPr="001B37EA" w:rsidRDefault="00FE7A65" w:rsidP="00FE7A65">
            <w:pPr>
              <w:suppressAutoHyphens/>
              <w:rPr>
                <w:lang w:val="en-AU" w:bidi="th-TH"/>
              </w:rPr>
            </w:pPr>
            <w:r>
              <w:rPr>
                <w:lang w:val="en-AU"/>
              </w:rPr>
              <w:t>APT Secretariat to follow up with APT Members who has not yet send their endorsements and request them to send within four weeks.</w:t>
            </w:r>
          </w:p>
        </w:tc>
      </w:tr>
    </w:tbl>
    <w:p w:rsidR="00FE7A65" w:rsidRPr="00A96C9E" w:rsidRDefault="00FE7A65" w:rsidP="00663021">
      <w:pPr>
        <w:pStyle w:val="ListParagraph"/>
        <w:tabs>
          <w:tab w:val="left" w:pos="720"/>
        </w:tabs>
        <w:autoSpaceDE w:val="0"/>
        <w:autoSpaceDN w:val="0"/>
        <w:contextualSpacing w:val="0"/>
        <w:jc w:val="both"/>
        <w:rPr>
          <w:color w:val="000000"/>
          <w:shd w:val="clear" w:color="auto" w:fill="FFFFFF"/>
        </w:rPr>
      </w:pPr>
    </w:p>
    <w:p w:rsidR="00F8230C" w:rsidRPr="00A0225D" w:rsidRDefault="00A0225D" w:rsidP="00A0225D">
      <w:pPr>
        <w:tabs>
          <w:tab w:val="left" w:pos="720"/>
        </w:tabs>
        <w:autoSpaceDE w:val="0"/>
        <w:autoSpaceDN w:val="0"/>
        <w:ind w:left="720" w:hanging="720"/>
        <w:jc w:val="both"/>
        <w:rPr>
          <w:i/>
          <w:color w:val="000000"/>
          <w:shd w:val="clear" w:color="auto" w:fill="FFFFFF"/>
        </w:rPr>
      </w:pPr>
      <w:r>
        <w:rPr>
          <w:i/>
          <w:color w:val="000000"/>
          <w:shd w:val="clear" w:color="auto" w:fill="FFFFFF"/>
        </w:rPr>
        <w:t>2.7.4</w:t>
      </w:r>
      <w:r>
        <w:rPr>
          <w:i/>
          <w:color w:val="000000"/>
          <w:shd w:val="clear" w:color="auto" w:fill="FFFFFF"/>
        </w:rPr>
        <w:tab/>
      </w:r>
      <w:r w:rsidR="007B717F">
        <w:rPr>
          <w:i/>
          <w:color w:val="000000"/>
          <w:shd w:val="clear" w:color="auto" w:fill="FFFFFF"/>
        </w:rPr>
        <w:t xml:space="preserve">AWG-20/INP-08: Liaison Statements from external organizations </w:t>
      </w:r>
    </w:p>
    <w:p w:rsidR="00F8230C" w:rsidRDefault="00F8230C" w:rsidP="00F8230C">
      <w:pPr>
        <w:pStyle w:val="ListParagraph"/>
        <w:tabs>
          <w:tab w:val="left" w:pos="720"/>
        </w:tabs>
        <w:autoSpaceDE w:val="0"/>
        <w:autoSpaceDN w:val="0"/>
        <w:jc w:val="both"/>
        <w:rPr>
          <w:color w:val="000000"/>
          <w:shd w:val="clear" w:color="auto" w:fill="FFFFFF"/>
        </w:rPr>
      </w:pPr>
    </w:p>
    <w:p w:rsidR="007B717F" w:rsidRDefault="007B717F" w:rsidP="005F6D25">
      <w:pPr>
        <w:ind w:left="720"/>
        <w:jc w:val="both"/>
        <w:rPr>
          <w:color w:val="000000"/>
          <w:shd w:val="clear" w:color="auto" w:fill="FFFFFF"/>
        </w:rPr>
      </w:pPr>
      <w:r>
        <w:rPr>
          <w:color w:val="000000"/>
          <w:shd w:val="clear" w:color="auto" w:fill="FFFFFF"/>
        </w:rPr>
        <w:t>Secretary General informed the meeting that after AWG-19 and until AWG-20, APT Secretariat received seven Liaison Statements from various Working Parties of ITU-R Study Groups. She submitted those Liaison Statements for th</w:t>
      </w:r>
      <w:r w:rsidR="00DF03D4">
        <w:rPr>
          <w:color w:val="000000"/>
          <w:shd w:val="clear" w:color="auto" w:fill="FFFFFF"/>
        </w:rPr>
        <w:t>e consideration of the Plenary. Chairman thanked Secretary General and the Liaison Statements were allocated to the relevant WGs.</w:t>
      </w:r>
    </w:p>
    <w:p w:rsidR="00DF03D4" w:rsidRDefault="00DF03D4" w:rsidP="005F6D25">
      <w:pPr>
        <w:ind w:left="720"/>
        <w:jc w:val="both"/>
        <w:rPr>
          <w:color w:val="000000"/>
          <w:shd w:val="clear" w:color="auto" w:fill="FFFFFF"/>
        </w:rPr>
      </w:pPr>
    </w:p>
    <w:p w:rsidR="00DF03D4" w:rsidRPr="00A0225D" w:rsidRDefault="00DF03D4" w:rsidP="00DF03D4">
      <w:pPr>
        <w:tabs>
          <w:tab w:val="left" w:pos="720"/>
        </w:tabs>
        <w:autoSpaceDE w:val="0"/>
        <w:autoSpaceDN w:val="0"/>
        <w:ind w:left="720" w:hanging="720"/>
        <w:jc w:val="both"/>
        <w:rPr>
          <w:i/>
          <w:color w:val="000000"/>
          <w:shd w:val="clear" w:color="auto" w:fill="FFFFFF"/>
        </w:rPr>
      </w:pPr>
      <w:r>
        <w:rPr>
          <w:i/>
          <w:color w:val="000000"/>
          <w:shd w:val="clear" w:color="auto" w:fill="FFFFFF"/>
        </w:rPr>
        <w:t>2.7.5</w:t>
      </w:r>
      <w:r>
        <w:rPr>
          <w:i/>
          <w:color w:val="000000"/>
          <w:shd w:val="clear" w:color="auto" w:fill="FFFFFF"/>
        </w:rPr>
        <w:tab/>
        <w:t xml:space="preserve">AWG-20/INP-30: Report of the activities of the CG on Railway Radiocommunication Systems   </w:t>
      </w:r>
    </w:p>
    <w:p w:rsidR="00DF03D4" w:rsidRDefault="00DF03D4" w:rsidP="00DF03D4">
      <w:pPr>
        <w:jc w:val="both"/>
        <w:rPr>
          <w:color w:val="000000"/>
          <w:shd w:val="clear" w:color="auto" w:fill="FFFFFF"/>
        </w:rPr>
      </w:pPr>
    </w:p>
    <w:p w:rsidR="00DF03D4" w:rsidRPr="00DF03D4" w:rsidRDefault="00DF03D4" w:rsidP="00DF03D4">
      <w:pPr>
        <w:autoSpaceDE w:val="0"/>
        <w:autoSpaceDN w:val="0"/>
        <w:ind w:left="720"/>
        <w:jc w:val="both"/>
        <w:rPr>
          <w:color w:val="000000"/>
          <w:shd w:val="clear" w:color="auto" w:fill="FFFFFF"/>
        </w:rPr>
      </w:pPr>
      <w:r>
        <w:rPr>
          <w:color w:val="000000"/>
          <w:shd w:val="clear" w:color="auto" w:fill="FFFFFF"/>
        </w:rPr>
        <w:t>Mr. Liu Bin, Chairman of the Correspondence Group</w:t>
      </w:r>
      <w:r w:rsidR="003F51B5">
        <w:rPr>
          <w:color w:val="000000"/>
          <w:shd w:val="clear" w:color="auto" w:fill="FFFFFF"/>
        </w:rPr>
        <w:t xml:space="preserve"> (CG)</w:t>
      </w:r>
      <w:r>
        <w:rPr>
          <w:color w:val="000000"/>
          <w:shd w:val="clear" w:color="auto" w:fill="FFFFFF"/>
        </w:rPr>
        <w:t xml:space="preserve"> </w:t>
      </w:r>
      <w:r w:rsidRPr="00DF03D4">
        <w:rPr>
          <w:color w:val="000000"/>
          <w:shd w:val="clear" w:color="auto" w:fill="FFFFFF"/>
        </w:rPr>
        <w:t xml:space="preserve">on Railway Radiocommunication Systems </w:t>
      </w:r>
      <w:r w:rsidR="003F51B5">
        <w:rPr>
          <w:color w:val="000000"/>
          <w:shd w:val="clear" w:color="auto" w:fill="FFFFFF"/>
        </w:rPr>
        <w:t>presented the report. He mentioned that the CG was formed under Plenary at AWG-19. CG worked electronically and received good contribution on the subject matter. He mentioned that AWG-19 had formed a TG on Railway Radiocommunications under WG S&amp;A and consideration of the report and detail work could be done at the WG S&amp;A and TG. Chairman thanked Mr. Liu Bin for the report. It was allocated to WG S&amp;A.</w:t>
      </w:r>
      <w:r w:rsidRPr="00DF03D4">
        <w:rPr>
          <w:color w:val="000000"/>
          <w:shd w:val="clear" w:color="auto" w:fill="FFFFFF"/>
        </w:rPr>
        <w:t xml:space="preserve">  </w:t>
      </w:r>
    </w:p>
    <w:p w:rsidR="00DF03D4" w:rsidRDefault="00DF03D4" w:rsidP="005F6D25">
      <w:pPr>
        <w:ind w:left="720"/>
        <w:jc w:val="both"/>
        <w:rPr>
          <w:color w:val="000000"/>
          <w:shd w:val="clear" w:color="auto" w:fill="FFFFFF"/>
        </w:rPr>
      </w:pPr>
    </w:p>
    <w:p w:rsidR="003F51B5" w:rsidRPr="00A0225D" w:rsidRDefault="003F51B5" w:rsidP="003F51B5">
      <w:pPr>
        <w:tabs>
          <w:tab w:val="left" w:pos="720"/>
        </w:tabs>
        <w:autoSpaceDE w:val="0"/>
        <w:autoSpaceDN w:val="0"/>
        <w:ind w:left="720" w:hanging="720"/>
        <w:jc w:val="both"/>
        <w:rPr>
          <w:i/>
          <w:color w:val="000000"/>
          <w:shd w:val="clear" w:color="auto" w:fill="FFFFFF"/>
        </w:rPr>
      </w:pPr>
      <w:r>
        <w:rPr>
          <w:i/>
          <w:color w:val="000000"/>
          <w:shd w:val="clear" w:color="auto" w:fill="FFFFFF"/>
        </w:rPr>
        <w:t>2.7.6</w:t>
      </w:r>
      <w:r>
        <w:rPr>
          <w:i/>
          <w:color w:val="000000"/>
          <w:shd w:val="clear" w:color="auto" w:fill="FFFFFF"/>
        </w:rPr>
        <w:tab/>
        <w:t xml:space="preserve">AWG-20/INP-73 and INF-04: </w:t>
      </w:r>
      <w:proofErr w:type="spellStart"/>
      <w:r>
        <w:rPr>
          <w:i/>
          <w:color w:val="000000"/>
          <w:shd w:val="clear" w:color="auto" w:fill="FFFFFF"/>
        </w:rPr>
        <w:t>VoLTE</w:t>
      </w:r>
      <w:proofErr w:type="spellEnd"/>
      <w:r>
        <w:rPr>
          <w:i/>
          <w:color w:val="000000"/>
          <w:shd w:val="clear" w:color="auto" w:fill="FFFFFF"/>
        </w:rPr>
        <w:t xml:space="preserve"> interoperability and intercon</w:t>
      </w:r>
      <w:r w:rsidR="002062F3">
        <w:rPr>
          <w:i/>
          <w:color w:val="000000"/>
          <w:shd w:val="clear" w:color="auto" w:fill="FFFFFF"/>
        </w:rPr>
        <w:t>n</w:t>
      </w:r>
      <w:r>
        <w:rPr>
          <w:i/>
          <w:color w:val="000000"/>
          <w:shd w:val="clear" w:color="auto" w:fill="FFFFFF"/>
        </w:rPr>
        <w:t xml:space="preserve">ect   </w:t>
      </w:r>
    </w:p>
    <w:p w:rsidR="003F51B5" w:rsidRDefault="003F51B5" w:rsidP="005F6D25">
      <w:pPr>
        <w:ind w:left="720"/>
        <w:jc w:val="both"/>
        <w:rPr>
          <w:color w:val="000000"/>
          <w:shd w:val="clear" w:color="auto" w:fill="FFFFFF"/>
        </w:rPr>
      </w:pPr>
    </w:p>
    <w:p w:rsidR="003F51B5" w:rsidRDefault="003F51B5" w:rsidP="005F6D25">
      <w:pPr>
        <w:ind w:left="720"/>
        <w:jc w:val="both"/>
        <w:rPr>
          <w:color w:val="000000"/>
          <w:shd w:val="clear" w:color="auto" w:fill="FFFFFF"/>
        </w:rPr>
      </w:pPr>
      <w:r>
        <w:rPr>
          <w:color w:val="000000"/>
          <w:shd w:val="clear" w:color="auto" w:fill="FFFFFF"/>
        </w:rPr>
        <w:t xml:space="preserve">Chairman mentioned two documents, </w:t>
      </w:r>
      <w:r w:rsidRPr="003F51B5">
        <w:rPr>
          <w:color w:val="000000"/>
          <w:shd w:val="clear" w:color="auto" w:fill="FFFFFF"/>
        </w:rPr>
        <w:t>AWG-20/INP-73 and INF-04</w:t>
      </w:r>
      <w:r>
        <w:rPr>
          <w:color w:val="000000"/>
          <w:shd w:val="clear" w:color="auto" w:fill="FFFFFF"/>
        </w:rPr>
        <w:t xml:space="preserve">, received from Republic of Korea and GSMA respectively, dealt with the interconnection and interoperability issues associated with </w:t>
      </w:r>
      <w:proofErr w:type="spellStart"/>
      <w:r>
        <w:rPr>
          <w:color w:val="000000"/>
          <w:shd w:val="clear" w:color="auto" w:fill="FFFFFF"/>
        </w:rPr>
        <w:t>VoLTE</w:t>
      </w:r>
      <w:proofErr w:type="spellEnd"/>
      <w:r>
        <w:rPr>
          <w:color w:val="000000"/>
          <w:shd w:val="clear" w:color="auto" w:fill="FFFFFF"/>
        </w:rPr>
        <w:t xml:space="preserve">, Chairman mentioned that AWG had </w:t>
      </w:r>
      <w:r w:rsidR="00430368">
        <w:rPr>
          <w:color w:val="000000"/>
          <w:shd w:val="clear" w:color="auto" w:fill="FFFFFF"/>
        </w:rPr>
        <w:t xml:space="preserve">not </w:t>
      </w:r>
      <w:r>
        <w:rPr>
          <w:color w:val="000000"/>
          <w:shd w:val="clear" w:color="auto" w:fill="FFFFFF"/>
        </w:rPr>
        <w:t xml:space="preserve">yet covered the aspects of interconnection and interoperability issues associated with </w:t>
      </w:r>
      <w:proofErr w:type="spellStart"/>
      <w:r>
        <w:rPr>
          <w:color w:val="000000"/>
          <w:shd w:val="clear" w:color="auto" w:fill="FFFFFF"/>
        </w:rPr>
        <w:t>VoLTE</w:t>
      </w:r>
      <w:proofErr w:type="spellEnd"/>
      <w:r>
        <w:rPr>
          <w:color w:val="000000"/>
          <w:shd w:val="clear" w:color="auto" w:fill="FFFFFF"/>
        </w:rPr>
        <w:t xml:space="preserve">. Chairman commented that </w:t>
      </w:r>
      <w:r w:rsidR="002D41F6" w:rsidRPr="002D41F6">
        <w:rPr>
          <w:color w:val="000000"/>
          <w:shd w:val="clear" w:color="auto" w:fill="FFFFFF"/>
        </w:rPr>
        <w:t xml:space="preserve">it should be clarified in advance which work </w:t>
      </w:r>
      <w:proofErr w:type="spellStart"/>
      <w:r w:rsidR="002D41F6" w:rsidRPr="002D41F6">
        <w:rPr>
          <w:color w:val="000000"/>
          <w:shd w:val="clear" w:color="auto" w:fill="FFFFFF"/>
        </w:rPr>
        <w:t>programme</w:t>
      </w:r>
      <w:proofErr w:type="spellEnd"/>
      <w:r w:rsidR="002D41F6" w:rsidRPr="002D41F6">
        <w:rPr>
          <w:color w:val="000000"/>
          <w:shd w:val="clear" w:color="auto" w:fill="FFFFFF"/>
        </w:rPr>
        <w:t xml:space="preserve"> is more appropriate place to deal with this issue.</w:t>
      </w:r>
    </w:p>
    <w:p w:rsidR="002062F3" w:rsidRDefault="002062F3" w:rsidP="002062F3">
      <w:pPr>
        <w:ind w:left="720"/>
        <w:jc w:val="both"/>
        <w:rPr>
          <w:color w:val="000000"/>
          <w:shd w:val="clear" w:color="auto" w:fill="FFFFFF"/>
        </w:rPr>
      </w:pPr>
    </w:p>
    <w:p w:rsidR="002062F3" w:rsidRDefault="002062F3" w:rsidP="002062F3">
      <w:pPr>
        <w:ind w:left="720"/>
        <w:jc w:val="both"/>
        <w:rPr>
          <w:color w:val="000000"/>
          <w:shd w:val="clear" w:color="auto" w:fill="FFFFFF"/>
        </w:rPr>
      </w:pPr>
      <w:r>
        <w:rPr>
          <w:color w:val="000000"/>
          <w:shd w:val="clear" w:color="auto" w:fill="FFFFFF"/>
        </w:rPr>
        <w:t>The documents were briefly introduced by Republic of Korea and GSMA. Dr. Dae-</w:t>
      </w:r>
      <w:r w:rsidR="00430368">
        <w:rPr>
          <w:color w:val="000000"/>
          <w:shd w:val="clear" w:color="auto" w:fill="FFFFFF"/>
        </w:rPr>
        <w:t xml:space="preserve">Jung </w:t>
      </w:r>
      <w:r>
        <w:rPr>
          <w:color w:val="000000"/>
          <w:shd w:val="clear" w:color="auto" w:fill="FFFFFF"/>
        </w:rPr>
        <w:t xml:space="preserve">Kim, Chairman of WG Tech suggested that Sub-WG IMT might review those inputs and if necessary develop Liaison Statement to ASTAP for appropriate action. Chairman thanked Dr. Kim and the documents were allocated to the WG Tech for further action.        </w:t>
      </w:r>
    </w:p>
    <w:p w:rsidR="002062F3" w:rsidRDefault="002062F3" w:rsidP="005F6D25">
      <w:pPr>
        <w:ind w:left="720"/>
        <w:jc w:val="both"/>
        <w:rPr>
          <w:color w:val="000000"/>
          <w:shd w:val="clear" w:color="auto" w:fill="FFFFFF"/>
        </w:rPr>
      </w:pPr>
    </w:p>
    <w:p w:rsidR="002062F3" w:rsidRDefault="002062F3" w:rsidP="002062F3">
      <w:pPr>
        <w:jc w:val="both"/>
        <w:rPr>
          <w:color w:val="000000"/>
          <w:shd w:val="clear" w:color="auto" w:fill="FFFFFF"/>
        </w:rPr>
      </w:pPr>
    </w:p>
    <w:p w:rsidR="002062F3" w:rsidRPr="00A0225D" w:rsidRDefault="002062F3" w:rsidP="002062F3">
      <w:pPr>
        <w:tabs>
          <w:tab w:val="left" w:pos="720"/>
        </w:tabs>
        <w:autoSpaceDE w:val="0"/>
        <w:autoSpaceDN w:val="0"/>
        <w:ind w:left="720" w:hanging="720"/>
        <w:jc w:val="both"/>
        <w:rPr>
          <w:i/>
          <w:color w:val="000000"/>
          <w:shd w:val="clear" w:color="auto" w:fill="FFFFFF"/>
        </w:rPr>
      </w:pPr>
      <w:r>
        <w:rPr>
          <w:i/>
          <w:color w:val="000000"/>
          <w:shd w:val="clear" w:color="auto" w:fill="FFFFFF"/>
        </w:rPr>
        <w:t>2.7.7</w:t>
      </w:r>
      <w:r>
        <w:rPr>
          <w:i/>
          <w:color w:val="000000"/>
          <w:shd w:val="clear" w:color="auto" w:fill="FFFFFF"/>
        </w:rPr>
        <w:tab/>
        <w:t xml:space="preserve">AWG-20/INF-02: Role of Wi-Fi in delivering broadband connectivity   </w:t>
      </w:r>
    </w:p>
    <w:p w:rsidR="003F51B5" w:rsidRDefault="003F51B5" w:rsidP="005F6D25">
      <w:pPr>
        <w:ind w:left="720"/>
        <w:jc w:val="both"/>
        <w:rPr>
          <w:color w:val="000000"/>
          <w:shd w:val="clear" w:color="auto" w:fill="FFFFFF"/>
        </w:rPr>
      </w:pPr>
    </w:p>
    <w:p w:rsidR="002062F3" w:rsidRDefault="002062F3" w:rsidP="005F6D25">
      <w:pPr>
        <w:ind w:left="720"/>
        <w:jc w:val="both"/>
        <w:rPr>
          <w:color w:val="000000"/>
          <w:shd w:val="clear" w:color="auto" w:fill="FFFFFF"/>
        </w:rPr>
      </w:pPr>
      <w:r>
        <w:rPr>
          <w:color w:val="000000"/>
          <w:shd w:val="clear" w:color="auto" w:fill="FFFFFF"/>
        </w:rPr>
        <w:t xml:space="preserve">Mr. Alex Roytblat from Wi-Fi Alliance presented the document. The document summarized the importance role that Wi-Fi was playing in providing broadband connectivity in growing and emerging markets. The document proposed a cooperation </w:t>
      </w:r>
      <w:r>
        <w:rPr>
          <w:color w:val="000000"/>
          <w:shd w:val="clear" w:color="auto" w:fill="FFFFFF"/>
        </w:rPr>
        <w:lastRenderedPageBreak/>
        <w:t>between AWG and Wi-Fi Alliance to further development and enhancement of the Wi-Fi technology for future. Chairman thanked Mr. Alex and Wi-Fi Alliance for having interest on AWG activities and intention for future cooperation. The document was forwarded to WG Spec for further discussion.</w:t>
      </w:r>
    </w:p>
    <w:p w:rsidR="002062F3" w:rsidRDefault="002062F3" w:rsidP="005F6D25">
      <w:pPr>
        <w:ind w:left="720"/>
        <w:jc w:val="both"/>
        <w:rPr>
          <w:color w:val="000000"/>
          <w:shd w:val="clear" w:color="auto" w:fill="FFFFFF"/>
        </w:rPr>
      </w:pPr>
    </w:p>
    <w:p w:rsidR="002062F3" w:rsidRDefault="002062F3" w:rsidP="005F6D25">
      <w:pPr>
        <w:ind w:left="720"/>
        <w:jc w:val="both"/>
        <w:rPr>
          <w:color w:val="000000"/>
          <w:shd w:val="clear" w:color="auto" w:fill="FFFFFF"/>
        </w:rPr>
      </w:pPr>
      <w:r>
        <w:rPr>
          <w:color w:val="000000"/>
          <w:shd w:val="clear" w:color="auto" w:fill="FFFFFF"/>
        </w:rPr>
        <w:t xml:space="preserve">     </w:t>
      </w:r>
    </w:p>
    <w:p w:rsidR="002062F3" w:rsidRPr="00A0225D" w:rsidRDefault="002062F3" w:rsidP="002062F3">
      <w:pPr>
        <w:tabs>
          <w:tab w:val="left" w:pos="720"/>
        </w:tabs>
        <w:autoSpaceDE w:val="0"/>
        <w:autoSpaceDN w:val="0"/>
        <w:ind w:left="720" w:hanging="720"/>
        <w:jc w:val="both"/>
        <w:rPr>
          <w:i/>
          <w:color w:val="000000"/>
          <w:shd w:val="clear" w:color="auto" w:fill="FFFFFF"/>
        </w:rPr>
      </w:pPr>
      <w:r>
        <w:rPr>
          <w:i/>
          <w:color w:val="000000"/>
          <w:shd w:val="clear" w:color="auto" w:fill="FFFFFF"/>
        </w:rPr>
        <w:t>2.7.8</w:t>
      </w:r>
      <w:r>
        <w:rPr>
          <w:i/>
          <w:color w:val="000000"/>
          <w:shd w:val="clear" w:color="auto" w:fill="FFFFFF"/>
        </w:rPr>
        <w:tab/>
        <w:t>AWG-20/INF-03</w:t>
      </w:r>
      <w:r w:rsidR="00BE40B8">
        <w:rPr>
          <w:i/>
          <w:color w:val="000000"/>
          <w:shd w:val="clear" w:color="auto" w:fill="FFFFFF"/>
        </w:rPr>
        <w:t xml:space="preserve"> and INF-06</w:t>
      </w:r>
      <w:r>
        <w:rPr>
          <w:i/>
          <w:color w:val="000000"/>
          <w:shd w:val="clear" w:color="auto" w:fill="FFFFFF"/>
        </w:rPr>
        <w:t xml:space="preserve">: ITU-R Study Group activities on Spectrum Management   </w:t>
      </w:r>
    </w:p>
    <w:p w:rsidR="003F51B5" w:rsidRPr="003F51B5" w:rsidRDefault="003F51B5" w:rsidP="005F6D25">
      <w:pPr>
        <w:ind w:left="720"/>
        <w:jc w:val="both"/>
        <w:rPr>
          <w:color w:val="000000"/>
          <w:shd w:val="clear" w:color="auto" w:fill="FFFFFF"/>
        </w:rPr>
      </w:pPr>
    </w:p>
    <w:p w:rsidR="005F6D25" w:rsidRDefault="00F8230C" w:rsidP="00B3064E">
      <w:pPr>
        <w:ind w:left="720"/>
        <w:jc w:val="both"/>
        <w:rPr>
          <w:color w:val="000000"/>
          <w:shd w:val="clear" w:color="auto" w:fill="FFFFFF"/>
        </w:rPr>
      </w:pPr>
      <w:r>
        <w:rPr>
          <w:color w:val="000000"/>
          <w:shd w:val="clear" w:color="auto" w:fill="FFFFFF"/>
        </w:rPr>
        <w:t xml:space="preserve">Dr. </w:t>
      </w:r>
      <w:r w:rsidR="00686CC3">
        <w:rPr>
          <w:color w:val="000000"/>
          <w:shd w:val="clear" w:color="auto" w:fill="FFFFFF"/>
        </w:rPr>
        <w:t xml:space="preserve">Chungsang Ryu, </w:t>
      </w:r>
      <w:r w:rsidR="00C43ACE" w:rsidRPr="00D24B4C">
        <w:rPr>
          <w:color w:val="000000"/>
          <w:shd w:val="clear" w:color="auto" w:fill="FFFFFF"/>
        </w:rPr>
        <w:t>a</w:t>
      </w:r>
      <w:r w:rsidR="00C43ACE">
        <w:rPr>
          <w:color w:val="000000"/>
          <w:shd w:val="clear" w:color="auto" w:fill="FFFFFF"/>
        </w:rPr>
        <w:t xml:space="preserve"> </w:t>
      </w:r>
      <w:r w:rsidR="00686CC3">
        <w:rPr>
          <w:color w:val="000000"/>
          <w:shd w:val="clear" w:color="auto" w:fill="FFFFFF"/>
        </w:rPr>
        <w:t xml:space="preserve">representative </w:t>
      </w:r>
      <w:r w:rsidR="005F6D25">
        <w:rPr>
          <w:color w:val="000000"/>
          <w:shd w:val="clear" w:color="auto" w:fill="FFFFFF"/>
        </w:rPr>
        <w:t xml:space="preserve">of the Radicommunication Bureau, International Telecommunication Union presented the document. Dr. Ryu mentioned that the objective of the document is to inform AWG about the activities ITU-R Study Group 1 on Spectrum Management. </w:t>
      </w:r>
      <w:r w:rsidR="005F6D25">
        <w:rPr>
          <w:rFonts w:eastAsiaTheme="minorEastAsia" w:hint="eastAsia"/>
          <w:lang w:eastAsia="ko-KR"/>
        </w:rPr>
        <w:t xml:space="preserve">APT Members </w:t>
      </w:r>
      <w:r w:rsidR="005F6D25">
        <w:rPr>
          <w:rFonts w:eastAsiaTheme="minorEastAsia"/>
          <w:lang w:eastAsia="ko-KR"/>
        </w:rPr>
        <w:t>we</w:t>
      </w:r>
      <w:r w:rsidR="005F6D25">
        <w:rPr>
          <w:rFonts w:eastAsiaTheme="minorEastAsia" w:hint="eastAsia"/>
          <w:lang w:eastAsia="ko-KR"/>
        </w:rPr>
        <w:t xml:space="preserve">re invited to participate in </w:t>
      </w:r>
      <w:r w:rsidR="005F6D25">
        <w:rPr>
          <w:rFonts w:eastAsiaTheme="minorEastAsia"/>
          <w:lang w:eastAsia="ko-KR"/>
        </w:rPr>
        <w:t xml:space="preserve">and contribute to </w:t>
      </w:r>
      <w:r w:rsidR="005F6D25">
        <w:rPr>
          <w:rFonts w:eastAsiaTheme="minorEastAsia" w:hint="eastAsia"/>
          <w:lang w:eastAsia="ko-KR"/>
        </w:rPr>
        <w:t>the studies mandated to ITU-R SG 1.</w:t>
      </w:r>
      <w:r w:rsidR="00B3064E">
        <w:rPr>
          <w:rFonts w:eastAsiaTheme="minorEastAsia"/>
          <w:lang w:eastAsia="ko-KR"/>
        </w:rPr>
        <w:t xml:space="preserve"> Dr. Ryu also mentioned about the ITU-R Workshop on Spectrum Management of </w:t>
      </w:r>
      <w:proofErr w:type="spellStart"/>
      <w:r w:rsidR="00B3064E">
        <w:rPr>
          <w:rFonts w:eastAsiaTheme="minorEastAsia"/>
          <w:lang w:eastAsia="ko-KR"/>
        </w:rPr>
        <w:t>IoT</w:t>
      </w:r>
      <w:proofErr w:type="spellEnd"/>
      <w:r w:rsidR="00B3064E">
        <w:rPr>
          <w:rFonts w:eastAsiaTheme="minorEastAsia"/>
          <w:lang w:eastAsia="ko-KR"/>
        </w:rPr>
        <w:t xml:space="preserve"> Deployment and sought a speaker from Asia-Pacific region for the workshop. </w:t>
      </w:r>
      <w:r w:rsidR="005F6D25">
        <w:rPr>
          <w:color w:val="000000"/>
          <w:shd w:val="clear" w:color="auto" w:fill="FFFFFF"/>
        </w:rPr>
        <w:t>Chairman thanked Dr. Ryu for the information. The document was referred to WG S</w:t>
      </w:r>
      <w:r w:rsidR="00B3064E">
        <w:rPr>
          <w:color w:val="000000"/>
          <w:shd w:val="clear" w:color="auto" w:fill="FFFFFF"/>
        </w:rPr>
        <w:t>pec</w:t>
      </w:r>
      <w:r w:rsidR="005F6D25">
        <w:rPr>
          <w:color w:val="000000"/>
          <w:shd w:val="clear" w:color="auto" w:fill="FFFFFF"/>
        </w:rPr>
        <w:t xml:space="preserve"> for further discussion.</w:t>
      </w:r>
    </w:p>
    <w:p w:rsidR="00F8230C" w:rsidRPr="00F8230C" w:rsidRDefault="00F8230C" w:rsidP="00F8230C">
      <w:pPr>
        <w:tabs>
          <w:tab w:val="left" w:pos="720"/>
        </w:tabs>
        <w:autoSpaceDE w:val="0"/>
        <w:autoSpaceDN w:val="0"/>
        <w:jc w:val="both"/>
        <w:rPr>
          <w:color w:val="000000"/>
          <w:shd w:val="clear" w:color="auto" w:fill="FFFFFF"/>
        </w:rPr>
      </w:pPr>
    </w:p>
    <w:p w:rsidR="00D2627E" w:rsidRPr="00BE40B8" w:rsidRDefault="00BE40B8" w:rsidP="00BE40B8">
      <w:pPr>
        <w:tabs>
          <w:tab w:val="left" w:pos="720"/>
        </w:tabs>
        <w:autoSpaceDE w:val="0"/>
        <w:autoSpaceDN w:val="0"/>
        <w:ind w:left="720" w:hanging="720"/>
        <w:jc w:val="both"/>
        <w:rPr>
          <w:color w:val="000000"/>
          <w:shd w:val="clear" w:color="auto" w:fill="FFFFFF"/>
        </w:rPr>
      </w:pPr>
      <w:r>
        <w:rPr>
          <w:color w:val="000000"/>
          <w:shd w:val="clear" w:color="auto" w:fill="FFFFFF"/>
        </w:rPr>
        <w:t>2.8</w:t>
      </w:r>
      <w:r>
        <w:rPr>
          <w:color w:val="000000"/>
          <w:shd w:val="clear" w:color="auto" w:fill="FFFFFF"/>
        </w:rPr>
        <w:tab/>
      </w:r>
      <w:r w:rsidR="00A96C9E" w:rsidRPr="00BE40B8">
        <w:rPr>
          <w:color w:val="000000"/>
          <w:shd w:val="clear" w:color="auto" w:fill="FFFFFF"/>
        </w:rPr>
        <w:t xml:space="preserve">Chairman </w:t>
      </w:r>
      <w:r w:rsidR="005F6D25" w:rsidRPr="00BE40B8">
        <w:rPr>
          <w:color w:val="000000"/>
          <w:shd w:val="clear" w:color="auto" w:fill="FFFFFF"/>
        </w:rPr>
        <w:t xml:space="preserve">thanked all delegates for participation at the first </w:t>
      </w:r>
      <w:r>
        <w:rPr>
          <w:color w:val="000000"/>
          <w:shd w:val="clear" w:color="auto" w:fill="FFFFFF"/>
        </w:rPr>
        <w:t>session</w:t>
      </w:r>
      <w:r w:rsidR="005F6D25" w:rsidRPr="00BE40B8">
        <w:rPr>
          <w:color w:val="000000"/>
          <w:shd w:val="clear" w:color="auto" w:fill="FFFFFF"/>
        </w:rPr>
        <w:t xml:space="preserve"> of the Plenary</w:t>
      </w:r>
      <w:r w:rsidR="00A96C9E" w:rsidRPr="00BE40B8">
        <w:rPr>
          <w:color w:val="000000"/>
          <w:shd w:val="clear" w:color="auto" w:fill="FFFFFF"/>
        </w:rPr>
        <w:t>.</w:t>
      </w:r>
      <w:r w:rsidR="005F6D25" w:rsidRPr="00BE40B8">
        <w:rPr>
          <w:color w:val="000000"/>
          <w:shd w:val="clear" w:color="auto" w:fill="FFFFFF"/>
        </w:rPr>
        <w:t xml:space="preserve"> He expressed hope that the WGs, as well as subordinated S</w:t>
      </w:r>
      <w:r>
        <w:rPr>
          <w:color w:val="000000"/>
          <w:shd w:val="clear" w:color="auto" w:fill="FFFFFF"/>
        </w:rPr>
        <w:t>ub-</w:t>
      </w:r>
      <w:r w:rsidR="005F6D25" w:rsidRPr="00BE40B8">
        <w:rPr>
          <w:color w:val="000000"/>
          <w:shd w:val="clear" w:color="auto" w:fill="FFFFFF"/>
        </w:rPr>
        <w:t>WGs and TGs would have successful meetings and develop good outcomes.</w:t>
      </w:r>
      <w:r w:rsidR="00D2627E" w:rsidRPr="00BE40B8">
        <w:rPr>
          <w:color w:val="000000"/>
          <w:shd w:val="clear" w:color="auto" w:fill="FFFFFF"/>
        </w:rPr>
        <w:t xml:space="preserve"> </w:t>
      </w:r>
    </w:p>
    <w:p w:rsidR="00D2627E" w:rsidRDefault="00D2627E" w:rsidP="00D2627E">
      <w:pPr>
        <w:pStyle w:val="ListParagraph"/>
        <w:tabs>
          <w:tab w:val="left" w:pos="720"/>
        </w:tabs>
        <w:autoSpaceDE w:val="0"/>
        <w:autoSpaceDN w:val="0"/>
        <w:ind w:left="600"/>
        <w:jc w:val="both"/>
        <w:rPr>
          <w:color w:val="000000"/>
          <w:shd w:val="clear" w:color="auto" w:fill="FFFFFF"/>
        </w:rPr>
      </w:pPr>
    </w:p>
    <w:p w:rsidR="00A96C9E" w:rsidRPr="00BE40B8" w:rsidRDefault="00BE40B8" w:rsidP="00BE40B8">
      <w:pPr>
        <w:tabs>
          <w:tab w:val="left" w:pos="720"/>
        </w:tabs>
        <w:autoSpaceDE w:val="0"/>
        <w:autoSpaceDN w:val="0"/>
        <w:jc w:val="both"/>
        <w:rPr>
          <w:color w:val="000000"/>
          <w:shd w:val="clear" w:color="auto" w:fill="FFFFFF"/>
        </w:rPr>
      </w:pPr>
      <w:r>
        <w:rPr>
          <w:color w:val="000000"/>
          <w:shd w:val="clear" w:color="auto" w:fill="FFFFFF"/>
        </w:rPr>
        <w:t>2.9</w:t>
      </w:r>
      <w:r>
        <w:rPr>
          <w:color w:val="000000"/>
          <w:shd w:val="clear" w:color="auto" w:fill="FFFFFF"/>
        </w:rPr>
        <w:tab/>
      </w:r>
      <w:r w:rsidR="00D2627E" w:rsidRPr="00BE40B8">
        <w:rPr>
          <w:color w:val="000000"/>
          <w:shd w:val="clear" w:color="auto" w:fill="FFFFFF"/>
        </w:rPr>
        <w:t xml:space="preserve">Meeting was closed. </w:t>
      </w:r>
    </w:p>
    <w:p w:rsidR="00D2627E" w:rsidRPr="00D2627E" w:rsidRDefault="00D2627E" w:rsidP="00D2627E">
      <w:pPr>
        <w:pStyle w:val="ListParagraph"/>
        <w:rPr>
          <w:color w:val="000000"/>
          <w:shd w:val="clear" w:color="auto" w:fill="FFFFFF"/>
        </w:rPr>
      </w:pPr>
    </w:p>
    <w:p w:rsidR="00D2627E" w:rsidRPr="005F6D25" w:rsidRDefault="00D2627E" w:rsidP="00D2627E">
      <w:pPr>
        <w:pStyle w:val="ListParagraph"/>
        <w:tabs>
          <w:tab w:val="left" w:pos="720"/>
        </w:tabs>
        <w:autoSpaceDE w:val="0"/>
        <w:autoSpaceDN w:val="0"/>
        <w:ind w:left="600"/>
        <w:jc w:val="both"/>
        <w:rPr>
          <w:color w:val="000000"/>
          <w:shd w:val="clear" w:color="auto" w:fill="FFFFFF"/>
        </w:rPr>
      </w:pPr>
    </w:p>
    <w:p w:rsidR="00711C2D" w:rsidRPr="00A96C9E" w:rsidRDefault="00D2627E" w:rsidP="00A96C9E">
      <w:pPr>
        <w:jc w:val="both"/>
        <w:rPr>
          <w:lang w:val="en-AU"/>
        </w:rPr>
      </w:pPr>
      <w:r>
        <w:rPr>
          <w:b/>
          <w:bCs/>
        </w:rPr>
        <w:t>3.</w:t>
      </w:r>
      <w:r>
        <w:rPr>
          <w:b/>
          <w:bCs/>
        </w:rPr>
        <w:tab/>
      </w:r>
      <w:r w:rsidR="00736B44" w:rsidRPr="00A96C9E">
        <w:rPr>
          <w:b/>
          <w:bCs/>
        </w:rPr>
        <w:t xml:space="preserve">THIRD </w:t>
      </w:r>
      <w:r w:rsidR="00D072FC" w:rsidRPr="00A96C9E">
        <w:rPr>
          <w:b/>
          <w:bCs/>
        </w:rPr>
        <w:t xml:space="preserve">SESSION OF THE </w:t>
      </w:r>
      <w:r w:rsidR="00F00090">
        <w:rPr>
          <w:b/>
          <w:bCs/>
        </w:rPr>
        <w:t xml:space="preserve">PLENARY </w:t>
      </w:r>
      <w:r w:rsidR="004C5674" w:rsidRPr="00F00090">
        <w:rPr>
          <w:bCs/>
          <w:i/>
          <w:iCs/>
        </w:rPr>
        <w:t>(</w:t>
      </w:r>
      <w:r w:rsidR="00F00090" w:rsidRPr="00F00090">
        <w:rPr>
          <w:bCs/>
          <w:i/>
          <w:iCs/>
        </w:rPr>
        <w:t>14:00 – 17:1</w:t>
      </w:r>
      <w:r w:rsidRPr="00F00090">
        <w:rPr>
          <w:bCs/>
          <w:i/>
          <w:iCs/>
        </w:rPr>
        <w:t>5</w:t>
      </w:r>
      <w:r w:rsidR="00F00090" w:rsidRPr="00F00090">
        <w:rPr>
          <w:bCs/>
          <w:i/>
          <w:iCs/>
        </w:rPr>
        <w:t>,</w:t>
      </w:r>
      <w:r w:rsidRPr="00F00090">
        <w:rPr>
          <w:bCs/>
          <w:i/>
          <w:iCs/>
        </w:rPr>
        <w:t xml:space="preserve"> </w:t>
      </w:r>
      <w:r w:rsidR="00F00090" w:rsidRPr="00F00090">
        <w:rPr>
          <w:bCs/>
          <w:i/>
          <w:iCs/>
        </w:rPr>
        <w:t>9 September</w:t>
      </w:r>
      <w:r w:rsidRPr="00F00090">
        <w:rPr>
          <w:bCs/>
          <w:i/>
          <w:iCs/>
        </w:rPr>
        <w:t xml:space="preserve"> </w:t>
      </w:r>
      <w:r w:rsidR="00736B44" w:rsidRPr="00F00090">
        <w:rPr>
          <w:bCs/>
          <w:i/>
          <w:iCs/>
        </w:rPr>
        <w:t>201</w:t>
      </w:r>
      <w:r w:rsidRPr="00F00090">
        <w:rPr>
          <w:bCs/>
          <w:i/>
          <w:iCs/>
        </w:rPr>
        <w:t>6</w:t>
      </w:r>
      <w:r w:rsidR="00105DE2" w:rsidRPr="00F00090">
        <w:rPr>
          <w:bCs/>
          <w:i/>
          <w:iCs/>
          <w:lang w:val="en-AU"/>
        </w:rPr>
        <w:t>)</w:t>
      </w:r>
      <w:r w:rsidR="00177C46" w:rsidRPr="00A96C9E">
        <w:rPr>
          <w:lang w:val="en-AU"/>
        </w:rPr>
        <w:t xml:space="preserve"> </w:t>
      </w:r>
    </w:p>
    <w:p w:rsidR="00711C2D" w:rsidRPr="00A96C9E" w:rsidRDefault="00711C2D" w:rsidP="00A96C9E">
      <w:pPr>
        <w:jc w:val="both"/>
        <w:rPr>
          <w:bCs/>
          <w:lang w:val="en-AU"/>
        </w:rPr>
      </w:pPr>
    </w:p>
    <w:p w:rsidR="00177C46" w:rsidRPr="00A96C9E" w:rsidRDefault="00711C2D" w:rsidP="00A96C9E">
      <w:pPr>
        <w:ind w:left="720" w:hanging="720"/>
        <w:jc w:val="both"/>
        <w:rPr>
          <w:bCs/>
          <w:lang w:val="en-AU"/>
        </w:rPr>
      </w:pPr>
      <w:r w:rsidRPr="00A96C9E">
        <w:rPr>
          <w:bCs/>
          <w:lang w:val="en-AU"/>
        </w:rPr>
        <w:tab/>
      </w:r>
      <w:r w:rsidR="00177C46" w:rsidRPr="00A96C9E">
        <w:rPr>
          <w:bCs/>
          <w:lang w:val="en-AU"/>
        </w:rPr>
        <w:t>Th</w:t>
      </w:r>
      <w:r w:rsidR="00736B44" w:rsidRPr="00A96C9E">
        <w:rPr>
          <w:bCs/>
          <w:lang w:val="en-AU"/>
        </w:rPr>
        <w:t>ese</w:t>
      </w:r>
      <w:r w:rsidR="00177C46" w:rsidRPr="00A96C9E">
        <w:rPr>
          <w:bCs/>
          <w:lang w:val="en-AU"/>
        </w:rPr>
        <w:t xml:space="preserve"> Session</w:t>
      </w:r>
      <w:r w:rsidR="00736B44" w:rsidRPr="00A96C9E">
        <w:rPr>
          <w:bCs/>
          <w:lang w:val="en-AU"/>
        </w:rPr>
        <w:t>s</w:t>
      </w:r>
      <w:r w:rsidR="00177C46" w:rsidRPr="00A96C9E">
        <w:rPr>
          <w:bCs/>
          <w:lang w:val="en-AU"/>
        </w:rPr>
        <w:t xml:space="preserve"> w</w:t>
      </w:r>
      <w:r w:rsidR="00736B44" w:rsidRPr="00A96C9E">
        <w:rPr>
          <w:bCs/>
          <w:lang w:val="en-AU"/>
        </w:rPr>
        <w:t>ere</w:t>
      </w:r>
      <w:r w:rsidR="00177C46" w:rsidRPr="00A96C9E">
        <w:rPr>
          <w:bCs/>
          <w:lang w:val="en-AU"/>
        </w:rPr>
        <w:t xml:space="preserve"> chaired by </w:t>
      </w:r>
      <w:proofErr w:type="spellStart"/>
      <w:r w:rsidR="00177C46" w:rsidRPr="00A96C9E">
        <w:rPr>
          <w:bCs/>
          <w:lang w:val="en-AU"/>
        </w:rPr>
        <w:t>Dr.</w:t>
      </w:r>
      <w:proofErr w:type="spellEnd"/>
      <w:r w:rsidR="00177C46" w:rsidRPr="00A96C9E">
        <w:rPr>
          <w:bCs/>
          <w:lang w:val="en-AU"/>
        </w:rPr>
        <w:t xml:space="preserve"> Ko</w:t>
      </w:r>
      <w:r w:rsidR="000413B8" w:rsidRPr="00A96C9E">
        <w:rPr>
          <w:bCs/>
          <w:lang w:val="en-AU"/>
        </w:rPr>
        <w:t>hei Sato</w:t>
      </w:r>
      <w:r w:rsidR="00943372" w:rsidRPr="00A96C9E">
        <w:rPr>
          <w:bCs/>
          <w:lang w:val="en-AU"/>
        </w:rPr>
        <w:t>h</w:t>
      </w:r>
      <w:r w:rsidR="000413B8" w:rsidRPr="00A96C9E">
        <w:rPr>
          <w:bCs/>
          <w:lang w:val="en-AU"/>
        </w:rPr>
        <w:t>, Chairman of AWG.</w:t>
      </w:r>
    </w:p>
    <w:p w:rsidR="005342F6" w:rsidRPr="00A96C9E" w:rsidRDefault="005342F6" w:rsidP="00A96C9E">
      <w:pPr>
        <w:ind w:left="720" w:hanging="720"/>
        <w:jc w:val="both"/>
        <w:rPr>
          <w:b/>
          <w:bCs/>
          <w:lang w:val="en-AU"/>
        </w:rPr>
      </w:pPr>
    </w:p>
    <w:p w:rsidR="000D537F" w:rsidRPr="00A96C9E" w:rsidRDefault="000D537F" w:rsidP="00E8254D">
      <w:pPr>
        <w:pStyle w:val="ListParagraph"/>
        <w:numPr>
          <w:ilvl w:val="0"/>
          <w:numId w:val="2"/>
        </w:numPr>
        <w:autoSpaceDE w:val="0"/>
        <w:autoSpaceDN w:val="0"/>
        <w:ind w:left="720" w:hanging="720"/>
        <w:contextualSpacing w:val="0"/>
        <w:jc w:val="both"/>
        <w:rPr>
          <w:b/>
          <w:bCs/>
          <w:vanish/>
        </w:rPr>
      </w:pPr>
    </w:p>
    <w:p w:rsidR="000D537F" w:rsidRPr="00A96C9E" w:rsidRDefault="000D537F" w:rsidP="00E8254D">
      <w:pPr>
        <w:pStyle w:val="ListParagraph"/>
        <w:numPr>
          <w:ilvl w:val="1"/>
          <w:numId w:val="2"/>
        </w:numPr>
        <w:autoSpaceDE w:val="0"/>
        <w:autoSpaceDN w:val="0"/>
        <w:ind w:left="720" w:hanging="720"/>
        <w:contextualSpacing w:val="0"/>
        <w:jc w:val="both"/>
        <w:rPr>
          <w:b/>
          <w:bCs/>
        </w:rPr>
      </w:pPr>
      <w:r w:rsidRPr="00A96C9E">
        <w:rPr>
          <w:b/>
          <w:bCs/>
        </w:rPr>
        <w:t>Adoption of Agenda for Third</w:t>
      </w:r>
      <w:r w:rsidR="005E1CCC">
        <w:rPr>
          <w:b/>
          <w:bCs/>
        </w:rPr>
        <w:t xml:space="preserve"> </w:t>
      </w:r>
      <w:r w:rsidR="002751B3">
        <w:rPr>
          <w:b/>
          <w:bCs/>
        </w:rPr>
        <w:t>Session</w:t>
      </w:r>
      <w:r w:rsidRPr="00A96C9E">
        <w:rPr>
          <w:b/>
          <w:bCs/>
        </w:rPr>
        <w:t xml:space="preserve"> of the Plenary </w:t>
      </w:r>
    </w:p>
    <w:p w:rsidR="000D537F" w:rsidRPr="00A96C9E" w:rsidRDefault="000D537F" w:rsidP="00A96C9E">
      <w:pPr>
        <w:pStyle w:val="ListParagraph"/>
        <w:autoSpaceDE w:val="0"/>
        <w:autoSpaceDN w:val="0"/>
        <w:ind w:hanging="720"/>
        <w:contextualSpacing w:val="0"/>
        <w:jc w:val="both"/>
      </w:pPr>
    </w:p>
    <w:p w:rsidR="00831CB0" w:rsidRPr="00A96C9E" w:rsidRDefault="0041566B" w:rsidP="00A96C9E">
      <w:pPr>
        <w:pStyle w:val="ListParagraph"/>
        <w:autoSpaceDE w:val="0"/>
        <w:autoSpaceDN w:val="0"/>
        <w:ind w:hanging="720"/>
        <w:contextualSpacing w:val="0"/>
        <w:jc w:val="both"/>
      </w:pPr>
      <w:r w:rsidRPr="00A96C9E">
        <w:tab/>
      </w:r>
      <w:r w:rsidR="00831CB0" w:rsidRPr="00A96C9E">
        <w:t xml:space="preserve">Chairman introduced the Agenda of the </w:t>
      </w:r>
      <w:r w:rsidR="000D537F" w:rsidRPr="00A96C9E">
        <w:t>Third</w:t>
      </w:r>
      <w:r w:rsidR="005E1CCC">
        <w:t xml:space="preserve"> </w:t>
      </w:r>
      <w:r w:rsidR="00831CB0" w:rsidRPr="00A96C9E">
        <w:t>Session</w:t>
      </w:r>
      <w:r w:rsidR="005E1CCC">
        <w:t xml:space="preserve"> of </w:t>
      </w:r>
      <w:r w:rsidR="002751B3">
        <w:t xml:space="preserve">the </w:t>
      </w:r>
      <w:r w:rsidR="005E1CCC">
        <w:t>Plenary in document AWG</w:t>
      </w:r>
      <w:r w:rsidR="002751B3">
        <w:t>-20</w:t>
      </w:r>
      <w:r w:rsidR="00831CB0" w:rsidRPr="00A96C9E">
        <w:t>/ADM-</w:t>
      </w:r>
      <w:r w:rsidR="002751B3">
        <w:t>36</w:t>
      </w:r>
      <w:r w:rsidR="000D537F" w:rsidRPr="00A96C9E">
        <w:t xml:space="preserve">. </w:t>
      </w:r>
      <w:r w:rsidR="00831CB0" w:rsidRPr="00A96C9E">
        <w:t xml:space="preserve">The Agenda </w:t>
      </w:r>
      <w:r w:rsidR="000D537F" w:rsidRPr="00A96C9E">
        <w:t xml:space="preserve">was </w:t>
      </w:r>
      <w:r w:rsidR="002751B3">
        <w:t>adopted</w:t>
      </w:r>
      <w:r w:rsidR="00831CB0" w:rsidRPr="00A96C9E">
        <w:t>.</w:t>
      </w:r>
    </w:p>
    <w:p w:rsidR="000D537F" w:rsidRPr="00A96C9E" w:rsidRDefault="000D537F" w:rsidP="00A96C9E">
      <w:pPr>
        <w:pStyle w:val="ListParagraph"/>
        <w:autoSpaceDE w:val="0"/>
        <w:autoSpaceDN w:val="0"/>
        <w:ind w:hanging="720"/>
        <w:contextualSpacing w:val="0"/>
        <w:jc w:val="both"/>
      </w:pPr>
    </w:p>
    <w:p w:rsidR="00387B49" w:rsidRDefault="00387B49" w:rsidP="00E8254D">
      <w:pPr>
        <w:pStyle w:val="ListParagraph"/>
        <w:numPr>
          <w:ilvl w:val="1"/>
          <w:numId w:val="2"/>
        </w:numPr>
        <w:autoSpaceDE w:val="0"/>
        <w:autoSpaceDN w:val="0"/>
        <w:ind w:left="720" w:hanging="720"/>
        <w:contextualSpacing w:val="0"/>
        <w:jc w:val="both"/>
        <w:rPr>
          <w:b/>
          <w:bCs/>
        </w:rPr>
      </w:pPr>
      <w:r>
        <w:rPr>
          <w:b/>
          <w:bCs/>
        </w:rPr>
        <w:t xml:space="preserve">Meeting Reports of the Working Groups and Ad Hoc Group </w:t>
      </w:r>
    </w:p>
    <w:p w:rsidR="00387B49" w:rsidRDefault="00387B49" w:rsidP="00387B49">
      <w:pPr>
        <w:autoSpaceDE w:val="0"/>
        <w:autoSpaceDN w:val="0"/>
        <w:jc w:val="both"/>
        <w:rPr>
          <w:b/>
          <w:bCs/>
        </w:rPr>
      </w:pPr>
    </w:p>
    <w:p w:rsidR="005A27EC" w:rsidRPr="00387B49" w:rsidRDefault="005A27EC" w:rsidP="00E8254D">
      <w:pPr>
        <w:pStyle w:val="ListParagraph"/>
        <w:numPr>
          <w:ilvl w:val="2"/>
          <w:numId w:val="2"/>
        </w:numPr>
        <w:autoSpaceDE w:val="0"/>
        <w:autoSpaceDN w:val="0"/>
        <w:ind w:left="720"/>
        <w:jc w:val="both"/>
        <w:rPr>
          <w:bCs/>
          <w:i/>
        </w:rPr>
      </w:pPr>
      <w:r w:rsidRPr="00387B49">
        <w:rPr>
          <w:bCs/>
          <w:i/>
        </w:rPr>
        <w:t xml:space="preserve">Report of the </w:t>
      </w:r>
      <w:r>
        <w:rPr>
          <w:bCs/>
          <w:i/>
        </w:rPr>
        <w:t>Working Group Spectrum Aspects</w:t>
      </w:r>
      <w:r w:rsidRPr="00387B49">
        <w:rPr>
          <w:bCs/>
          <w:i/>
        </w:rPr>
        <w:t xml:space="preserve"> (Document</w:t>
      </w:r>
      <w:r>
        <w:rPr>
          <w:bCs/>
          <w:i/>
        </w:rPr>
        <w:t xml:space="preserve"> AWG-</w:t>
      </w:r>
      <w:r w:rsidR="00883447">
        <w:rPr>
          <w:bCs/>
          <w:i/>
        </w:rPr>
        <w:t>20/OUT-20</w:t>
      </w:r>
      <w:r w:rsidRPr="00387B49">
        <w:rPr>
          <w:bCs/>
          <w:i/>
        </w:rPr>
        <w:t xml:space="preserve">) </w:t>
      </w:r>
    </w:p>
    <w:p w:rsidR="005A27EC" w:rsidRDefault="005A27EC" w:rsidP="00A96C9E">
      <w:pPr>
        <w:ind w:left="720"/>
        <w:jc w:val="both"/>
      </w:pPr>
    </w:p>
    <w:p w:rsidR="004C60E4" w:rsidRDefault="00D764EF" w:rsidP="00A96C9E">
      <w:pPr>
        <w:ind w:left="720"/>
        <w:jc w:val="both"/>
        <w:rPr>
          <w:lang w:val="en-AU"/>
        </w:rPr>
      </w:pPr>
      <w:r>
        <w:t xml:space="preserve">Mr. </w:t>
      </w:r>
      <w:r w:rsidR="00883447">
        <w:rPr>
          <w:rFonts w:eastAsia="Times New Roman"/>
          <w:color w:val="000000"/>
          <w:lang w:bidi="th-TH"/>
        </w:rPr>
        <w:t>John Lewis</w:t>
      </w:r>
      <w:r>
        <w:rPr>
          <w:rFonts w:eastAsia="Times New Roman"/>
          <w:color w:val="000000"/>
          <w:lang w:bidi="th-TH"/>
        </w:rPr>
        <w:t xml:space="preserve"> Chairman of WG </w:t>
      </w:r>
      <w:r w:rsidR="00883447">
        <w:rPr>
          <w:rFonts w:eastAsia="Times New Roman"/>
          <w:color w:val="000000"/>
          <w:lang w:bidi="th-TH"/>
        </w:rPr>
        <w:t>Spec</w:t>
      </w:r>
      <w:r>
        <w:rPr>
          <w:rFonts w:eastAsia="Times New Roman"/>
          <w:color w:val="000000"/>
          <w:lang w:bidi="th-TH"/>
        </w:rPr>
        <w:t xml:space="preserve"> presented the meeting report of WG </w:t>
      </w:r>
      <w:r w:rsidR="00883447">
        <w:rPr>
          <w:rFonts w:eastAsia="Times New Roman"/>
          <w:color w:val="000000"/>
          <w:lang w:bidi="th-TH"/>
        </w:rPr>
        <w:t>Spec</w:t>
      </w:r>
      <w:r>
        <w:rPr>
          <w:rFonts w:eastAsia="Times New Roman"/>
          <w:color w:val="000000"/>
          <w:lang w:bidi="th-TH"/>
        </w:rPr>
        <w:t>.</w:t>
      </w:r>
      <w:r w:rsidR="00883447">
        <w:rPr>
          <w:rFonts w:eastAsia="Times New Roman"/>
          <w:color w:val="000000"/>
          <w:lang w:bidi="th-TH"/>
        </w:rPr>
        <w:t xml:space="preserve"> </w:t>
      </w:r>
      <w:r>
        <w:rPr>
          <w:rFonts w:eastAsia="Times New Roman"/>
          <w:color w:val="000000"/>
          <w:lang w:bidi="th-TH"/>
        </w:rPr>
        <w:t xml:space="preserve">Mr. </w:t>
      </w:r>
      <w:r w:rsidR="00883447">
        <w:rPr>
          <w:rFonts w:eastAsia="Times New Roman"/>
          <w:color w:val="000000"/>
          <w:lang w:bidi="th-TH"/>
        </w:rPr>
        <w:t>Lewis</w:t>
      </w:r>
      <w:r>
        <w:rPr>
          <w:rFonts w:eastAsia="Times New Roman"/>
          <w:color w:val="000000"/>
          <w:lang w:bidi="th-TH"/>
        </w:rPr>
        <w:t xml:space="preserve"> reported that WG </w:t>
      </w:r>
      <w:r w:rsidR="00883447">
        <w:rPr>
          <w:rFonts w:eastAsia="Times New Roman"/>
          <w:color w:val="000000"/>
          <w:lang w:bidi="th-TH"/>
        </w:rPr>
        <w:t>Spec</w:t>
      </w:r>
      <w:r>
        <w:rPr>
          <w:rFonts w:eastAsia="Times New Roman"/>
          <w:color w:val="000000"/>
          <w:lang w:bidi="th-TH"/>
        </w:rPr>
        <w:t xml:space="preserve"> </w:t>
      </w:r>
      <w:r w:rsidRPr="004B5EEE">
        <w:rPr>
          <w:lang w:val="en-AU"/>
        </w:rPr>
        <w:t xml:space="preserve">met </w:t>
      </w:r>
      <w:r>
        <w:rPr>
          <w:lang w:val="en-AU"/>
        </w:rPr>
        <w:t>twice</w:t>
      </w:r>
      <w:r w:rsidR="00883447">
        <w:rPr>
          <w:lang w:val="en-AU"/>
        </w:rPr>
        <w:t xml:space="preserve"> during the AWG-20</w:t>
      </w:r>
      <w:r w:rsidRPr="004B5EEE">
        <w:rPr>
          <w:lang w:val="en-AU"/>
        </w:rPr>
        <w:t xml:space="preserve"> meeting. The main activity of the WG was to </w:t>
      </w:r>
      <w:r>
        <w:rPr>
          <w:lang w:val="en-AU"/>
        </w:rPr>
        <w:t>consider</w:t>
      </w:r>
      <w:r w:rsidR="00883447">
        <w:rPr>
          <w:lang w:val="en-AU"/>
        </w:rPr>
        <w:t xml:space="preserve"> the work of its three Sub-Working Groups. </w:t>
      </w:r>
      <w:r w:rsidRPr="004B5EEE">
        <w:rPr>
          <w:bCs/>
          <w:lang w:val="en-AU"/>
        </w:rPr>
        <w:t>After agreement on document attribution in the first plenary session of WG</w:t>
      </w:r>
      <w:r w:rsidR="00883447">
        <w:rPr>
          <w:bCs/>
          <w:lang w:val="en-AU"/>
        </w:rPr>
        <w:t xml:space="preserve"> Spec</w:t>
      </w:r>
      <w:r w:rsidRPr="004B5EEE">
        <w:rPr>
          <w:bCs/>
          <w:lang w:val="en-AU"/>
        </w:rPr>
        <w:t xml:space="preserve">, the work continued in the </w:t>
      </w:r>
      <w:r w:rsidR="00883447">
        <w:rPr>
          <w:bCs/>
          <w:lang w:val="en-AU"/>
        </w:rPr>
        <w:t>Sub-WGs</w:t>
      </w:r>
      <w:r w:rsidRPr="004B5EEE">
        <w:rPr>
          <w:bCs/>
          <w:lang w:val="en-AU"/>
        </w:rPr>
        <w:t xml:space="preserve"> where all the relevant input documents were presented and subsequentl</w:t>
      </w:r>
      <w:r>
        <w:rPr>
          <w:bCs/>
          <w:lang w:val="en-AU"/>
        </w:rPr>
        <w:t xml:space="preserve">y discussed. </w:t>
      </w:r>
      <w:r w:rsidR="000A04EE">
        <w:rPr>
          <w:bCs/>
          <w:lang w:val="en-AU"/>
        </w:rPr>
        <w:t xml:space="preserve">Further he mentioned that WG Spec considered the issues </w:t>
      </w:r>
      <w:r w:rsidR="00F60F3A">
        <w:rPr>
          <w:bCs/>
          <w:lang w:val="en-AU"/>
        </w:rPr>
        <w:t xml:space="preserve">related to AFIS implementation, APT Strategic Plan and a proposal from Wi-Fi Alliance for a round table discussion at AWG-21. </w:t>
      </w:r>
      <w:r>
        <w:rPr>
          <w:bCs/>
          <w:lang w:val="en-AU"/>
        </w:rPr>
        <w:t xml:space="preserve">Mr. </w:t>
      </w:r>
      <w:r w:rsidR="00F60F3A">
        <w:rPr>
          <w:bCs/>
          <w:lang w:val="en-AU"/>
        </w:rPr>
        <w:t xml:space="preserve">Lewis </w:t>
      </w:r>
      <w:r>
        <w:rPr>
          <w:bCs/>
          <w:lang w:val="en-AU"/>
        </w:rPr>
        <w:t xml:space="preserve">reported that </w:t>
      </w:r>
      <w:r w:rsidR="00A20800">
        <w:rPr>
          <w:bCs/>
          <w:lang w:val="en-AU"/>
        </w:rPr>
        <w:t xml:space="preserve">WG </w:t>
      </w:r>
      <w:r w:rsidR="00F60F3A">
        <w:rPr>
          <w:bCs/>
          <w:lang w:val="en-AU"/>
        </w:rPr>
        <w:t>Spec</w:t>
      </w:r>
      <w:r w:rsidR="00A20800">
        <w:rPr>
          <w:bCs/>
          <w:lang w:val="en-AU"/>
        </w:rPr>
        <w:t xml:space="preserve"> had finalized </w:t>
      </w:r>
      <w:r w:rsidR="00F60F3A">
        <w:rPr>
          <w:bCs/>
          <w:lang w:val="en-AU"/>
        </w:rPr>
        <w:t xml:space="preserve">three </w:t>
      </w:r>
      <w:r w:rsidR="00A20800">
        <w:rPr>
          <w:bCs/>
          <w:lang w:val="en-AU"/>
        </w:rPr>
        <w:t xml:space="preserve">output documents for the approval of Plenary. He further informed that the </w:t>
      </w:r>
      <w:r w:rsidR="00A20800" w:rsidRPr="004B5EEE">
        <w:rPr>
          <w:lang w:val="en-AU"/>
        </w:rPr>
        <w:t xml:space="preserve">Sub-Working Groups </w:t>
      </w:r>
      <w:r w:rsidR="00A20800">
        <w:rPr>
          <w:lang w:val="en-AU"/>
        </w:rPr>
        <w:t>had updated their workplan which had also been submitted to Plenary for approval.</w:t>
      </w:r>
    </w:p>
    <w:p w:rsidR="00A20800" w:rsidRDefault="00A20800" w:rsidP="00A96C9E">
      <w:pPr>
        <w:ind w:left="720"/>
        <w:jc w:val="both"/>
        <w:rPr>
          <w:lang w:val="en-AU"/>
        </w:rPr>
      </w:pPr>
    </w:p>
    <w:p w:rsidR="00A20800" w:rsidRDefault="00A20800" w:rsidP="00A96C9E">
      <w:pPr>
        <w:ind w:left="720"/>
        <w:jc w:val="both"/>
        <w:rPr>
          <w:lang w:val="en-AU"/>
        </w:rPr>
      </w:pPr>
      <w:r>
        <w:rPr>
          <w:lang w:val="en-AU"/>
        </w:rPr>
        <w:t xml:space="preserve">Chairman thanked Mr. </w:t>
      </w:r>
      <w:r w:rsidR="00D971B6">
        <w:rPr>
          <w:lang w:val="en-AU"/>
        </w:rPr>
        <w:t>Lewis</w:t>
      </w:r>
      <w:r>
        <w:rPr>
          <w:lang w:val="en-AU"/>
        </w:rPr>
        <w:t xml:space="preserve"> for his meeting report. Chairman also appreciated </w:t>
      </w:r>
      <w:r w:rsidR="00D971B6">
        <w:rPr>
          <w:lang w:val="en-AU"/>
        </w:rPr>
        <w:t xml:space="preserve">the </w:t>
      </w:r>
      <w:r>
        <w:rPr>
          <w:lang w:val="en-AU"/>
        </w:rPr>
        <w:t xml:space="preserve">hard work of Mr. John Lewis, Chairman of WG </w:t>
      </w:r>
      <w:r w:rsidR="00D971B6">
        <w:rPr>
          <w:lang w:val="en-AU"/>
        </w:rPr>
        <w:t>Spec</w:t>
      </w:r>
      <w:r>
        <w:rPr>
          <w:lang w:val="en-AU"/>
        </w:rPr>
        <w:t xml:space="preserve">. </w:t>
      </w:r>
      <w:r w:rsidR="00D971B6">
        <w:rPr>
          <w:lang w:val="en-AU"/>
        </w:rPr>
        <w:t xml:space="preserve">Ericsson Thailand </w:t>
      </w:r>
      <w:r w:rsidR="0091211E">
        <w:rPr>
          <w:lang w:val="en-AU"/>
        </w:rPr>
        <w:t>sought clarification regarding the arrangement of the proposed roundtable by Wi-Fi Alliance on RLAN. Mr. Masanori Kondo, Deputy Secretary General of APT clarifie</w:t>
      </w:r>
      <w:r w:rsidR="00C67F0E">
        <w:rPr>
          <w:lang w:val="en-AU"/>
        </w:rPr>
        <w:t>d</w:t>
      </w:r>
      <w:r w:rsidR="0091211E">
        <w:rPr>
          <w:lang w:val="en-AU"/>
        </w:rPr>
        <w:t xml:space="preserve"> that the proposed roundtable </w:t>
      </w:r>
      <w:r w:rsidR="0091211E">
        <w:rPr>
          <w:lang w:val="en-AU"/>
        </w:rPr>
        <w:lastRenderedPageBreak/>
        <w:t xml:space="preserve">would not be a part of AWG-21 and it could be organized outside the schedule of </w:t>
      </w:r>
      <w:r w:rsidR="0021484B">
        <w:rPr>
          <w:lang w:val="en-AU"/>
        </w:rPr>
        <w:t>AWG-21 such in the evening or just before the beginning of AWG-21</w:t>
      </w:r>
      <w:r w:rsidR="00430368">
        <w:rPr>
          <w:lang w:val="en-AU"/>
        </w:rPr>
        <w:t xml:space="preserve"> due to the fact that Wi-Fi alliance is not an APT Affiliate Member</w:t>
      </w:r>
      <w:r w:rsidR="0021484B">
        <w:rPr>
          <w:lang w:val="en-AU"/>
        </w:rPr>
        <w:t xml:space="preserve">. He suggested to consult such arrangement prior to AWG-21. </w:t>
      </w:r>
      <w:r w:rsidR="0091211E">
        <w:rPr>
          <w:lang w:val="en-AU"/>
        </w:rPr>
        <w:t xml:space="preserve"> </w:t>
      </w:r>
      <w:r w:rsidR="0021484B">
        <w:rPr>
          <w:lang w:val="en-AU"/>
        </w:rPr>
        <w:t xml:space="preserve">It was noted by the meeting. </w:t>
      </w:r>
      <w:r>
        <w:rPr>
          <w:lang w:val="en-AU"/>
        </w:rPr>
        <w:t xml:space="preserve">There was no </w:t>
      </w:r>
      <w:r w:rsidR="0021484B">
        <w:rPr>
          <w:lang w:val="en-AU"/>
        </w:rPr>
        <w:t xml:space="preserve">further </w:t>
      </w:r>
      <w:r>
        <w:rPr>
          <w:lang w:val="en-AU"/>
        </w:rPr>
        <w:t xml:space="preserve">comment and the report was approved by the meeting. </w:t>
      </w:r>
    </w:p>
    <w:p w:rsidR="00A20800" w:rsidRDefault="00A20800" w:rsidP="00A96C9E">
      <w:pPr>
        <w:ind w:left="720"/>
        <w:jc w:val="both"/>
        <w:rPr>
          <w:lang w:val="en-AU"/>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A20800" w:rsidRPr="00A96C9E" w:rsidTr="00075DA0">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0800" w:rsidRPr="00A96C9E" w:rsidRDefault="0021484B" w:rsidP="00075DA0">
            <w:pPr>
              <w:jc w:val="both"/>
              <w:rPr>
                <w:b/>
                <w:bCs/>
                <w:lang w:val="en-AU" w:bidi="th-TH"/>
              </w:rPr>
            </w:pPr>
            <w:r>
              <w:rPr>
                <w:b/>
                <w:bCs/>
                <w:lang w:val="en-AU" w:bidi="th-TH"/>
              </w:rPr>
              <w:t>Decision No. 10 (AWG-20</w:t>
            </w:r>
            <w:r w:rsidR="00A20800" w:rsidRPr="00A96C9E">
              <w:rPr>
                <w:b/>
                <w:bCs/>
                <w:lang w:val="en-AU" w:bidi="th-TH"/>
              </w:rPr>
              <w:t>)</w:t>
            </w:r>
          </w:p>
        </w:tc>
      </w:tr>
      <w:tr w:rsidR="00A20800" w:rsidRPr="00A96C9E" w:rsidTr="00075DA0">
        <w:trPr>
          <w:trHeight w:val="316"/>
        </w:trPr>
        <w:tc>
          <w:tcPr>
            <w:tcW w:w="8370" w:type="dxa"/>
            <w:tcBorders>
              <w:top w:val="single" w:sz="4" w:space="0" w:color="auto"/>
              <w:left w:val="single" w:sz="4" w:space="0" w:color="auto"/>
              <w:bottom w:val="single" w:sz="4" w:space="0" w:color="auto"/>
              <w:right w:val="single" w:sz="4" w:space="0" w:color="auto"/>
            </w:tcBorders>
            <w:hideMark/>
          </w:tcPr>
          <w:p w:rsidR="00A20800" w:rsidRDefault="00A20800" w:rsidP="00075DA0">
            <w:pPr>
              <w:suppressAutoHyphens/>
              <w:jc w:val="both"/>
              <w:rPr>
                <w:lang w:val="en-AU" w:bidi="th-TH"/>
              </w:rPr>
            </w:pPr>
            <w:r w:rsidRPr="005A27EC">
              <w:rPr>
                <w:lang w:val="en-AU" w:bidi="th-TH"/>
              </w:rPr>
              <w:t xml:space="preserve">The Plenary approved the </w:t>
            </w:r>
            <w:r w:rsidR="00724C11">
              <w:rPr>
                <w:lang w:val="en-AU" w:bidi="th-TH"/>
              </w:rPr>
              <w:t xml:space="preserve">meeting </w:t>
            </w:r>
            <w:r w:rsidRPr="005A27EC">
              <w:rPr>
                <w:lang w:val="en-AU" w:bidi="th-TH"/>
              </w:rPr>
              <w:t xml:space="preserve">report of the </w:t>
            </w:r>
            <w:r>
              <w:rPr>
                <w:lang w:val="en-AU" w:bidi="th-TH"/>
              </w:rPr>
              <w:t>Working Group Spectrum Aspects.</w:t>
            </w:r>
          </w:p>
          <w:p w:rsidR="00A20800" w:rsidRPr="005A27EC" w:rsidRDefault="00A20800" w:rsidP="00075DA0">
            <w:pPr>
              <w:suppressAutoHyphens/>
              <w:jc w:val="both"/>
              <w:rPr>
                <w:lang w:val="en-AU" w:bidi="th-TH"/>
              </w:rPr>
            </w:pPr>
          </w:p>
        </w:tc>
      </w:tr>
    </w:tbl>
    <w:p w:rsidR="00A20800" w:rsidRDefault="00A20800" w:rsidP="00A96C9E">
      <w:pPr>
        <w:ind w:left="720"/>
        <w:jc w:val="both"/>
        <w:rPr>
          <w:lang w:val="en-AU"/>
        </w:rPr>
      </w:pPr>
    </w:p>
    <w:p w:rsidR="00A20800" w:rsidRDefault="00A20800" w:rsidP="00A96C9E">
      <w:pPr>
        <w:ind w:left="720"/>
        <w:jc w:val="both"/>
        <w:rPr>
          <w:lang w:val="en-AU"/>
        </w:rPr>
      </w:pPr>
    </w:p>
    <w:p w:rsidR="00A20800" w:rsidRPr="00387B49" w:rsidRDefault="00A20800" w:rsidP="00E8254D">
      <w:pPr>
        <w:pStyle w:val="ListParagraph"/>
        <w:numPr>
          <w:ilvl w:val="2"/>
          <w:numId w:val="2"/>
        </w:numPr>
        <w:autoSpaceDE w:val="0"/>
        <w:autoSpaceDN w:val="0"/>
        <w:ind w:left="720"/>
        <w:jc w:val="both"/>
        <w:rPr>
          <w:bCs/>
          <w:i/>
        </w:rPr>
      </w:pPr>
      <w:r w:rsidRPr="00387B49">
        <w:rPr>
          <w:bCs/>
          <w:i/>
        </w:rPr>
        <w:t xml:space="preserve">Report of the </w:t>
      </w:r>
      <w:r>
        <w:rPr>
          <w:bCs/>
          <w:i/>
        </w:rPr>
        <w:t>Working Group Technology Aspects</w:t>
      </w:r>
      <w:r w:rsidRPr="00387B49">
        <w:rPr>
          <w:bCs/>
          <w:i/>
        </w:rPr>
        <w:t xml:space="preserve"> (Document</w:t>
      </w:r>
      <w:r w:rsidR="00B017F1">
        <w:rPr>
          <w:bCs/>
          <w:i/>
        </w:rPr>
        <w:t xml:space="preserve"> AWG-20</w:t>
      </w:r>
      <w:r w:rsidR="00724C11">
        <w:rPr>
          <w:bCs/>
          <w:i/>
        </w:rPr>
        <w:t>/OUT-</w:t>
      </w:r>
      <w:r w:rsidR="00B017F1">
        <w:rPr>
          <w:bCs/>
          <w:i/>
        </w:rPr>
        <w:t>03</w:t>
      </w:r>
      <w:r w:rsidRPr="00387B49">
        <w:rPr>
          <w:bCs/>
          <w:i/>
        </w:rPr>
        <w:t xml:space="preserve">) </w:t>
      </w:r>
    </w:p>
    <w:p w:rsidR="00A20800" w:rsidRDefault="00A20800" w:rsidP="00A96C9E">
      <w:pPr>
        <w:ind w:left="720"/>
        <w:jc w:val="both"/>
        <w:rPr>
          <w:lang w:val="en-AU"/>
        </w:rPr>
      </w:pPr>
    </w:p>
    <w:p w:rsidR="00A20800" w:rsidRPr="00A96C9E" w:rsidRDefault="00A20800" w:rsidP="00A96C9E">
      <w:pPr>
        <w:ind w:left="720"/>
        <w:jc w:val="both"/>
      </w:pPr>
      <w:r>
        <w:rPr>
          <w:bCs/>
        </w:rPr>
        <w:t>D</w:t>
      </w:r>
      <w:r w:rsidRPr="00A96C9E">
        <w:rPr>
          <w:bCs/>
        </w:rPr>
        <w:t>r. Dae-Jung Kim</w:t>
      </w:r>
      <w:r w:rsidRPr="00A96C9E">
        <w:rPr>
          <w:rFonts w:eastAsia="Batang"/>
          <w:lang w:eastAsia="ko-KR"/>
        </w:rPr>
        <w:t>, Chairman of the WG T</w:t>
      </w:r>
      <w:r w:rsidR="00B017F1">
        <w:rPr>
          <w:rFonts w:eastAsia="Batang"/>
          <w:lang w:eastAsia="ko-KR"/>
        </w:rPr>
        <w:t>ech</w:t>
      </w:r>
      <w:r>
        <w:rPr>
          <w:rFonts w:eastAsia="Batang"/>
          <w:lang w:eastAsia="ko-KR"/>
        </w:rPr>
        <w:t xml:space="preserve"> presented the meeting report of WG T</w:t>
      </w:r>
      <w:r w:rsidR="00B017F1">
        <w:rPr>
          <w:rFonts w:eastAsia="Batang"/>
          <w:lang w:eastAsia="ko-KR"/>
        </w:rPr>
        <w:t>ech</w:t>
      </w:r>
      <w:r>
        <w:rPr>
          <w:rFonts w:eastAsia="Batang"/>
          <w:lang w:eastAsia="ko-KR"/>
        </w:rPr>
        <w:t>. Dr. Kim reported that WG T</w:t>
      </w:r>
      <w:r w:rsidR="00B017F1">
        <w:rPr>
          <w:rFonts w:eastAsia="Batang"/>
          <w:lang w:eastAsia="ko-KR"/>
        </w:rPr>
        <w:t>ech</w:t>
      </w:r>
      <w:r w:rsidR="00B017F1">
        <w:rPr>
          <w:lang w:val="en-AU"/>
        </w:rPr>
        <w:t>met twice during the AWG-20</w:t>
      </w:r>
      <w:r w:rsidRPr="009F7D47">
        <w:rPr>
          <w:lang w:val="en-AU"/>
        </w:rPr>
        <w:t xml:space="preserve"> meeting. The main activity of the WG was to review the work</w:t>
      </w:r>
      <w:r>
        <w:rPr>
          <w:lang w:val="en-AU"/>
        </w:rPr>
        <w:t>s</w:t>
      </w:r>
      <w:r w:rsidRPr="009F7D47">
        <w:rPr>
          <w:lang w:val="en-AU"/>
        </w:rPr>
        <w:t xml:space="preserve"> of its </w:t>
      </w:r>
      <w:r w:rsidR="00B017F1">
        <w:rPr>
          <w:lang w:val="en-AU"/>
        </w:rPr>
        <w:t>one Sub-WG and five</w:t>
      </w:r>
      <w:r w:rsidRPr="009F7D47">
        <w:rPr>
          <w:lang w:val="en-AU"/>
        </w:rPr>
        <w:t xml:space="preserve"> T</w:t>
      </w:r>
      <w:r w:rsidR="00B017F1">
        <w:rPr>
          <w:lang w:val="en-AU"/>
        </w:rPr>
        <w:t>G</w:t>
      </w:r>
      <w:r w:rsidRPr="009F7D47">
        <w:rPr>
          <w:lang w:val="en-AU"/>
        </w:rPr>
        <w:t xml:space="preserve">s. </w:t>
      </w:r>
      <w:r w:rsidRPr="009F7D47">
        <w:rPr>
          <w:bCs/>
          <w:lang w:val="en-AU"/>
        </w:rPr>
        <w:t xml:space="preserve">After agreement on document attribution in the first </w:t>
      </w:r>
      <w:r>
        <w:rPr>
          <w:bCs/>
          <w:lang w:val="en-AU"/>
        </w:rPr>
        <w:t>s</w:t>
      </w:r>
      <w:r w:rsidRPr="009F7D47">
        <w:rPr>
          <w:bCs/>
          <w:lang w:val="en-AU"/>
        </w:rPr>
        <w:t>ession of WG</w:t>
      </w:r>
      <w:r w:rsidR="00B017F1">
        <w:rPr>
          <w:bCs/>
          <w:lang w:val="en-AU"/>
        </w:rPr>
        <w:t xml:space="preserve"> Tech</w:t>
      </w:r>
      <w:r w:rsidRPr="009F7D47">
        <w:rPr>
          <w:bCs/>
          <w:lang w:val="en-AU"/>
        </w:rPr>
        <w:t>, the work continued in the six groups where all the relevant input documents were presented and subsequently discussed.</w:t>
      </w:r>
      <w:r>
        <w:rPr>
          <w:bCs/>
          <w:lang w:val="en-AU"/>
        </w:rPr>
        <w:t xml:space="preserve"> WG T</w:t>
      </w:r>
      <w:r w:rsidR="00B017F1">
        <w:rPr>
          <w:bCs/>
          <w:lang w:val="en-AU"/>
        </w:rPr>
        <w:t>ech</w:t>
      </w:r>
      <w:r>
        <w:rPr>
          <w:bCs/>
          <w:lang w:val="en-AU"/>
        </w:rPr>
        <w:t xml:space="preserve"> </w:t>
      </w:r>
      <w:r w:rsidR="00724C11">
        <w:rPr>
          <w:bCs/>
          <w:lang w:val="en-AU"/>
        </w:rPr>
        <w:t>reviewed the terms of reference and workplan of each Task Group and finalized workplan document had been submitted to Plenary for approval. He further informed that WG T</w:t>
      </w:r>
      <w:r w:rsidR="00B017F1">
        <w:rPr>
          <w:bCs/>
          <w:lang w:val="en-AU"/>
        </w:rPr>
        <w:t>ech</w:t>
      </w:r>
      <w:r w:rsidR="00724C11">
        <w:rPr>
          <w:bCs/>
          <w:lang w:val="en-AU"/>
        </w:rPr>
        <w:t xml:space="preserve"> ha</w:t>
      </w:r>
      <w:r w:rsidR="00B017F1">
        <w:rPr>
          <w:bCs/>
          <w:lang w:val="en-AU"/>
        </w:rPr>
        <w:t>d</w:t>
      </w:r>
      <w:r w:rsidR="00724C11">
        <w:rPr>
          <w:bCs/>
          <w:lang w:val="en-AU"/>
        </w:rPr>
        <w:t xml:space="preserve"> finalized </w:t>
      </w:r>
      <w:r w:rsidR="00B017F1">
        <w:rPr>
          <w:bCs/>
          <w:lang w:val="en-AU"/>
        </w:rPr>
        <w:t xml:space="preserve">7 </w:t>
      </w:r>
      <w:r w:rsidR="00724C11">
        <w:rPr>
          <w:bCs/>
          <w:lang w:val="en-AU"/>
        </w:rPr>
        <w:t xml:space="preserve">output documents for the consideration of the Plenary. </w:t>
      </w:r>
    </w:p>
    <w:p w:rsidR="00DC6074" w:rsidRDefault="00DC6074" w:rsidP="00A96C9E">
      <w:pPr>
        <w:ind w:left="720"/>
        <w:jc w:val="both"/>
      </w:pPr>
    </w:p>
    <w:p w:rsidR="00724C11" w:rsidRDefault="00724C11" w:rsidP="00A96C9E">
      <w:pPr>
        <w:ind w:left="720"/>
        <w:jc w:val="both"/>
      </w:pPr>
      <w:r>
        <w:t xml:space="preserve">Chairman thanked Dr. Kim for his meeting report as developing good outcomes.  There was not comment and the report was approved by the meeting. </w:t>
      </w:r>
    </w:p>
    <w:p w:rsidR="00724C11" w:rsidRDefault="00724C11" w:rsidP="00A96C9E">
      <w:pPr>
        <w:ind w:left="720"/>
        <w:jc w:val="both"/>
      </w:pPr>
    </w:p>
    <w:tbl>
      <w:tblPr>
        <w:tblW w:w="839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tblGrid>
      <w:tr w:rsidR="00724C11" w:rsidRPr="00A96C9E" w:rsidTr="00A072ED">
        <w:tc>
          <w:tcPr>
            <w:tcW w:w="8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24C11" w:rsidRPr="00A96C9E" w:rsidRDefault="00B017F1" w:rsidP="00075DA0">
            <w:pPr>
              <w:jc w:val="both"/>
              <w:rPr>
                <w:b/>
                <w:bCs/>
                <w:lang w:val="en-AU" w:bidi="th-TH"/>
              </w:rPr>
            </w:pPr>
            <w:r>
              <w:rPr>
                <w:b/>
                <w:bCs/>
                <w:lang w:val="en-AU" w:bidi="th-TH"/>
              </w:rPr>
              <w:t>Decision No. 11 (AWG-20</w:t>
            </w:r>
            <w:r w:rsidR="00724C11" w:rsidRPr="00A96C9E">
              <w:rPr>
                <w:b/>
                <w:bCs/>
                <w:lang w:val="en-AU" w:bidi="th-TH"/>
              </w:rPr>
              <w:t>)</w:t>
            </w:r>
          </w:p>
        </w:tc>
      </w:tr>
      <w:tr w:rsidR="00724C11" w:rsidRPr="00A96C9E" w:rsidTr="00A072ED">
        <w:trPr>
          <w:trHeight w:val="316"/>
        </w:trPr>
        <w:tc>
          <w:tcPr>
            <w:tcW w:w="8393" w:type="dxa"/>
            <w:tcBorders>
              <w:top w:val="single" w:sz="4" w:space="0" w:color="auto"/>
              <w:left w:val="single" w:sz="4" w:space="0" w:color="auto"/>
              <w:bottom w:val="single" w:sz="4" w:space="0" w:color="auto"/>
              <w:right w:val="single" w:sz="4" w:space="0" w:color="auto"/>
            </w:tcBorders>
            <w:hideMark/>
          </w:tcPr>
          <w:p w:rsidR="00724C11" w:rsidRDefault="00724C11" w:rsidP="00075DA0">
            <w:pPr>
              <w:suppressAutoHyphens/>
              <w:jc w:val="both"/>
              <w:rPr>
                <w:lang w:val="en-AU" w:bidi="th-TH"/>
              </w:rPr>
            </w:pPr>
            <w:r w:rsidRPr="005A27EC">
              <w:rPr>
                <w:lang w:val="en-AU" w:bidi="th-TH"/>
              </w:rPr>
              <w:t xml:space="preserve">Plenary approved the </w:t>
            </w:r>
            <w:r>
              <w:rPr>
                <w:lang w:val="en-AU" w:bidi="th-TH"/>
              </w:rPr>
              <w:t xml:space="preserve">meeting </w:t>
            </w:r>
            <w:r w:rsidRPr="005A27EC">
              <w:rPr>
                <w:lang w:val="en-AU" w:bidi="th-TH"/>
              </w:rPr>
              <w:t xml:space="preserve">report of the </w:t>
            </w:r>
            <w:r>
              <w:rPr>
                <w:lang w:val="en-AU" w:bidi="th-TH"/>
              </w:rPr>
              <w:t>Working Group Technology Aspects.</w:t>
            </w:r>
          </w:p>
          <w:p w:rsidR="00724C11" w:rsidRPr="005A27EC" w:rsidRDefault="00724C11" w:rsidP="00075DA0">
            <w:pPr>
              <w:suppressAutoHyphens/>
              <w:jc w:val="both"/>
              <w:rPr>
                <w:lang w:val="en-AU" w:bidi="th-TH"/>
              </w:rPr>
            </w:pPr>
          </w:p>
        </w:tc>
      </w:tr>
    </w:tbl>
    <w:p w:rsidR="00724C11" w:rsidRDefault="00724C11" w:rsidP="00A96C9E">
      <w:pPr>
        <w:ind w:left="720"/>
        <w:jc w:val="both"/>
      </w:pPr>
    </w:p>
    <w:p w:rsidR="0076683B" w:rsidRPr="00387B49" w:rsidRDefault="0076683B" w:rsidP="00E8254D">
      <w:pPr>
        <w:pStyle w:val="ListParagraph"/>
        <w:numPr>
          <w:ilvl w:val="2"/>
          <w:numId w:val="2"/>
        </w:numPr>
        <w:autoSpaceDE w:val="0"/>
        <w:autoSpaceDN w:val="0"/>
        <w:ind w:left="720"/>
        <w:jc w:val="both"/>
        <w:rPr>
          <w:bCs/>
          <w:i/>
        </w:rPr>
      </w:pPr>
      <w:r w:rsidRPr="00387B49">
        <w:rPr>
          <w:bCs/>
          <w:i/>
        </w:rPr>
        <w:t xml:space="preserve">Report of the </w:t>
      </w:r>
      <w:r>
        <w:rPr>
          <w:bCs/>
          <w:i/>
        </w:rPr>
        <w:t>Working Group Service and Applications</w:t>
      </w:r>
      <w:r w:rsidRPr="00387B49">
        <w:rPr>
          <w:bCs/>
          <w:i/>
        </w:rPr>
        <w:t xml:space="preserve"> (Document</w:t>
      </w:r>
      <w:r w:rsidR="00DC75E0">
        <w:rPr>
          <w:bCs/>
          <w:i/>
        </w:rPr>
        <w:t xml:space="preserve"> AWG-20/OUT-22</w:t>
      </w:r>
      <w:r w:rsidRPr="00387B49">
        <w:rPr>
          <w:bCs/>
          <w:i/>
        </w:rPr>
        <w:t xml:space="preserve">) </w:t>
      </w:r>
    </w:p>
    <w:p w:rsidR="0076683B" w:rsidRDefault="0076683B" w:rsidP="00A96C9E">
      <w:pPr>
        <w:ind w:left="720"/>
        <w:jc w:val="both"/>
      </w:pPr>
    </w:p>
    <w:p w:rsidR="0076683B" w:rsidRDefault="0076683B" w:rsidP="002F2A28">
      <w:pPr>
        <w:ind w:left="720"/>
        <w:jc w:val="both"/>
      </w:pPr>
      <w:r w:rsidRPr="00A96C9E">
        <w:t>Dr.</w:t>
      </w:r>
      <w:r w:rsidR="00245998">
        <w:t xml:space="preserve"> </w:t>
      </w:r>
      <w:proofErr w:type="spellStart"/>
      <w:r w:rsidR="00245998">
        <w:t>Bambang</w:t>
      </w:r>
      <w:proofErr w:type="spellEnd"/>
      <w:r w:rsidR="00245998">
        <w:t xml:space="preserve"> </w:t>
      </w:r>
      <w:proofErr w:type="spellStart"/>
      <w:r w:rsidR="00245998">
        <w:t>Setia</w:t>
      </w:r>
      <w:proofErr w:type="spellEnd"/>
      <w:r w:rsidR="00245998">
        <w:t xml:space="preserve"> Nugroho</w:t>
      </w:r>
      <w:r w:rsidRPr="00A96C9E">
        <w:t xml:space="preserve">, </w:t>
      </w:r>
      <w:r w:rsidRPr="00A96C9E">
        <w:rPr>
          <w:rFonts w:eastAsia="Batang"/>
          <w:lang w:eastAsia="ko-KR"/>
        </w:rPr>
        <w:t xml:space="preserve">Chairman of </w:t>
      </w:r>
      <w:r>
        <w:rPr>
          <w:rFonts w:eastAsia="Batang"/>
          <w:lang w:eastAsia="ko-KR"/>
        </w:rPr>
        <w:t xml:space="preserve">the </w:t>
      </w:r>
      <w:r w:rsidRPr="00A96C9E">
        <w:rPr>
          <w:rFonts w:eastAsia="Batang"/>
          <w:lang w:eastAsia="ko-KR"/>
        </w:rPr>
        <w:t>WG S&amp;A</w:t>
      </w:r>
      <w:r>
        <w:rPr>
          <w:rFonts w:eastAsia="Batang"/>
          <w:lang w:eastAsia="ko-KR"/>
        </w:rPr>
        <w:t xml:space="preserve"> presented the meeting report of WG S&amp;A. </w:t>
      </w:r>
      <w:r>
        <w:t xml:space="preserve">Dr. </w:t>
      </w:r>
      <w:r w:rsidR="00245998">
        <w:t xml:space="preserve">Nugroho </w:t>
      </w:r>
      <w:r>
        <w:rPr>
          <w:rFonts w:eastAsia="Batang"/>
          <w:lang w:eastAsia="ko-KR"/>
        </w:rPr>
        <w:t xml:space="preserve">reported that WG S&amp;A </w:t>
      </w:r>
      <w:r w:rsidRPr="009F7D47">
        <w:rPr>
          <w:lang w:val="en-AU"/>
        </w:rPr>
        <w:t xml:space="preserve">met </w:t>
      </w:r>
      <w:r w:rsidR="00245998">
        <w:rPr>
          <w:lang w:val="en-AU"/>
        </w:rPr>
        <w:t xml:space="preserve">two </w:t>
      </w:r>
      <w:r>
        <w:rPr>
          <w:lang w:val="en-AU"/>
        </w:rPr>
        <w:t xml:space="preserve">times </w:t>
      </w:r>
      <w:r w:rsidR="00245998">
        <w:rPr>
          <w:lang w:val="en-AU"/>
        </w:rPr>
        <w:t xml:space="preserve">during the AWG-20 </w:t>
      </w:r>
      <w:r w:rsidRPr="009F7D47">
        <w:rPr>
          <w:lang w:val="en-AU"/>
        </w:rPr>
        <w:t>meeting.</w:t>
      </w:r>
      <w:r w:rsidR="00245998">
        <w:rPr>
          <w:lang w:val="en-AU"/>
        </w:rPr>
        <w:t xml:space="preserve"> </w:t>
      </w:r>
      <w:r>
        <w:rPr>
          <w:lang w:val="en-AU"/>
        </w:rPr>
        <w:t>He reported that t</w:t>
      </w:r>
      <w:r w:rsidRPr="00E83BD1">
        <w:t xml:space="preserve">he input </w:t>
      </w:r>
      <w:r>
        <w:t xml:space="preserve">documents for WG </w:t>
      </w:r>
      <w:r w:rsidRPr="00E83BD1">
        <w:t>S</w:t>
      </w:r>
      <w:r>
        <w:t>&amp;</w:t>
      </w:r>
      <w:r w:rsidRPr="00E83BD1">
        <w:t xml:space="preserve">A were assigned to each </w:t>
      </w:r>
      <w:r w:rsidRPr="00E83BD1">
        <w:rPr>
          <w:rFonts w:hint="eastAsia"/>
        </w:rPr>
        <w:t xml:space="preserve">Task Groups </w:t>
      </w:r>
      <w:r w:rsidRPr="00E83BD1">
        <w:t>for the review and consideration.</w:t>
      </w:r>
      <w:r w:rsidR="00245998">
        <w:t xml:space="preserve"> He mentioned that TG FMC had completed its assigned tasks and </w:t>
      </w:r>
      <w:r w:rsidR="002401F4">
        <w:t xml:space="preserve">WG S&amp;A has decided to disband TG FMC. He requested Plenary to disband </w:t>
      </w:r>
      <w:r w:rsidR="00430368">
        <w:t xml:space="preserve">TG </w:t>
      </w:r>
      <w:r w:rsidR="002401F4">
        <w:t>FMC</w:t>
      </w:r>
      <w:r w:rsidRPr="00C46152">
        <w:t xml:space="preserve">. </w:t>
      </w:r>
      <w:r w:rsidR="00402DBD">
        <w:t xml:space="preserve">Dr. </w:t>
      </w:r>
      <w:r w:rsidR="002401F4">
        <w:t xml:space="preserve">Nugroho </w:t>
      </w:r>
      <w:r w:rsidR="00402DBD">
        <w:t xml:space="preserve">informed that WG </w:t>
      </w:r>
      <w:r w:rsidR="002401F4">
        <w:t>S&amp;A had finalized 7</w:t>
      </w:r>
      <w:r w:rsidR="00402DBD">
        <w:t xml:space="preserve"> output documents for the approval of the Plenary. </w:t>
      </w:r>
    </w:p>
    <w:p w:rsidR="00402DBD" w:rsidRDefault="00402DBD" w:rsidP="0076683B">
      <w:pPr>
        <w:ind w:left="360"/>
        <w:jc w:val="both"/>
      </w:pPr>
    </w:p>
    <w:p w:rsidR="00402DBD" w:rsidRDefault="00402DBD" w:rsidP="002F2A28">
      <w:pPr>
        <w:ind w:left="720"/>
        <w:jc w:val="both"/>
      </w:pPr>
      <w:r>
        <w:t xml:space="preserve">Chairman thanked Dr. </w:t>
      </w:r>
      <w:r w:rsidR="002401F4">
        <w:t xml:space="preserve">Nugroho </w:t>
      </w:r>
      <w:r>
        <w:t>for the meeting report and e</w:t>
      </w:r>
      <w:r w:rsidR="002401F4">
        <w:t xml:space="preserve">xtensive work done during AWG-20 in spite of his first time as the Chairman of WG S&amp;A. </w:t>
      </w:r>
      <w:r>
        <w:t xml:space="preserve">There was no further comment and report was approved by the meeting. Further, </w:t>
      </w:r>
      <w:r w:rsidR="002401F4">
        <w:t xml:space="preserve">plenary disbanded the TG FMC sunder WG S&amp;A. </w:t>
      </w:r>
    </w:p>
    <w:p w:rsidR="00402DBD" w:rsidRPr="00C46152" w:rsidRDefault="00402DBD" w:rsidP="0076683B">
      <w:pPr>
        <w:ind w:left="360"/>
        <w:jc w:val="both"/>
      </w:pPr>
      <w:r>
        <w:t xml:space="preserve"> </w:t>
      </w: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402DBD"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DBD" w:rsidRPr="00A96C9E" w:rsidRDefault="002401F4" w:rsidP="00075DA0">
            <w:pPr>
              <w:jc w:val="both"/>
              <w:rPr>
                <w:b/>
                <w:bCs/>
                <w:lang w:val="en-AU" w:bidi="th-TH"/>
              </w:rPr>
            </w:pPr>
            <w:r>
              <w:rPr>
                <w:b/>
                <w:bCs/>
                <w:lang w:val="en-AU" w:bidi="th-TH"/>
              </w:rPr>
              <w:t>Decision No. 12 (AWG-20</w:t>
            </w:r>
            <w:r w:rsidR="00402DBD" w:rsidRPr="00A96C9E">
              <w:rPr>
                <w:b/>
                <w:bCs/>
                <w:lang w:val="en-AU" w:bidi="th-TH"/>
              </w:rPr>
              <w:t>)</w:t>
            </w:r>
          </w:p>
        </w:tc>
      </w:tr>
      <w:tr w:rsidR="00402DBD" w:rsidRPr="00A96C9E" w:rsidTr="00383B68">
        <w:trPr>
          <w:trHeight w:val="316"/>
        </w:trPr>
        <w:tc>
          <w:tcPr>
            <w:tcW w:w="8483" w:type="dxa"/>
            <w:tcBorders>
              <w:top w:val="single" w:sz="4" w:space="0" w:color="auto"/>
              <w:left w:val="single" w:sz="4" w:space="0" w:color="auto"/>
              <w:bottom w:val="single" w:sz="4" w:space="0" w:color="auto"/>
              <w:right w:val="single" w:sz="4" w:space="0" w:color="auto"/>
            </w:tcBorders>
            <w:hideMark/>
          </w:tcPr>
          <w:p w:rsidR="00402DBD" w:rsidRDefault="00402DBD" w:rsidP="00E8254D">
            <w:pPr>
              <w:pStyle w:val="ListParagraph"/>
              <w:numPr>
                <w:ilvl w:val="0"/>
                <w:numId w:val="6"/>
              </w:numPr>
              <w:suppressAutoHyphens/>
              <w:jc w:val="both"/>
              <w:rPr>
                <w:lang w:val="en-AU" w:bidi="th-TH"/>
              </w:rPr>
            </w:pPr>
            <w:r w:rsidRPr="00402DBD">
              <w:rPr>
                <w:lang w:val="en-AU" w:bidi="th-TH"/>
              </w:rPr>
              <w:t xml:space="preserve">Plenary approved the meeting report of the Working Group </w:t>
            </w:r>
            <w:r>
              <w:rPr>
                <w:lang w:val="en-AU" w:bidi="th-TH"/>
              </w:rPr>
              <w:t>Service and Applications</w:t>
            </w:r>
            <w:r w:rsidR="00C17706">
              <w:rPr>
                <w:lang w:val="en-AU" w:bidi="th-TH"/>
              </w:rPr>
              <w:t>;</w:t>
            </w:r>
          </w:p>
          <w:p w:rsidR="00402DBD" w:rsidRPr="00402DBD" w:rsidRDefault="00402DBD" w:rsidP="00E8254D">
            <w:pPr>
              <w:pStyle w:val="ListParagraph"/>
              <w:numPr>
                <w:ilvl w:val="0"/>
                <w:numId w:val="6"/>
              </w:numPr>
              <w:suppressAutoHyphens/>
              <w:jc w:val="both"/>
              <w:rPr>
                <w:lang w:val="en-AU" w:bidi="th-TH"/>
              </w:rPr>
            </w:pPr>
            <w:r w:rsidRPr="00402DBD">
              <w:rPr>
                <w:lang w:val="en-AU" w:bidi="th-TH"/>
              </w:rPr>
              <w:t xml:space="preserve">Plenary </w:t>
            </w:r>
            <w:r w:rsidR="002401F4">
              <w:rPr>
                <w:lang w:val="en-AU" w:bidi="th-TH"/>
              </w:rPr>
              <w:t>disbanded TG FMC under WG S&amp;A.</w:t>
            </w:r>
            <w:r w:rsidRPr="00402DBD">
              <w:rPr>
                <w:lang w:val="en-AU" w:bidi="th-TH"/>
              </w:rPr>
              <w:t xml:space="preserve"> </w:t>
            </w:r>
          </w:p>
          <w:p w:rsidR="00402DBD" w:rsidRPr="005A27EC" w:rsidRDefault="00402DBD" w:rsidP="00075DA0">
            <w:pPr>
              <w:suppressAutoHyphens/>
              <w:jc w:val="both"/>
              <w:rPr>
                <w:lang w:val="en-AU" w:bidi="th-TH"/>
              </w:rPr>
            </w:pPr>
          </w:p>
        </w:tc>
      </w:tr>
    </w:tbl>
    <w:p w:rsidR="00402DBD" w:rsidRPr="00C46152" w:rsidRDefault="00402DBD" w:rsidP="0076683B">
      <w:pPr>
        <w:ind w:left="360"/>
        <w:jc w:val="both"/>
      </w:pPr>
    </w:p>
    <w:p w:rsidR="00564DB9" w:rsidRPr="00387B49" w:rsidRDefault="00564DB9" w:rsidP="00E8254D">
      <w:pPr>
        <w:pStyle w:val="ListParagraph"/>
        <w:numPr>
          <w:ilvl w:val="2"/>
          <w:numId w:val="2"/>
        </w:numPr>
        <w:autoSpaceDE w:val="0"/>
        <w:autoSpaceDN w:val="0"/>
        <w:ind w:left="720"/>
        <w:jc w:val="both"/>
        <w:rPr>
          <w:bCs/>
          <w:i/>
        </w:rPr>
      </w:pPr>
      <w:r w:rsidRPr="00387B49">
        <w:rPr>
          <w:bCs/>
          <w:i/>
        </w:rPr>
        <w:t xml:space="preserve">Report of the Ad Hoc Group </w:t>
      </w:r>
      <w:r w:rsidR="00430368">
        <w:rPr>
          <w:bCs/>
          <w:i/>
        </w:rPr>
        <w:t xml:space="preserve">of </w:t>
      </w:r>
      <w:r w:rsidR="00C17706">
        <w:rPr>
          <w:bCs/>
          <w:i/>
        </w:rPr>
        <w:t xml:space="preserve">the </w:t>
      </w:r>
      <w:r w:rsidR="00430368">
        <w:rPr>
          <w:bCs/>
          <w:i/>
        </w:rPr>
        <w:t>Plenary</w:t>
      </w:r>
      <w:r w:rsidRPr="00387B49">
        <w:rPr>
          <w:bCs/>
          <w:i/>
        </w:rPr>
        <w:t xml:space="preserve"> (Document</w:t>
      </w:r>
      <w:r w:rsidR="008B648B">
        <w:rPr>
          <w:bCs/>
          <w:i/>
        </w:rPr>
        <w:t xml:space="preserve"> AWG-20</w:t>
      </w:r>
      <w:r>
        <w:rPr>
          <w:bCs/>
          <w:i/>
        </w:rPr>
        <w:t>/OUT-</w:t>
      </w:r>
      <w:r w:rsidR="008B648B">
        <w:rPr>
          <w:bCs/>
          <w:i/>
        </w:rPr>
        <w:t>0</w:t>
      </w:r>
      <w:r w:rsidRPr="00387B49">
        <w:rPr>
          <w:bCs/>
          <w:i/>
        </w:rPr>
        <w:t xml:space="preserve">1) </w:t>
      </w:r>
    </w:p>
    <w:p w:rsidR="00564DB9" w:rsidRPr="00A96C9E" w:rsidRDefault="00564DB9" w:rsidP="00564DB9">
      <w:pPr>
        <w:pStyle w:val="ListParagraph"/>
        <w:autoSpaceDE w:val="0"/>
        <w:autoSpaceDN w:val="0"/>
        <w:contextualSpacing w:val="0"/>
        <w:jc w:val="both"/>
        <w:rPr>
          <w:b/>
          <w:bCs/>
        </w:rPr>
      </w:pPr>
    </w:p>
    <w:p w:rsidR="00564DB9" w:rsidRPr="00A96C9E" w:rsidRDefault="00564DB9" w:rsidP="00564DB9">
      <w:pPr>
        <w:pStyle w:val="ListParagraph"/>
        <w:autoSpaceDE w:val="0"/>
        <w:autoSpaceDN w:val="0"/>
        <w:contextualSpacing w:val="0"/>
        <w:jc w:val="both"/>
      </w:pPr>
      <w:r>
        <w:t xml:space="preserve">Ms. Zhu Keer, </w:t>
      </w:r>
      <w:r w:rsidRPr="00A96C9E">
        <w:t xml:space="preserve">Chairman of the </w:t>
      </w:r>
      <w:r>
        <w:t xml:space="preserve">Ad Hoc Group </w:t>
      </w:r>
      <w:r w:rsidR="008B648B">
        <w:t xml:space="preserve">of Plenary </w:t>
      </w:r>
      <w:r w:rsidRPr="00A96C9E">
        <w:t xml:space="preserve">presented the </w:t>
      </w:r>
      <w:r>
        <w:t>meeting report of the Ad Hoc Group</w:t>
      </w:r>
      <w:r w:rsidR="008B648B">
        <w:t xml:space="preserve">. </w:t>
      </w:r>
      <w:r>
        <w:t xml:space="preserve">Ms. Keer reported that Ad Hoc Group met </w:t>
      </w:r>
      <w:r w:rsidR="008B648B">
        <w:t>once during AWG-20</w:t>
      </w:r>
      <w:r>
        <w:t xml:space="preserve"> in order to discuss the </w:t>
      </w:r>
      <w:r w:rsidR="008B648B">
        <w:t xml:space="preserve">naming and Working Methods of AWG as assigned by the Plenary. </w:t>
      </w:r>
    </w:p>
    <w:p w:rsidR="00564DB9" w:rsidRDefault="00564DB9" w:rsidP="00564DB9">
      <w:pPr>
        <w:pStyle w:val="ListParagraph"/>
        <w:autoSpaceDE w:val="0"/>
        <w:autoSpaceDN w:val="0"/>
        <w:contextualSpacing w:val="0"/>
        <w:jc w:val="both"/>
      </w:pPr>
    </w:p>
    <w:p w:rsidR="008B648B" w:rsidRDefault="00564DB9" w:rsidP="00564DB9">
      <w:pPr>
        <w:pStyle w:val="ListParagraph"/>
        <w:autoSpaceDE w:val="0"/>
        <w:autoSpaceDN w:val="0"/>
        <w:contextualSpacing w:val="0"/>
        <w:jc w:val="both"/>
      </w:pPr>
      <w:r>
        <w:t xml:space="preserve">Ms. Keer summarized that the Ad Hoc Group </w:t>
      </w:r>
      <w:r w:rsidR="008B648B">
        <w:t>considered two important issues:</w:t>
      </w:r>
    </w:p>
    <w:p w:rsidR="008B648B" w:rsidRDefault="008B648B" w:rsidP="00E8254D">
      <w:pPr>
        <w:pStyle w:val="ListParagraph"/>
        <w:numPr>
          <w:ilvl w:val="0"/>
          <w:numId w:val="11"/>
        </w:numPr>
        <w:jc w:val="both"/>
        <w:rPr>
          <w:lang w:eastAsia="zh-CN"/>
        </w:rPr>
      </w:pPr>
      <w:r>
        <w:rPr>
          <w:lang w:eastAsia="zh-CN"/>
        </w:rPr>
        <w:t>naming of the AWG, and</w:t>
      </w:r>
    </w:p>
    <w:p w:rsidR="008B648B" w:rsidRDefault="008B648B" w:rsidP="00E8254D">
      <w:pPr>
        <w:pStyle w:val="ListParagraph"/>
        <w:numPr>
          <w:ilvl w:val="0"/>
          <w:numId w:val="11"/>
        </w:numPr>
        <w:jc w:val="both"/>
        <w:rPr>
          <w:lang w:eastAsia="zh-CN"/>
        </w:rPr>
      </w:pPr>
      <w:r>
        <w:rPr>
          <w:lang w:eastAsia="zh-CN"/>
        </w:rPr>
        <w:t>possible extension of duration and/or terms of AWG Chairman and Vice Chairmen.</w:t>
      </w:r>
    </w:p>
    <w:p w:rsidR="008B648B" w:rsidRDefault="008B648B" w:rsidP="00564DB9">
      <w:pPr>
        <w:pStyle w:val="ListParagraph"/>
        <w:autoSpaceDE w:val="0"/>
        <w:autoSpaceDN w:val="0"/>
        <w:contextualSpacing w:val="0"/>
        <w:jc w:val="both"/>
      </w:pPr>
    </w:p>
    <w:p w:rsidR="00564DB9" w:rsidRDefault="008B648B" w:rsidP="00564DB9">
      <w:pPr>
        <w:pStyle w:val="ListParagraph"/>
        <w:autoSpaceDE w:val="0"/>
        <w:autoSpaceDN w:val="0"/>
        <w:contextualSpacing w:val="0"/>
        <w:jc w:val="both"/>
      </w:pPr>
      <w:r>
        <w:t xml:space="preserve">Regarding the naming issue she informed that the Ad Hoc Group </w:t>
      </w:r>
      <w:r w:rsidR="00564DB9">
        <w:t xml:space="preserve">was able to reach a conclusion </w:t>
      </w:r>
      <w:r>
        <w:t xml:space="preserve">and recommended Plenary to maintain the name of AWG as it is.  </w:t>
      </w:r>
      <w:r w:rsidR="006026AB">
        <w:t>She mentioned that a</w:t>
      </w:r>
      <w:r w:rsidR="006026AB">
        <w:rPr>
          <w:lang w:eastAsia="zh-CN"/>
        </w:rPr>
        <w:t xml:space="preserve">ny change of the name may have impact in the terms of reference of AWG. Secondly, the name of “APT Wireless Group” was used since 2009. AWG has extensive studies, which have connection and cooperation with many external organizations. And the name of AWG is well known by the external organizations. Change of name may cause confusion to other organizations. </w:t>
      </w:r>
      <w:r>
        <w:t xml:space="preserve"> </w:t>
      </w:r>
      <w:r w:rsidR="00564DB9">
        <w:t xml:space="preserve"> </w:t>
      </w:r>
    </w:p>
    <w:p w:rsidR="008B648B" w:rsidRDefault="008B648B" w:rsidP="00564DB9">
      <w:pPr>
        <w:pStyle w:val="ListParagraph"/>
        <w:autoSpaceDE w:val="0"/>
        <w:autoSpaceDN w:val="0"/>
        <w:contextualSpacing w:val="0"/>
        <w:jc w:val="both"/>
      </w:pPr>
    </w:p>
    <w:p w:rsidR="00564DB9" w:rsidRDefault="006026AB" w:rsidP="00564DB9">
      <w:pPr>
        <w:pStyle w:val="ListParagraph"/>
        <w:autoSpaceDE w:val="0"/>
        <w:autoSpaceDN w:val="0"/>
        <w:contextualSpacing w:val="0"/>
        <w:jc w:val="both"/>
      </w:pPr>
      <w:r>
        <w:t xml:space="preserve">Regarding the </w:t>
      </w:r>
      <w:r>
        <w:rPr>
          <w:lang w:eastAsia="zh-CN"/>
        </w:rPr>
        <w:t>extension of duration and/or terms of AWG Chairman and Vice Chairmen,</w:t>
      </w:r>
      <w:r>
        <w:t xml:space="preserve"> </w:t>
      </w:r>
      <w:r w:rsidR="00564DB9">
        <w:t>Ms. Keer also informed that the</w:t>
      </w:r>
      <w:r>
        <w:t xml:space="preserve"> Ad Hoc Group reached consensus to increase duration of the terms to three years but maintained the term limits to two. </w:t>
      </w:r>
      <w:r>
        <w:rPr>
          <w:lang w:eastAsia="zh-CN"/>
        </w:rPr>
        <w:t>The Ad Hoc Group also discussed how to apply the new framework to the current office bearers. The meeting agreed that, if current office bearers were re-elected at AWG-20, the new duration of terms</w:t>
      </w:r>
      <w:r w:rsidR="00C17706">
        <w:rPr>
          <w:lang w:eastAsia="zh-CN"/>
        </w:rPr>
        <w:t xml:space="preserve"> (3 years)</w:t>
      </w:r>
      <w:r>
        <w:rPr>
          <w:lang w:eastAsia="zh-CN"/>
        </w:rPr>
        <w:t xml:space="preserve"> would be applied in such a way that the term would be counted as their second term of current office bearers. Ms. Keer informed that the relevant changes had been incorporated in the revisions of the Working Methods of AWG which had been submitted to the Plenary for approval. </w:t>
      </w:r>
    </w:p>
    <w:p w:rsidR="00564DB9" w:rsidRDefault="00564DB9" w:rsidP="00564DB9">
      <w:pPr>
        <w:pStyle w:val="ListParagraph"/>
        <w:autoSpaceDE w:val="0"/>
        <w:autoSpaceDN w:val="0"/>
        <w:contextualSpacing w:val="0"/>
        <w:jc w:val="both"/>
      </w:pPr>
    </w:p>
    <w:p w:rsidR="00564DB9" w:rsidRPr="00A96C9E" w:rsidRDefault="00564DB9" w:rsidP="00564DB9">
      <w:pPr>
        <w:pStyle w:val="ListParagraph"/>
        <w:autoSpaceDE w:val="0"/>
        <w:autoSpaceDN w:val="0"/>
        <w:contextualSpacing w:val="0"/>
        <w:jc w:val="both"/>
      </w:pPr>
      <w:r>
        <w:t>Chairman thanked Ms. Keer for her excellent ou</w:t>
      </w:r>
      <w:r w:rsidR="006026AB">
        <w:t xml:space="preserve">tcomes during AWG-20. </w:t>
      </w:r>
      <w:r>
        <w:t xml:space="preserve">There was no further comment and the report was approved by the meeting. </w:t>
      </w:r>
    </w:p>
    <w:p w:rsidR="00564DB9" w:rsidRDefault="00564DB9" w:rsidP="00564DB9">
      <w:pPr>
        <w:ind w:left="720"/>
        <w:jc w:val="both"/>
        <w:rPr>
          <w:lang w:val="en-AU"/>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564DB9" w:rsidRPr="00A96C9E" w:rsidTr="00EE56CD">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4DB9" w:rsidRPr="00A96C9E" w:rsidRDefault="00654924" w:rsidP="00EE56CD">
            <w:pPr>
              <w:jc w:val="both"/>
              <w:rPr>
                <w:b/>
                <w:bCs/>
                <w:lang w:val="en-AU" w:bidi="th-TH"/>
              </w:rPr>
            </w:pPr>
            <w:r>
              <w:rPr>
                <w:b/>
                <w:bCs/>
                <w:lang w:val="en-AU" w:bidi="th-TH"/>
              </w:rPr>
              <w:t>Decision No. 13 (AWG-20</w:t>
            </w:r>
            <w:r w:rsidR="00564DB9" w:rsidRPr="00A96C9E">
              <w:rPr>
                <w:b/>
                <w:bCs/>
                <w:lang w:val="en-AU" w:bidi="th-TH"/>
              </w:rPr>
              <w:t>)</w:t>
            </w:r>
          </w:p>
        </w:tc>
      </w:tr>
      <w:tr w:rsidR="00564DB9" w:rsidRPr="00A96C9E" w:rsidTr="00EE56CD">
        <w:trPr>
          <w:trHeight w:val="316"/>
        </w:trPr>
        <w:tc>
          <w:tcPr>
            <w:tcW w:w="8370" w:type="dxa"/>
            <w:tcBorders>
              <w:top w:val="single" w:sz="4" w:space="0" w:color="auto"/>
              <w:left w:val="single" w:sz="4" w:space="0" w:color="auto"/>
              <w:bottom w:val="single" w:sz="4" w:space="0" w:color="auto"/>
              <w:right w:val="single" w:sz="4" w:space="0" w:color="auto"/>
            </w:tcBorders>
            <w:hideMark/>
          </w:tcPr>
          <w:p w:rsidR="00564DB9" w:rsidRDefault="00564DB9" w:rsidP="00E8254D">
            <w:pPr>
              <w:pStyle w:val="ListParagraph"/>
              <w:numPr>
                <w:ilvl w:val="0"/>
                <w:numId w:val="12"/>
              </w:numPr>
              <w:suppressAutoHyphens/>
              <w:jc w:val="both"/>
              <w:rPr>
                <w:lang w:val="en-AU" w:bidi="th-TH"/>
              </w:rPr>
            </w:pPr>
            <w:r w:rsidRPr="006026AB">
              <w:rPr>
                <w:lang w:val="en-AU" w:bidi="th-TH"/>
              </w:rPr>
              <w:t xml:space="preserve">The Plenary approved the meeting report of the Ad Hoc Group </w:t>
            </w:r>
            <w:r w:rsidR="00430368">
              <w:rPr>
                <w:lang w:val="en-AU" w:bidi="th-TH"/>
              </w:rPr>
              <w:t xml:space="preserve">of </w:t>
            </w:r>
            <w:r w:rsidR="00C17706">
              <w:rPr>
                <w:lang w:val="en-AU" w:bidi="th-TH"/>
              </w:rPr>
              <w:t xml:space="preserve">the </w:t>
            </w:r>
            <w:r w:rsidR="00430368">
              <w:rPr>
                <w:lang w:val="en-AU" w:bidi="th-TH"/>
              </w:rPr>
              <w:t>Plenary</w:t>
            </w:r>
            <w:r w:rsidR="00C17706">
              <w:rPr>
                <w:lang w:val="en-AU" w:bidi="th-TH"/>
              </w:rPr>
              <w:t>;</w:t>
            </w:r>
          </w:p>
          <w:p w:rsidR="006026AB" w:rsidRDefault="006026AB" w:rsidP="00E8254D">
            <w:pPr>
              <w:pStyle w:val="ListParagraph"/>
              <w:numPr>
                <w:ilvl w:val="0"/>
                <w:numId w:val="12"/>
              </w:numPr>
              <w:suppressAutoHyphens/>
              <w:jc w:val="both"/>
              <w:rPr>
                <w:lang w:val="en-AU" w:bidi="th-TH"/>
              </w:rPr>
            </w:pPr>
            <w:r>
              <w:rPr>
                <w:lang w:val="en-AU" w:bidi="th-TH"/>
              </w:rPr>
              <w:t>The Plenary decided to main</w:t>
            </w:r>
            <w:r w:rsidR="00C17706">
              <w:rPr>
                <w:lang w:val="en-AU" w:bidi="th-TH"/>
              </w:rPr>
              <w:t>tain</w:t>
            </w:r>
            <w:r>
              <w:rPr>
                <w:lang w:val="en-AU" w:bidi="th-TH"/>
              </w:rPr>
              <w:t xml:space="preserve"> the name “APT Wireless Group”</w:t>
            </w:r>
            <w:r w:rsidR="00C17706">
              <w:rPr>
                <w:lang w:val="en-AU" w:bidi="th-TH"/>
              </w:rPr>
              <w:t>;</w:t>
            </w:r>
          </w:p>
          <w:p w:rsidR="006026AB" w:rsidRPr="006026AB" w:rsidRDefault="006026AB" w:rsidP="00E8254D">
            <w:pPr>
              <w:pStyle w:val="ListParagraph"/>
              <w:numPr>
                <w:ilvl w:val="0"/>
                <w:numId w:val="12"/>
              </w:numPr>
              <w:suppressAutoHyphens/>
              <w:jc w:val="both"/>
              <w:rPr>
                <w:lang w:val="en-AU" w:bidi="th-TH"/>
              </w:rPr>
            </w:pPr>
            <w:r>
              <w:rPr>
                <w:lang w:val="en-AU" w:bidi="th-TH"/>
              </w:rPr>
              <w:t xml:space="preserve">The Plenary decided to increase the duration of the terms of </w:t>
            </w:r>
            <w:r>
              <w:rPr>
                <w:lang w:eastAsia="zh-CN"/>
              </w:rPr>
              <w:t>AWG Chairman and Vice Chairmen to three years.  Plenary further decided the new duration the term</w:t>
            </w:r>
            <w:r w:rsidR="00C17706">
              <w:rPr>
                <w:lang w:eastAsia="zh-CN"/>
              </w:rPr>
              <w:t xml:space="preserve"> (3 years)</w:t>
            </w:r>
            <w:r>
              <w:rPr>
                <w:lang w:eastAsia="zh-CN"/>
              </w:rPr>
              <w:t xml:space="preserve"> would be applicable for the </w:t>
            </w:r>
            <w:r w:rsidR="00D71148">
              <w:rPr>
                <w:lang w:eastAsia="zh-CN"/>
              </w:rPr>
              <w:t>AWG Chairman and Vice Chairmen who would be elected at AWG-20.</w:t>
            </w:r>
          </w:p>
          <w:p w:rsidR="00564DB9" w:rsidRPr="005A27EC" w:rsidRDefault="00564DB9" w:rsidP="00EE56CD">
            <w:pPr>
              <w:suppressAutoHyphens/>
              <w:jc w:val="both"/>
              <w:rPr>
                <w:lang w:val="en-AU" w:bidi="th-TH"/>
              </w:rPr>
            </w:pPr>
          </w:p>
        </w:tc>
      </w:tr>
    </w:tbl>
    <w:p w:rsidR="0076683B" w:rsidRPr="00A96C9E" w:rsidRDefault="001A285D" w:rsidP="001A285D">
      <w:pPr>
        <w:tabs>
          <w:tab w:val="left" w:pos="2580"/>
        </w:tabs>
        <w:ind w:left="720"/>
        <w:jc w:val="both"/>
      </w:pPr>
      <w:r>
        <w:tab/>
      </w:r>
    </w:p>
    <w:p w:rsidR="0041566B" w:rsidRPr="00A96C9E" w:rsidRDefault="00B26B1D" w:rsidP="00E8254D">
      <w:pPr>
        <w:pStyle w:val="ListParagraph"/>
        <w:numPr>
          <w:ilvl w:val="1"/>
          <w:numId w:val="2"/>
        </w:numPr>
        <w:autoSpaceDE w:val="0"/>
        <w:autoSpaceDN w:val="0"/>
        <w:ind w:left="720" w:hanging="720"/>
        <w:contextualSpacing w:val="0"/>
        <w:jc w:val="both"/>
        <w:rPr>
          <w:b/>
          <w:bCs/>
        </w:rPr>
      </w:pPr>
      <w:r>
        <w:rPr>
          <w:b/>
          <w:bCs/>
        </w:rPr>
        <w:t>Consideration and Adoption of the Output Documents</w:t>
      </w:r>
    </w:p>
    <w:p w:rsidR="0041566B" w:rsidRDefault="0041566B" w:rsidP="00B26B1D">
      <w:pPr>
        <w:autoSpaceDE w:val="0"/>
        <w:autoSpaceDN w:val="0"/>
        <w:jc w:val="both"/>
        <w:rPr>
          <w:bCs/>
        </w:rPr>
      </w:pPr>
    </w:p>
    <w:p w:rsidR="00B26B1D" w:rsidRPr="002F2A28" w:rsidRDefault="00B26B1D" w:rsidP="00E8254D">
      <w:pPr>
        <w:pStyle w:val="ListParagraph"/>
        <w:numPr>
          <w:ilvl w:val="2"/>
          <w:numId w:val="2"/>
        </w:numPr>
        <w:autoSpaceDE w:val="0"/>
        <w:autoSpaceDN w:val="0"/>
        <w:ind w:left="720"/>
        <w:jc w:val="both"/>
        <w:rPr>
          <w:bCs/>
          <w:i/>
        </w:rPr>
      </w:pPr>
      <w:r w:rsidRPr="002F2A28">
        <w:rPr>
          <w:bCs/>
          <w:i/>
        </w:rPr>
        <w:t xml:space="preserve">Ad Hoc </w:t>
      </w:r>
      <w:r w:rsidR="001A285D">
        <w:rPr>
          <w:bCs/>
          <w:i/>
        </w:rPr>
        <w:t>Group of the Plenary</w:t>
      </w:r>
      <w:r w:rsidRPr="002F2A28">
        <w:rPr>
          <w:bCs/>
          <w:i/>
        </w:rPr>
        <w:t>:</w:t>
      </w:r>
    </w:p>
    <w:p w:rsidR="00B26B1D" w:rsidRDefault="00B26B1D" w:rsidP="00B26B1D">
      <w:pPr>
        <w:pStyle w:val="ListParagraph"/>
        <w:autoSpaceDE w:val="0"/>
        <w:autoSpaceDN w:val="0"/>
        <w:jc w:val="both"/>
        <w:rPr>
          <w:bCs/>
        </w:rPr>
      </w:pPr>
    </w:p>
    <w:p w:rsidR="001A285D" w:rsidRDefault="002F2A28" w:rsidP="00383B68">
      <w:pPr>
        <w:ind w:left="720"/>
        <w:jc w:val="both"/>
        <w:rPr>
          <w:bCs/>
        </w:rPr>
      </w:pPr>
      <w:r>
        <w:rPr>
          <w:bCs/>
        </w:rPr>
        <w:t>Ms. Zhu Keer, Chairman of the Ad Hoc</w:t>
      </w:r>
      <w:r w:rsidR="001A285D">
        <w:rPr>
          <w:bCs/>
        </w:rPr>
        <w:t xml:space="preserve"> Group presented document AWG-20</w:t>
      </w:r>
      <w:r>
        <w:rPr>
          <w:bCs/>
        </w:rPr>
        <w:t>/OUT-0</w:t>
      </w:r>
      <w:r w:rsidR="001A285D">
        <w:rPr>
          <w:bCs/>
        </w:rPr>
        <w:t>2</w:t>
      </w:r>
      <w:r>
        <w:rPr>
          <w:bCs/>
        </w:rPr>
        <w:t xml:space="preserve">): </w:t>
      </w:r>
      <w:r w:rsidR="001A285D">
        <w:rPr>
          <w:bCs/>
        </w:rPr>
        <w:t>Revisions of the Working Methods of AWG</w:t>
      </w:r>
      <w:r>
        <w:rPr>
          <w:bCs/>
        </w:rPr>
        <w:t xml:space="preserve">. She </w:t>
      </w:r>
      <w:r w:rsidR="001A285D">
        <w:rPr>
          <w:bCs/>
        </w:rPr>
        <w:t>explained that following revisions had been incorporated:</w:t>
      </w:r>
    </w:p>
    <w:p w:rsidR="001A285D" w:rsidRDefault="001A285D" w:rsidP="00E8254D">
      <w:pPr>
        <w:pStyle w:val="ListParagraph"/>
        <w:numPr>
          <w:ilvl w:val="0"/>
          <w:numId w:val="13"/>
        </w:numPr>
        <w:jc w:val="both"/>
        <w:rPr>
          <w:lang w:eastAsia="zh-CN"/>
        </w:rPr>
      </w:pPr>
      <w:r>
        <w:rPr>
          <w:lang w:eastAsia="zh-CN"/>
        </w:rPr>
        <w:t>adding the roles of Chairman to review the reports before finalization and to attend the meeting of the Management Committee as instructed by MC-39</w:t>
      </w:r>
    </w:p>
    <w:p w:rsidR="002F2A28" w:rsidRDefault="001A285D" w:rsidP="00E8254D">
      <w:pPr>
        <w:pStyle w:val="ListParagraph"/>
        <w:numPr>
          <w:ilvl w:val="0"/>
          <w:numId w:val="13"/>
        </w:numPr>
        <w:jc w:val="both"/>
        <w:rPr>
          <w:lang w:eastAsia="zh-CN"/>
        </w:rPr>
      </w:pPr>
      <w:r>
        <w:rPr>
          <w:lang w:eastAsia="zh-CN"/>
        </w:rPr>
        <w:t xml:space="preserve">increase the duration of terms of AWG Chairman and Vice-Chairman to three years. </w:t>
      </w:r>
    </w:p>
    <w:p w:rsidR="002F2A28" w:rsidRDefault="001A285D" w:rsidP="00B26B1D">
      <w:pPr>
        <w:pStyle w:val="ListParagraph"/>
        <w:autoSpaceDE w:val="0"/>
        <w:autoSpaceDN w:val="0"/>
        <w:jc w:val="both"/>
        <w:rPr>
          <w:bCs/>
        </w:rPr>
      </w:pPr>
      <w:r>
        <w:rPr>
          <w:bCs/>
        </w:rPr>
        <w:lastRenderedPageBreak/>
        <w:t>She sought approval of the Plenary for the revision of the Working Methods of AWG. There was no further comment and Plenary approved the revisions of the Working Methods of AWG.</w:t>
      </w: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1E2917"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2917" w:rsidRPr="00A96C9E" w:rsidRDefault="00DA5791" w:rsidP="00654924">
            <w:pPr>
              <w:jc w:val="both"/>
              <w:rPr>
                <w:b/>
                <w:bCs/>
                <w:lang w:val="en-AU" w:bidi="th-TH"/>
              </w:rPr>
            </w:pPr>
            <w:r>
              <w:rPr>
                <w:b/>
                <w:bCs/>
                <w:lang w:val="en-AU" w:bidi="th-TH"/>
              </w:rPr>
              <w:t xml:space="preserve">Decision No. </w:t>
            </w:r>
            <w:r w:rsidR="001A285D">
              <w:rPr>
                <w:b/>
                <w:bCs/>
                <w:lang w:val="en-AU" w:bidi="th-TH"/>
              </w:rPr>
              <w:t>1</w:t>
            </w:r>
            <w:r w:rsidR="00654924">
              <w:rPr>
                <w:b/>
                <w:bCs/>
                <w:lang w:val="en-AU" w:bidi="th-TH"/>
              </w:rPr>
              <w:t>4</w:t>
            </w:r>
            <w:r w:rsidR="001A285D">
              <w:rPr>
                <w:b/>
                <w:bCs/>
                <w:lang w:val="en-AU" w:bidi="th-TH"/>
              </w:rPr>
              <w:t xml:space="preserve"> (AWG-20</w:t>
            </w:r>
            <w:r w:rsidR="001E2917" w:rsidRPr="00A96C9E">
              <w:rPr>
                <w:b/>
                <w:bCs/>
                <w:lang w:val="en-AU" w:bidi="th-TH"/>
              </w:rPr>
              <w:t>)</w:t>
            </w:r>
          </w:p>
        </w:tc>
      </w:tr>
      <w:tr w:rsidR="001E2917" w:rsidRPr="00A96C9E" w:rsidTr="00383B68">
        <w:trPr>
          <w:trHeight w:val="316"/>
        </w:trPr>
        <w:tc>
          <w:tcPr>
            <w:tcW w:w="8483" w:type="dxa"/>
            <w:tcBorders>
              <w:top w:val="single" w:sz="4" w:space="0" w:color="auto"/>
              <w:left w:val="single" w:sz="4" w:space="0" w:color="auto"/>
              <w:bottom w:val="single" w:sz="4" w:space="0" w:color="auto"/>
              <w:right w:val="single" w:sz="4" w:space="0" w:color="auto"/>
            </w:tcBorders>
            <w:hideMark/>
          </w:tcPr>
          <w:p w:rsidR="001E2917" w:rsidRPr="001A285D" w:rsidRDefault="001A285D" w:rsidP="001A285D">
            <w:pPr>
              <w:suppressAutoHyphens/>
              <w:jc w:val="both"/>
              <w:rPr>
                <w:lang w:val="en-AU" w:bidi="th-TH"/>
              </w:rPr>
            </w:pPr>
            <w:r>
              <w:rPr>
                <w:lang w:val="en-AU" w:bidi="th-TH"/>
              </w:rPr>
              <w:t xml:space="preserve">Plenary approved the revision of the Working Methods of AWG as in </w:t>
            </w:r>
            <w:r w:rsidR="001F165A">
              <w:rPr>
                <w:lang w:val="en-AU" w:bidi="th-TH"/>
              </w:rPr>
              <w:t>document AWG</w:t>
            </w:r>
            <w:r>
              <w:rPr>
                <w:bCs/>
              </w:rPr>
              <w:t>-20/OUT-02.</w:t>
            </w:r>
          </w:p>
        </w:tc>
      </w:tr>
    </w:tbl>
    <w:p w:rsidR="001E2917" w:rsidRDefault="001E2917" w:rsidP="001E2917">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197997"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997" w:rsidRPr="00A96C9E" w:rsidRDefault="001F165A" w:rsidP="00075DA0">
            <w:pPr>
              <w:jc w:val="both"/>
              <w:rPr>
                <w:b/>
                <w:bCs/>
                <w:lang w:val="en-AU" w:bidi="th-TH"/>
              </w:rPr>
            </w:pPr>
            <w:r>
              <w:rPr>
                <w:b/>
                <w:bCs/>
                <w:lang w:val="en-AU" w:bidi="th-TH"/>
              </w:rPr>
              <w:t>Action No. 02 (AWG-20</w:t>
            </w:r>
            <w:r w:rsidR="00197997">
              <w:rPr>
                <w:b/>
                <w:bCs/>
                <w:lang w:val="en-AU" w:bidi="th-TH"/>
              </w:rPr>
              <w:t>)</w:t>
            </w:r>
          </w:p>
        </w:tc>
      </w:tr>
      <w:tr w:rsidR="00197997" w:rsidRPr="00A96C9E" w:rsidTr="00383B68">
        <w:tc>
          <w:tcPr>
            <w:tcW w:w="8483" w:type="dxa"/>
            <w:tcBorders>
              <w:top w:val="single" w:sz="4" w:space="0" w:color="auto"/>
              <w:left w:val="single" w:sz="4" w:space="0" w:color="auto"/>
              <w:bottom w:val="single" w:sz="4" w:space="0" w:color="auto"/>
              <w:right w:val="single" w:sz="4" w:space="0" w:color="auto"/>
            </w:tcBorders>
            <w:hideMark/>
          </w:tcPr>
          <w:p w:rsidR="00197997" w:rsidRPr="00A96C9E" w:rsidRDefault="00197997" w:rsidP="001F165A">
            <w:pPr>
              <w:suppressAutoHyphens/>
              <w:jc w:val="both"/>
              <w:rPr>
                <w:lang w:val="en-AU" w:bidi="th-TH"/>
              </w:rPr>
            </w:pPr>
            <w:r>
              <w:rPr>
                <w:lang w:bidi="th-TH"/>
              </w:rPr>
              <w:t xml:space="preserve">APT Secretariat to </w:t>
            </w:r>
            <w:r w:rsidR="001F165A">
              <w:rPr>
                <w:lang w:bidi="th-TH"/>
              </w:rPr>
              <w:t>submit the revised Working Methods of AWG to the 40th Session of the APT Management Committee</w:t>
            </w:r>
            <w:r w:rsidR="006C716B">
              <w:rPr>
                <w:lang w:bidi="th-TH"/>
              </w:rPr>
              <w:t xml:space="preserve"> for final approval</w:t>
            </w:r>
            <w:r w:rsidR="001F165A">
              <w:rPr>
                <w:lang w:bidi="th-TH"/>
              </w:rPr>
              <w:t xml:space="preserve">. </w:t>
            </w:r>
            <w:r>
              <w:rPr>
                <w:lang w:bidi="th-TH"/>
              </w:rPr>
              <w:t xml:space="preserve"> </w:t>
            </w:r>
          </w:p>
        </w:tc>
      </w:tr>
    </w:tbl>
    <w:p w:rsidR="00197997" w:rsidRDefault="00197997" w:rsidP="001E2917">
      <w:pPr>
        <w:autoSpaceDE w:val="0"/>
        <w:autoSpaceDN w:val="0"/>
        <w:jc w:val="both"/>
        <w:rPr>
          <w:bCs/>
        </w:rPr>
      </w:pPr>
    </w:p>
    <w:p w:rsidR="00B26B1D" w:rsidRDefault="00B26B1D" w:rsidP="00B26B1D">
      <w:pPr>
        <w:pStyle w:val="ListParagraph"/>
        <w:autoSpaceDE w:val="0"/>
        <w:autoSpaceDN w:val="0"/>
        <w:jc w:val="both"/>
        <w:rPr>
          <w:bCs/>
        </w:rPr>
      </w:pPr>
    </w:p>
    <w:p w:rsidR="00B26B1D" w:rsidRPr="00BB6125" w:rsidRDefault="00B26B1D" w:rsidP="00E8254D">
      <w:pPr>
        <w:pStyle w:val="ListParagraph"/>
        <w:numPr>
          <w:ilvl w:val="2"/>
          <w:numId w:val="2"/>
        </w:numPr>
        <w:autoSpaceDE w:val="0"/>
        <w:autoSpaceDN w:val="0"/>
        <w:ind w:left="720"/>
        <w:jc w:val="both"/>
        <w:rPr>
          <w:bCs/>
          <w:i/>
        </w:rPr>
      </w:pPr>
      <w:r w:rsidRPr="00BB6125">
        <w:rPr>
          <w:bCs/>
          <w:i/>
        </w:rPr>
        <w:t>Working Group Spectrum Aspects:</w:t>
      </w:r>
    </w:p>
    <w:p w:rsidR="00B26B1D" w:rsidRDefault="00B26B1D" w:rsidP="00B26B1D">
      <w:pPr>
        <w:pStyle w:val="ListParagraph"/>
        <w:autoSpaceDE w:val="0"/>
        <w:autoSpaceDN w:val="0"/>
        <w:jc w:val="both"/>
        <w:rPr>
          <w:bCs/>
        </w:rPr>
      </w:pPr>
    </w:p>
    <w:p w:rsidR="00B26B1D" w:rsidRDefault="00075DA0" w:rsidP="00383B68">
      <w:pPr>
        <w:autoSpaceDE w:val="0"/>
        <w:autoSpaceDN w:val="0"/>
        <w:ind w:left="720"/>
        <w:jc w:val="both"/>
        <w:rPr>
          <w:bCs/>
        </w:rPr>
      </w:pPr>
      <w:r>
        <w:rPr>
          <w:bCs/>
        </w:rPr>
        <w:t xml:space="preserve">Mr. </w:t>
      </w:r>
      <w:r w:rsidR="00A7269D">
        <w:rPr>
          <w:bCs/>
        </w:rPr>
        <w:t>John Lewis</w:t>
      </w:r>
      <w:r w:rsidR="00BF3E43">
        <w:rPr>
          <w:bCs/>
        </w:rPr>
        <w:t xml:space="preserve">, Chairman of WG </w:t>
      </w:r>
      <w:r w:rsidR="00A7269D">
        <w:rPr>
          <w:bCs/>
        </w:rPr>
        <w:t>Spec</w:t>
      </w:r>
      <w:r w:rsidR="00BF3E43">
        <w:rPr>
          <w:bCs/>
        </w:rPr>
        <w:t>,</w:t>
      </w:r>
      <w:r>
        <w:rPr>
          <w:bCs/>
        </w:rPr>
        <w:t xml:space="preserve"> presented following output documents for the approval of the Plenary:</w:t>
      </w:r>
    </w:p>
    <w:p w:rsidR="00C9337E" w:rsidRDefault="00C9337E" w:rsidP="00383B68">
      <w:pPr>
        <w:autoSpaceDE w:val="0"/>
        <w:autoSpaceDN w:val="0"/>
        <w:ind w:left="720"/>
        <w:jc w:val="both"/>
        <w:rPr>
          <w:bCs/>
        </w:rPr>
      </w:pPr>
    </w:p>
    <w:p w:rsidR="00A7269D" w:rsidRPr="00A7269D" w:rsidRDefault="00A7269D" w:rsidP="00E8254D">
      <w:pPr>
        <w:pStyle w:val="ListParagraph"/>
        <w:numPr>
          <w:ilvl w:val="0"/>
          <w:numId w:val="7"/>
        </w:numPr>
        <w:autoSpaceDE w:val="0"/>
        <w:autoSpaceDN w:val="0"/>
        <w:jc w:val="both"/>
        <w:rPr>
          <w:bCs/>
        </w:rPr>
      </w:pPr>
      <w:r>
        <w:rPr>
          <w:bCs/>
        </w:rPr>
        <w:t>AWG-20/OUT-17</w:t>
      </w:r>
      <w:r w:rsidR="00075DA0" w:rsidRPr="00C9337E">
        <w:rPr>
          <w:bCs/>
        </w:rPr>
        <w:t>:</w:t>
      </w:r>
      <w:r>
        <w:rPr>
          <w:bCs/>
        </w:rPr>
        <w:t xml:space="preserve"> N</w:t>
      </w:r>
      <w:r>
        <w:t>ew APT Report on authorized/licensed shared access as a national solution to access spectrum for IMT</w:t>
      </w:r>
    </w:p>
    <w:p w:rsidR="00A7269D" w:rsidRDefault="00A7269D" w:rsidP="00E8254D">
      <w:pPr>
        <w:pStyle w:val="ListParagraph"/>
        <w:numPr>
          <w:ilvl w:val="0"/>
          <w:numId w:val="7"/>
        </w:numPr>
        <w:autoSpaceDE w:val="0"/>
        <w:autoSpaceDN w:val="0"/>
        <w:jc w:val="both"/>
        <w:rPr>
          <w:bCs/>
        </w:rPr>
      </w:pPr>
      <w:r>
        <w:rPr>
          <w:bCs/>
        </w:rPr>
        <w:t>AWG-20/OUT-18:</w:t>
      </w:r>
      <w:r w:rsidRPr="00A7269D">
        <w:t xml:space="preserve"> </w:t>
      </w:r>
      <w:r>
        <w:t>Notes on AFIS to be used by the AWG chairman at the upcoming APT MC-40 meeting</w:t>
      </w:r>
    </w:p>
    <w:p w:rsidR="00075DA0" w:rsidRPr="00C9337E" w:rsidRDefault="00A7269D" w:rsidP="00E8254D">
      <w:pPr>
        <w:pStyle w:val="ListParagraph"/>
        <w:numPr>
          <w:ilvl w:val="0"/>
          <w:numId w:val="7"/>
        </w:numPr>
        <w:autoSpaceDE w:val="0"/>
        <w:autoSpaceDN w:val="0"/>
        <w:jc w:val="both"/>
        <w:rPr>
          <w:bCs/>
        </w:rPr>
      </w:pPr>
      <w:r>
        <w:rPr>
          <w:bCs/>
        </w:rPr>
        <w:t>AWG-20/OUT-19:</w:t>
      </w:r>
      <w:r w:rsidR="00075DA0" w:rsidRPr="00C9337E">
        <w:rPr>
          <w:bCs/>
        </w:rPr>
        <w:t xml:space="preserve"> </w:t>
      </w:r>
      <w:r>
        <w:rPr>
          <w:bCs/>
        </w:rPr>
        <w:t>Liaison Statement to ITU-R WP5A</w:t>
      </w:r>
    </w:p>
    <w:p w:rsidR="00075DA0" w:rsidRPr="00075DA0" w:rsidRDefault="00075DA0" w:rsidP="00383B68">
      <w:pPr>
        <w:pStyle w:val="ListParagraph"/>
        <w:autoSpaceDE w:val="0"/>
        <w:autoSpaceDN w:val="0"/>
        <w:jc w:val="both"/>
        <w:rPr>
          <w:bCs/>
        </w:rPr>
      </w:pPr>
    </w:p>
    <w:p w:rsidR="004B0F3D" w:rsidRDefault="004466CE" w:rsidP="00383B68">
      <w:pPr>
        <w:autoSpaceDE w:val="0"/>
        <w:autoSpaceDN w:val="0"/>
        <w:ind w:left="720"/>
        <w:jc w:val="both"/>
        <w:rPr>
          <w:bCs/>
        </w:rPr>
      </w:pPr>
      <w:r>
        <w:rPr>
          <w:bCs/>
        </w:rPr>
        <w:t xml:space="preserve">Chairman thanked Mr. </w:t>
      </w:r>
      <w:r w:rsidR="00A7269D">
        <w:rPr>
          <w:bCs/>
        </w:rPr>
        <w:t>Lewis</w:t>
      </w:r>
      <w:r>
        <w:rPr>
          <w:bCs/>
        </w:rPr>
        <w:t xml:space="preserve"> for the output documents. </w:t>
      </w:r>
      <w:r w:rsidR="004B0F3D">
        <w:rPr>
          <w:bCs/>
        </w:rPr>
        <w:t>There was no comment and documents were approved by the plenary.</w:t>
      </w:r>
    </w:p>
    <w:p w:rsidR="004B0F3D" w:rsidRPr="00075DA0" w:rsidRDefault="004B0F3D" w:rsidP="00075DA0">
      <w:pPr>
        <w:autoSpaceDE w:val="0"/>
        <w:autoSpaceDN w:val="0"/>
        <w:jc w:val="both"/>
        <w:rPr>
          <w:bCs/>
        </w:rPr>
      </w:pPr>
      <w:r>
        <w:rPr>
          <w:bCs/>
        </w:rPr>
        <w:t xml:space="preserve"> </w:t>
      </w: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4B0F3D"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F3D" w:rsidRPr="00A96C9E" w:rsidRDefault="00654924" w:rsidP="00D00EBB">
            <w:pPr>
              <w:jc w:val="both"/>
              <w:rPr>
                <w:b/>
                <w:bCs/>
                <w:lang w:val="en-AU" w:bidi="th-TH"/>
              </w:rPr>
            </w:pPr>
            <w:r>
              <w:rPr>
                <w:b/>
                <w:bCs/>
                <w:lang w:val="en-AU" w:bidi="th-TH"/>
              </w:rPr>
              <w:t>Decision No. 15</w:t>
            </w:r>
            <w:r w:rsidR="00A7269D">
              <w:rPr>
                <w:b/>
                <w:bCs/>
                <w:lang w:val="en-AU" w:bidi="th-TH"/>
              </w:rPr>
              <w:t xml:space="preserve"> (AWG-20</w:t>
            </w:r>
            <w:r w:rsidR="004B0F3D" w:rsidRPr="00A96C9E">
              <w:rPr>
                <w:b/>
                <w:bCs/>
                <w:lang w:val="en-AU" w:bidi="th-TH"/>
              </w:rPr>
              <w:t>)</w:t>
            </w:r>
          </w:p>
        </w:tc>
      </w:tr>
      <w:tr w:rsidR="004B0F3D" w:rsidRPr="00A96C9E" w:rsidTr="00383B68">
        <w:trPr>
          <w:trHeight w:val="316"/>
        </w:trPr>
        <w:tc>
          <w:tcPr>
            <w:tcW w:w="8483" w:type="dxa"/>
            <w:tcBorders>
              <w:top w:val="single" w:sz="4" w:space="0" w:color="auto"/>
              <w:left w:val="single" w:sz="4" w:space="0" w:color="auto"/>
              <w:bottom w:val="single" w:sz="4" w:space="0" w:color="auto"/>
              <w:right w:val="single" w:sz="4" w:space="0" w:color="auto"/>
            </w:tcBorders>
            <w:hideMark/>
          </w:tcPr>
          <w:p w:rsidR="004B0F3D" w:rsidRPr="00A7269D" w:rsidRDefault="004B0F3D" w:rsidP="00A7269D">
            <w:pPr>
              <w:suppressAutoHyphens/>
              <w:jc w:val="both"/>
              <w:rPr>
                <w:lang w:val="en-AU" w:bidi="th-TH"/>
              </w:rPr>
            </w:pPr>
            <w:r w:rsidRPr="00A7269D">
              <w:rPr>
                <w:lang w:val="en-AU" w:bidi="th-TH"/>
              </w:rPr>
              <w:t>Plenary approved:</w:t>
            </w:r>
          </w:p>
          <w:p w:rsidR="00A7269D" w:rsidRPr="00A7269D" w:rsidRDefault="00A7269D" w:rsidP="00E8254D">
            <w:pPr>
              <w:pStyle w:val="ListParagraph"/>
              <w:numPr>
                <w:ilvl w:val="0"/>
                <w:numId w:val="7"/>
              </w:numPr>
              <w:autoSpaceDE w:val="0"/>
              <w:autoSpaceDN w:val="0"/>
              <w:jc w:val="both"/>
              <w:rPr>
                <w:bCs/>
              </w:rPr>
            </w:pPr>
            <w:r>
              <w:rPr>
                <w:bCs/>
              </w:rPr>
              <w:t>N</w:t>
            </w:r>
            <w:r>
              <w:t>ew APT Report on authorized/licensed shared access as a national solution to access spectrum for IMT</w:t>
            </w:r>
            <w:r w:rsidR="00C17706">
              <w:t>;</w:t>
            </w:r>
          </w:p>
          <w:p w:rsidR="00A7269D" w:rsidRDefault="00A7269D" w:rsidP="00E8254D">
            <w:pPr>
              <w:pStyle w:val="ListParagraph"/>
              <w:numPr>
                <w:ilvl w:val="0"/>
                <w:numId w:val="7"/>
              </w:numPr>
              <w:autoSpaceDE w:val="0"/>
              <w:autoSpaceDN w:val="0"/>
              <w:jc w:val="both"/>
              <w:rPr>
                <w:bCs/>
              </w:rPr>
            </w:pPr>
            <w:r>
              <w:t>Notes on AFIS to be used by the AWG chairman at the upcoming APT MC-40 meeting</w:t>
            </w:r>
            <w:r w:rsidR="00C17706">
              <w:t xml:space="preserve">; and </w:t>
            </w:r>
          </w:p>
          <w:p w:rsidR="00A7269D" w:rsidRPr="00C9337E" w:rsidRDefault="00A7269D" w:rsidP="00E8254D">
            <w:pPr>
              <w:pStyle w:val="ListParagraph"/>
              <w:numPr>
                <w:ilvl w:val="0"/>
                <w:numId w:val="7"/>
              </w:numPr>
              <w:autoSpaceDE w:val="0"/>
              <w:autoSpaceDN w:val="0"/>
              <w:jc w:val="both"/>
              <w:rPr>
                <w:bCs/>
              </w:rPr>
            </w:pPr>
            <w:r>
              <w:rPr>
                <w:bCs/>
              </w:rPr>
              <w:t>Liaison Statement to ITU-R WP5A</w:t>
            </w:r>
          </w:p>
          <w:p w:rsidR="004B0F3D" w:rsidRPr="005A27EC" w:rsidRDefault="004B0F3D" w:rsidP="00A7269D">
            <w:pPr>
              <w:pStyle w:val="ListParagraph"/>
              <w:autoSpaceDE w:val="0"/>
              <w:autoSpaceDN w:val="0"/>
              <w:ind w:left="1080"/>
              <w:jc w:val="both"/>
              <w:rPr>
                <w:lang w:val="en-AU" w:bidi="th-TH"/>
              </w:rPr>
            </w:pPr>
          </w:p>
        </w:tc>
      </w:tr>
    </w:tbl>
    <w:p w:rsidR="00075DA0" w:rsidRDefault="00075DA0" w:rsidP="00075DA0">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E912C9" w:rsidRPr="00A96C9E" w:rsidTr="004E5621">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12C9" w:rsidRPr="00A96C9E" w:rsidRDefault="00A7269D" w:rsidP="00D00EBB">
            <w:pPr>
              <w:jc w:val="both"/>
              <w:rPr>
                <w:b/>
                <w:bCs/>
                <w:lang w:val="en-AU" w:bidi="th-TH"/>
              </w:rPr>
            </w:pPr>
            <w:r>
              <w:rPr>
                <w:b/>
                <w:bCs/>
                <w:lang w:val="en-AU" w:bidi="th-TH"/>
              </w:rPr>
              <w:t>Action No. 03 (AWG-20</w:t>
            </w:r>
            <w:r w:rsidR="00E912C9">
              <w:rPr>
                <w:b/>
                <w:bCs/>
                <w:lang w:val="en-AU" w:bidi="th-TH"/>
              </w:rPr>
              <w:t>)</w:t>
            </w:r>
          </w:p>
        </w:tc>
      </w:tr>
      <w:tr w:rsidR="00E912C9" w:rsidRPr="00A96C9E" w:rsidTr="004E5621">
        <w:tc>
          <w:tcPr>
            <w:tcW w:w="8483" w:type="dxa"/>
            <w:tcBorders>
              <w:top w:val="single" w:sz="4" w:space="0" w:color="auto"/>
              <w:left w:val="single" w:sz="4" w:space="0" w:color="auto"/>
              <w:bottom w:val="single" w:sz="4" w:space="0" w:color="auto"/>
              <w:right w:val="single" w:sz="4" w:space="0" w:color="auto"/>
            </w:tcBorders>
            <w:hideMark/>
          </w:tcPr>
          <w:p w:rsidR="00E912C9" w:rsidRDefault="00E912C9" w:rsidP="00E912C9">
            <w:pPr>
              <w:suppressAutoHyphens/>
              <w:jc w:val="both"/>
              <w:rPr>
                <w:lang w:bidi="th-TH"/>
              </w:rPr>
            </w:pPr>
            <w:r>
              <w:rPr>
                <w:lang w:bidi="th-TH"/>
              </w:rPr>
              <w:t xml:space="preserve">APT Secretariat to </w:t>
            </w:r>
          </w:p>
          <w:p w:rsidR="00E912C9" w:rsidRDefault="00E912C9" w:rsidP="00E8254D">
            <w:pPr>
              <w:pStyle w:val="ListParagraph"/>
              <w:numPr>
                <w:ilvl w:val="0"/>
                <w:numId w:val="8"/>
              </w:numPr>
              <w:suppressAutoHyphens/>
              <w:jc w:val="both"/>
              <w:rPr>
                <w:lang w:val="en-AU" w:bidi="th-TH"/>
              </w:rPr>
            </w:pPr>
            <w:r>
              <w:rPr>
                <w:lang w:val="en-AU" w:bidi="th-TH"/>
              </w:rPr>
              <w:t>publish the new APT Report on website;</w:t>
            </w:r>
          </w:p>
          <w:p w:rsidR="00E912C9" w:rsidRDefault="00A7269D" w:rsidP="00E8254D">
            <w:pPr>
              <w:pStyle w:val="ListParagraph"/>
              <w:numPr>
                <w:ilvl w:val="0"/>
                <w:numId w:val="8"/>
              </w:numPr>
              <w:suppressAutoHyphens/>
              <w:jc w:val="both"/>
              <w:rPr>
                <w:lang w:val="en-AU" w:bidi="th-TH"/>
              </w:rPr>
            </w:pPr>
            <w:r>
              <w:rPr>
                <w:lang w:val="en-AU" w:bidi="th-TH"/>
              </w:rPr>
              <w:t>include the note regarding AFIS into the Report of the Chairman of AWG to MC-40 for consideration; and</w:t>
            </w:r>
          </w:p>
          <w:p w:rsidR="00E912C9" w:rsidRPr="00E912C9" w:rsidRDefault="00E912C9" w:rsidP="00E8254D">
            <w:pPr>
              <w:pStyle w:val="ListParagraph"/>
              <w:numPr>
                <w:ilvl w:val="0"/>
                <w:numId w:val="8"/>
              </w:numPr>
              <w:suppressAutoHyphens/>
              <w:jc w:val="both"/>
              <w:rPr>
                <w:lang w:val="en-AU" w:bidi="th-TH"/>
              </w:rPr>
            </w:pPr>
            <w:r>
              <w:rPr>
                <w:lang w:val="en-AU" w:bidi="th-TH"/>
              </w:rPr>
              <w:t xml:space="preserve">send the Liaison Statement to relevant recipient. </w:t>
            </w:r>
          </w:p>
        </w:tc>
      </w:tr>
    </w:tbl>
    <w:p w:rsidR="00E912C9" w:rsidRPr="00075DA0" w:rsidRDefault="00E912C9" w:rsidP="00075DA0">
      <w:pPr>
        <w:autoSpaceDE w:val="0"/>
        <w:autoSpaceDN w:val="0"/>
        <w:jc w:val="both"/>
        <w:rPr>
          <w:bCs/>
        </w:rPr>
      </w:pPr>
    </w:p>
    <w:p w:rsidR="00B26B1D" w:rsidRPr="00BB6125" w:rsidRDefault="00B26B1D" w:rsidP="00E8254D">
      <w:pPr>
        <w:pStyle w:val="ListParagraph"/>
        <w:numPr>
          <w:ilvl w:val="2"/>
          <w:numId w:val="2"/>
        </w:numPr>
        <w:autoSpaceDE w:val="0"/>
        <w:autoSpaceDN w:val="0"/>
        <w:ind w:left="720"/>
        <w:jc w:val="both"/>
        <w:rPr>
          <w:bCs/>
          <w:i/>
        </w:rPr>
      </w:pPr>
      <w:r w:rsidRPr="00BB6125">
        <w:rPr>
          <w:bCs/>
          <w:i/>
        </w:rPr>
        <w:t>Working Group Technology Aspects:</w:t>
      </w:r>
    </w:p>
    <w:p w:rsidR="00B26B1D" w:rsidRDefault="00B26B1D" w:rsidP="00B26B1D">
      <w:pPr>
        <w:autoSpaceDE w:val="0"/>
        <w:autoSpaceDN w:val="0"/>
        <w:jc w:val="both"/>
        <w:rPr>
          <w:bCs/>
        </w:rPr>
      </w:pPr>
    </w:p>
    <w:p w:rsidR="00B67F5D" w:rsidRDefault="00B67F5D" w:rsidP="00383B68">
      <w:pPr>
        <w:autoSpaceDE w:val="0"/>
        <w:autoSpaceDN w:val="0"/>
        <w:ind w:left="720"/>
        <w:jc w:val="both"/>
        <w:rPr>
          <w:bCs/>
        </w:rPr>
      </w:pPr>
      <w:r>
        <w:rPr>
          <w:bCs/>
        </w:rPr>
        <w:t>D</w:t>
      </w:r>
      <w:r w:rsidRPr="00A96C9E">
        <w:rPr>
          <w:bCs/>
        </w:rPr>
        <w:t>r. Dae-Jung Kim</w:t>
      </w:r>
      <w:r w:rsidRPr="00A96C9E">
        <w:rPr>
          <w:rFonts w:eastAsia="Batang"/>
          <w:lang w:eastAsia="ko-KR"/>
        </w:rPr>
        <w:t>, Chairman of the W</w:t>
      </w:r>
      <w:r w:rsidR="007B2084">
        <w:rPr>
          <w:rFonts w:eastAsia="Batang"/>
          <w:lang w:eastAsia="ko-KR"/>
        </w:rPr>
        <w:t>G Tech</w:t>
      </w:r>
      <w:r>
        <w:rPr>
          <w:bCs/>
        </w:rPr>
        <w:t>, presented following output documents for the approval of the Plenary:</w:t>
      </w:r>
    </w:p>
    <w:p w:rsidR="00B67F5D" w:rsidRDefault="00B67F5D" w:rsidP="00383B68">
      <w:pPr>
        <w:autoSpaceDE w:val="0"/>
        <w:autoSpaceDN w:val="0"/>
        <w:ind w:left="720"/>
        <w:jc w:val="both"/>
        <w:rPr>
          <w:bCs/>
        </w:rPr>
      </w:pPr>
    </w:p>
    <w:p w:rsidR="00B67F5D" w:rsidRDefault="007E1489" w:rsidP="00E8254D">
      <w:pPr>
        <w:pStyle w:val="ListParagraph"/>
        <w:numPr>
          <w:ilvl w:val="0"/>
          <w:numId w:val="9"/>
        </w:numPr>
        <w:autoSpaceDE w:val="0"/>
        <w:autoSpaceDN w:val="0"/>
        <w:jc w:val="both"/>
        <w:rPr>
          <w:bCs/>
        </w:rPr>
      </w:pPr>
      <w:r w:rsidRPr="007E1489">
        <w:rPr>
          <w:bCs/>
        </w:rPr>
        <w:t>AWG-20/OUT-04(Rev.1)</w:t>
      </w:r>
      <w:r w:rsidR="00B67F5D" w:rsidRPr="007E1489">
        <w:rPr>
          <w:bCs/>
        </w:rPr>
        <w:t xml:space="preserve">: </w:t>
      </w:r>
      <w:r w:rsidR="0050753F">
        <w:t>Workplan of the sub-WG and Task Groups of the Working Group Technology Aspects</w:t>
      </w:r>
    </w:p>
    <w:p w:rsidR="007E1489" w:rsidRDefault="007E1489" w:rsidP="00E8254D">
      <w:pPr>
        <w:pStyle w:val="ListParagraph"/>
        <w:numPr>
          <w:ilvl w:val="0"/>
          <w:numId w:val="9"/>
        </w:numPr>
        <w:autoSpaceDE w:val="0"/>
        <w:autoSpaceDN w:val="0"/>
        <w:jc w:val="both"/>
        <w:rPr>
          <w:bCs/>
        </w:rPr>
      </w:pPr>
      <w:r w:rsidRPr="007E1489">
        <w:rPr>
          <w:bCs/>
        </w:rPr>
        <w:t>AWG-20</w:t>
      </w:r>
      <w:r w:rsidR="0050753F">
        <w:rPr>
          <w:bCs/>
        </w:rPr>
        <w:t>/OUT-05</w:t>
      </w:r>
      <w:r w:rsidRPr="007E1489">
        <w:rPr>
          <w:bCs/>
        </w:rPr>
        <w:t xml:space="preserve">(Rev.1): </w:t>
      </w:r>
      <w:r w:rsidR="0050753F">
        <w:t>Revision of APT Report on “Information of mobile operators’ frequencies, technologies, and license durations in Asia-Pacific countries”</w:t>
      </w:r>
    </w:p>
    <w:p w:rsidR="007E1489" w:rsidRDefault="007E1489" w:rsidP="00E8254D">
      <w:pPr>
        <w:pStyle w:val="ListParagraph"/>
        <w:numPr>
          <w:ilvl w:val="0"/>
          <w:numId w:val="9"/>
        </w:numPr>
        <w:autoSpaceDE w:val="0"/>
        <w:autoSpaceDN w:val="0"/>
        <w:jc w:val="both"/>
        <w:rPr>
          <w:bCs/>
        </w:rPr>
      </w:pPr>
      <w:r w:rsidRPr="007E1489">
        <w:rPr>
          <w:bCs/>
        </w:rPr>
        <w:lastRenderedPageBreak/>
        <w:t>AWG-20</w:t>
      </w:r>
      <w:r w:rsidR="0050753F">
        <w:rPr>
          <w:bCs/>
        </w:rPr>
        <w:t>/OUT-06</w:t>
      </w:r>
      <w:r w:rsidRPr="007E1489">
        <w:rPr>
          <w:bCs/>
        </w:rPr>
        <w:t xml:space="preserve">: </w:t>
      </w:r>
      <w:r w:rsidR="0050753F">
        <w:t xml:space="preserve">Liaison Statement to ASTAP (Study on </w:t>
      </w:r>
      <w:proofErr w:type="spellStart"/>
      <w:r w:rsidR="0050753F">
        <w:t>VoLTE</w:t>
      </w:r>
      <w:proofErr w:type="spellEnd"/>
      <w:r w:rsidR="0050753F">
        <w:t xml:space="preserve"> interoperability)</w:t>
      </w:r>
    </w:p>
    <w:p w:rsidR="007E1489" w:rsidRDefault="007E1489" w:rsidP="00E8254D">
      <w:pPr>
        <w:pStyle w:val="ListParagraph"/>
        <w:numPr>
          <w:ilvl w:val="0"/>
          <w:numId w:val="9"/>
        </w:numPr>
        <w:autoSpaceDE w:val="0"/>
        <w:autoSpaceDN w:val="0"/>
        <w:jc w:val="both"/>
        <w:rPr>
          <w:bCs/>
        </w:rPr>
      </w:pPr>
      <w:r w:rsidRPr="007E1489">
        <w:rPr>
          <w:bCs/>
        </w:rPr>
        <w:t>AWG-20</w:t>
      </w:r>
      <w:r w:rsidR="0050753F">
        <w:rPr>
          <w:bCs/>
        </w:rPr>
        <w:t>/OUT-07</w:t>
      </w:r>
      <w:r w:rsidRPr="007E1489">
        <w:rPr>
          <w:bCs/>
        </w:rPr>
        <w:t xml:space="preserve">: </w:t>
      </w:r>
      <w:r w:rsidR="0050753F">
        <w:t>New APT Report on Fixed Wireless Systems in APT region</w:t>
      </w:r>
    </w:p>
    <w:p w:rsidR="007E1489" w:rsidRDefault="007E1489" w:rsidP="00E8254D">
      <w:pPr>
        <w:pStyle w:val="ListParagraph"/>
        <w:numPr>
          <w:ilvl w:val="0"/>
          <w:numId w:val="9"/>
        </w:numPr>
        <w:autoSpaceDE w:val="0"/>
        <w:autoSpaceDN w:val="0"/>
        <w:jc w:val="both"/>
        <w:rPr>
          <w:bCs/>
        </w:rPr>
      </w:pPr>
      <w:r w:rsidRPr="007E1489">
        <w:rPr>
          <w:bCs/>
        </w:rPr>
        <w:t>AWG-20</w:t>
      </w:r>
      <w:r w:rsidR="0050753F">
        <w:rPr>
          <w:bCs/>
        </w:rPr>
        <w:t>/OUT-08</w:t>
      </w:r>
      <w:r w:rsidRPr="007E1489">
        <w:rPr>
          <w:bCs/>
        </w:rPr>
        <w:t xml:space="preserve">: </w:t>
      </w:r>
      <w:r w:rsidR="0050753F">
        <w:t>Liaison Statement to ITU-R WP 5A regarding AWG activities related to Intelligent Transport Systems</w:t>
      </w:r>
    </w:p>
    <w:p w:rsidR="0050753F" w:rsidRDefault="0050753F" w:rsidP="00E8254D">
      <w:pPr>
        <w:pStyle w:val="ListParagraph"/>
        <w:numPr>
          <w:ilvl w:val="0"/>
          <w:numId w:val="9"/>
        </w:numPr>
        <w:autoSpaceDE w:val="0"/>
        <w:autoSpaceDN w:val="0"/>
        <w:jc w:val="both"/>
        <w:rPr>
          <w:bCs/>
        </w:rPr>
      </w:pPr>
      <w:r w:rsidRPr="007E1489">
        <w:rPr>
          <w:bCs/>
        </w:rPr>
        <w:t>AWG-20</w:t>
      </w:r>
      <w:r>
        <w:rPr>
          <w:bCs/>
        </w:rPr>
        <w:t>/OUT-09</w:t>
      </w:r>
      <w:r w:rsidRPr="007E1489">
        <w:rPr>
          <w:bCs/>
        </w:rPr>
        <w:t xml:space="preserve">: </w:t>
      </w:r>
      <w:r>
        <w:t>New APT Report on “Short Range Radiocommunication Systems and application scenarios operating in the frequency range 275 - 1000 GHZ”</w:t>
      </w:r>
    </w:p>
    <w:p w:rsidR="0050753F" w:rsidRDefault="0050753F" w:rsidP="00E8254D">
      <w:pPr>
        <w:pStyle w:val="ListParagraph"/>
        <w:numPr>
          <w:ilvl w:val="0"/>
          <w:numId w:val="9"/>
        </w:numPr>
        <w:autoSpaceDE w:val="0"/>
        <w:autoSpaceDN w:val="0"/>
        <w:jc w:val="both"/>
        <w:rPr>
          <w:bCs/>
        </w:rPr>
      </w:pPr>
      <w:r w:rsidRPr="007E1489">
        <w:rPr>
          <w:bCs/>
        </w:rPr>
        <w:t>AWG-20</w:t>
      </w:r>
      <w:r>
        <w:rPr>
          <w:bCs/>
        </w:rPr>
        <w:t>/OUT-10</w:t>
      </w:r>
      <w:r w:rsidRPr="007E1489">
        <w:rPr>
          <w:bCs/>
        </w:rPr>
        <w:t xml:space="preserve">: </w:t>
      </w:r>
      <w:r>
        <w:t>Liaison Statement to ITU-R WP 1A(Copy 1B) regarding Information on current status of Study on Question ITU-R 210-3/1 “Wireless power transmission” in APT Wireless Group</w:t>
      </w:r>
    </w:p>
    <w:p w:rsidR="007E1489" w:rsidRPr="007E1489" w:rsidRDefault="007E1489" w:rsidP="0050753F">
      <w:pPr>
        <w:pStyle w:val="ListParagraph"/>
        <w:autoSpaceDE w:val="0"/>
        <w:autoSpaceDN w:val="0"/>
        <w:ind w:left="1080"/>
        <w:jc w:val="both"/>
        <w:rPr>
          <w:bCs/>
        </w:rPr>
      </w:pPr>
    </w:p>
    <w:p w:rsidR="002A7F47" w:rsidRDefault="002A7F47" w:rsidP="00383B68">
      <w:pPr>
        <w:autoSpaceDE w:val="0"/>
        <w:autoSpaceDN w:val="0"/>
        <w:ind w:left="720"/>
        <w:jc w:val="both"/>
        <w:rPr>
          <w:bCs/>
        </w:rPr>
      </w:pPr>
      <w:r>
        <w:rPr>
          <w:bCs/>
        </w:rPr>
        <w:t xml:space="preserve">Chairman thanked Dr. Kim for the output documents. Plenary approved the output documents. </w:t>
      </w:r>
    </w:p>
    <w:p w:rsidR="002A7F47" w:rsidRDefault="002A7F47" w:rsidP="00383B68">
      <w:pPr>
        <w:autoSpaceDE w:val="0"/>
        <w:autoSpaceDN w:val="0"/>
        <w:ind w:left="720"/>
        <w:jc w:val="both"/>
        <w:rPr>
          <w:bCs/>
        </w:rPr>
      </w:pPr>
    </w:p>
    <w:p w:rsidR="002A7F47" w:rsidRDefault="002A7F47" w:rsidP="00383B68">
      <w:pPr>
        <w:autoSpaceDE w:val="0"/>
        <w:autoSpaceDN w:val="0"/>
        <w:ind w:left="720"/>
        <w:jc w:val="both"/>
        <w:rPr>
          <w:bCs/>
        </w:rPr>
      </w:pPr>
      <w:r>
        <w:rPr>
          <w:bCs/>
        </w:rPr>
        <w:t xml:space="preserve">Dr. Kim commented that </w:t>
      </w:r>
      <w:r w:rsidR="0050753F">
        <w:rPr>
          <w:bCs/>
        </w:rPr>
        <w:t xml:space="preserve">TG SRD had completed its’ assigned task at AWG-20 and the TG would review the terms of reference and develop new workplan in relation to </w:t>
      </w:r>
      <w:proofErr w:type="spellStart"/>
      <w:r w:rsidR="0050753F">
        <w:rPr>
          <w:bCs/>
        </w:rPr>
        <w:t>IoT</w:t>
      </w:r>
      <w:proofErr w:type="spellEnd"/>
      <w:r w:rsidR="0050753F">
        <w:rPr>
          <w:bCs/>
        </w:rPr>
        <w:t xml:space="preserve">. It was noted by the meeting.   </w:t>
      </w:r>
    </w:p>
    <w:p w:rsidR="002A7F47" w:rsidRDefault="002A7F47" w:rsidP="002A7F47">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2A7F47"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7F47" w:rsidRPr="00A96C9E" w:rsidRDefault="00654924" w:rsidP="00D00EBB">
            <w:pPr>
              <w:jc w:val="both"/>
              <w:rPr>
                <w:b/>
                <w:bCs/>
                <w:lang w:val="en-AU" w:bidi="th-TH"/>
              </w:rPr>
            </w:pPr>
            <w:r>
              <w:rPr>
                <w:b/>
                <w:bCs/>
                <w:lang w:val="en-AU" w:bidi="th-TH"/>
              </w:rPr>
              <w:t>Decision No. 16</w:t>
            </w:r>
            <w:r w:rsidR="00B47FE0">
              <w:rPr>
                <w:b/>
                <w:bCs/>
                <w:lang w:val="en-AU" w:bidi="th-TH"/>
              </w:rPr>
              <w:t xml:space="preserve"> (AWG-20</w:t>
            </w:r>
            <w:r w:rsidR="002A7F47" w:rsidRPr="00A96C9E">
              <w:rPr>
                <w:b/>
                <w:bCs/>
                <w:lang w:val="en-AU" w:bidi="th-TH"/>
              </w:rPr>
              <w:t>)</w:t>
            </w:r>
          </w:p>
        </w:tc>
      </w:tr>
      <w:tr w:rsidR="002A7F47" w:rsidRPr="00A96C9E" w:rsidTr="00383B68">
        <w:trPr>
          <w:trHeight w:val="316"/>
        </w:trPr>
        <w:tc>
          <w:tcPr>
            <w:tcW w:w="8483" w:type="dxa"/>
            <w:tcBorders>
              <w:top w:val="single" w:sz="4" w:space="0" w:color="auto"/>
              <w:left w:val="single" w:sz="4" w:space="0" w:color="auto"/>
              <w:bottom w:val="single" w:sz="4" w:space="0" w:color="auto"/>
              <w:right w:val="single" w:sz="4" w:space="0" w:color="auto"/>
            </w:tcBorders>
            <w:hideMark/>
          </w:tcPr>
          <w:p w:rsidR="002A7F47" w:rsidRPr="00B47FE0" w:rsidRDefault="002A7F47" w:rsidP="00B47FE0">
            <w:pPr>
              <w:autoSpaceDE w:val="0"/>
              <w:autoSpaceDN w:val="0"/>
              <w:jc w:val="both"/>
              <w:rPr>
                <w:bCs/>
              </w:rPr>
            </w:pPr>
            <w:r w:rsidRPr="00B47FE0">
              <w:rPr>
                <w:lang w:val="en-AU" w:bidi="th-TH"/>
              </w:rPr>
              <w:t>Plenary approved:</w:t>
            </w:r>
          </w:p>
          <w:p w:rsidR="00B47FE0" w:rsidRDefault="00B47FE0" w:rsidP="00E8254D">
            <w:pPr>
              <w:pStyle w:val="ListParagraph"/>
              <w:numPr>
                <w:ilvl w:val="0"/>
                <w:numId w:val="9"/>
              </w:numPr>
              <w:autoSpaceDE w:val="0"/>
              <w:autoSpaceDN w:val="0"/>
              <w:jc w:val="both"/>
              <w:rPr>
                <w:bCs/>
              </w:rPr>
            </w:pPr>
            <w:r>
              <w:t>Workplan of the sub-WG and Task Groups of the Working Group Technology Aspects</w:t>
            </w:r>
            <w:r w:rsidR="00C17706">
              <w:t>;</w:t>
            </w:r>
          </w:p>
          <w:p w:rsidR="00B47FE0" w:rsidRDefault="00B47FE0" w:rsidP="00E8254D">
            <w:pPr>
              <w:pStyle w:val="ListParagraph"/>
              <w:numPr>
                <w:ilvl w:val="0"/>
                <w:numId w:val="9"/>
              </w:numPr>
              <w:autoSpaceDE w:val="0"/>
              <w:autoSpaceDN w:val="0"/>
              <w:jc w:val="both"/>
              <w:rPr>
                <w:bCs/>
              </w:rPr>
            </w:pPr>
            <w:r>
              <w:t>Revision of APT Report on “Information of mobile operators’ frequencies, technologies, and license durations in Asia-Pacific countries”</w:t>
            </w:r>
            <w:r w:rsidR="00C17706">
              <w:t>;</w:t>
            </w:r>
          </w:p>
          <w:p w:rsidR="00B47FE0" w:rsidRDefault="00B47FE0" w:rsidP="00E8254D">
            <w:pPr>
              <w:pStyle w:val="ListParagraph"/>
              <w:numPr>
                <w:ilvl w:val="0"/>
                <w:numId w:val="9"/>
              </w:numPr>
              <w:autoSpaceDE w:val="0"/>
              <w:autoSpaceDN w:val="0"/>
              <w:jc w:val="both"/>
              <w:rPr>
                <w:bCs/>
              </w:rPr>
            </w:pPr>
            <w:r>
              <w:t xml:space="preserve">Liaison Statement to ASTAP (Study on </w:t>
            </w:r>
            <w:proofErr w:type="spellStart"/>
            <w:r>
              <w:t>VoLTE</w:t>
            </w:r>
            <w:proofErr w:type="spellEnd"/>
            <w:r>
              <w:t xml:space="preserve"> interoperability)</w:t>
            </w:r>
            <w:r w:rsidR="00C17706">
              <w:t>;</w:t>
            </w:r>
          </w:p>
          <w:p w:rsidR="00B47FE0" w:rsidRDefault="00B47FE0" w:rsidP="00E8254D">
            <w:pPr>
              <w:pStyle w:val="ListParagraph"/>
              <w:numPr>
                <w:ilvl w:val="0"/>
                <w:numId w:val="9"/>
              </w:numPr>
              <w:autoSpaceDE w:val="0"/>
              <w:autoSpaceDN w:val="0"/>
              <w:jc w:val="both"/>
              <w:rPr>
                <w:bCs/>
              </w:rPr>
            </w:pPr>
            <w:r>
              <w:t>New APT Report on Fixed Wireless Systems in APT region</w:t>
            </w:r>
            <w:r w:rsidR="00C17706">
              <w:t>;</w:t>
            </w:r>
          </w:p>
          <w:p w:rsidR="00B47FE0" w:rsidRDefault="00B47FE0" w:rsidP="00E8254D">
            <w:pPr>
              <w:pStyle w:val="ListParagraph"/>
              <w:numPr>
                <w:ilvl w:val="0"/>
                <w:numId w:val="9"/>
              </w:numPr>
              <w:autoSpaceDE w:val="0"/>
              <w:autoSpaceDN w:val="0"/>
              <w:jc w:val="both"/>
              <w:rPr>
                <w:bCs/>
              </w:rPr>
            </w:pPr>
            <w:r>
              <w:t>Liaison Statement to ITU-R WP 5A regarding AWG activities related to Intelligent Transport Systems</w:t>
            </w:r>
            <w:r w:rsidR="00C17706">
              <w:t>;</w:t>
            </w:r>
          </w:p>
          <w:p w:rsidR="00B47FE0" w:rsidRDefault="00B47FE0" w:rsidP="00E8254D">
            <w:pPr>
              <w:pStyle w:val="ListParagraph"/>
              <w:numPr>
                <w:ilvl w:val="0"/>
                <w:numId w:val="9"/>
              </w:numPr>
              <w:autoSpaceDE w:val="0"/>
              <w:autoSpaceDN w:val="0"/>
              <w:jc w:val="both"/>
              <w:rPr>
                <w:bCs/>
              </w:rPr>
            </w:pPr>
            <w:r>
              <w:t>New APT Report on “Short Range Radiocommunication Systems and application scenarios operating in the frequency range 275 - 1000 GHZ”</w:t>
            </w:r>
            <w:r w:rsidR="00C17706">
              <w:t>;</w:t>
            </w:r>
          </w:p>
          <w:p w:rsidR="00B47FE0" w:rsidRDefault="00B47FE0" w:rsidP="00E8254D">
            <w:pPr>
              <w:pStyle w:val="ListParagraph"/>
              <w:numPr>
                <w:ilvl w:val="0"/>
                <w:numId w:val="9"/>
              </w:numPr>
              <w:autoSpaceDE w:val="0"/>
              <w:autoSpaceDN w:val="0"/>
              <w:jc w:val="both"/>
              <w:rPr>
                <w:bCs/>
              </w:rPr>
            </w:pPr>
            <w:r>
              <w:t xml:space="preserve">Liaison Statement to ITU-R WP </w:t>
            </w:r>
            <w:proofErr w:type="gramStart"/>
            <w:r>
              <w:t>1A(</w:t>
            </w:r>
            <w:proofErr w:type="gramEnd"/>
            <w:r>
              <w:t>Copy 1B) regarding Information on current status of Study on Question ITU-R 210-3/1 “Wireless power transmission” in APT Wireless Group</w:t>
            </w:r>
            <w:r w:rsidR="00C17706">
              <w:t>.</w:t>
            </w:r>
          </w:p>
          <w:p w:rsidR="00BB6125" w:rsidRPr="005A27EC" w:rsidRDefault="00BB6125" w:rsidP="00B47FE0">
            <w:pPr>
              <w:pStyle w:val="ListParagraph"/>
              <w:suppressAutoHyphens/>
              <w:ind w:left="1080"/>
              <w:jc w:val="both"/>
              <w:rPr>
                <w:lang w:val="en-AU" w:bidi="th-TH"/>
              </w:rPr>
            </w:pPr>
          </w:p>
        </w:tc>
      </w:tr>
    </w:tbl>
    <w:p w:rsidR="002A7F47" w:rsidRDefault="002A7F47" w:rsidP="002A7F47">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BB6125"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6125" w:rsidRPr="00A96C9E" w:rsidRDefault="00BB6125" w:rsidP="00D00EBB">
            <w:pPr>
              <w:jc w:val="both"/>
              <w:rPr>
                <w:b/>
                <w:bCs/>
                <w:lang w:val="en-AU" w:bidi="th-TH"/>
              </w:rPr>
            </w:pPr>
            <w:r>
              <w:rPr>
                <w:bCs/>
              </w:rPr>
              <w:t xml:space="preserve"> </w:t>
            </w:r>
            <w:r w:rsidR="004E5621">
              <w:rPr>
                <w:b/>
                <w:bCs/>
                <w:lang w:val="en-AU" w:bidi="th-TH"/>
              </w:rPr>
              <w:t>Acti</w:t>
            </w:r>
            <w:r w:rsidR="0032761C">
              <w:rPr>
                <w:b/>
                <w:bCs/>
                <w:lang w:val="en-AU" w:bidi="th-TH"/>
              </w:rPr>
              <w:t>on No. 04 (AWG-20</w:t>
            </w:r>
            <w:r>
              <w:rPr>
                <w:b/>
                <w:bCs/>
                <w:lang w:val="en-AU" w:bidi="th-TH"/>
              </w:rPr>
              <w:t>)</w:t>
            </w:r>
          </w:p>
        </w:tc>
      </w:tr>
      <w:tr w:rsidR="00BB6125" w:rsidRPr="00A96C9E" w:rsidTr="00383B68">
        <w:tc>
          <w:tcPr>
            <w:tcW w:w="8483" w:type="dxa"/>
            <w:tcBorders>
              <w:top w:val="single" w:sz="4" w:space="0" w:color="auto"/>
              <w:left w:val="single" w:sz="4" w:space="0" w:color="auto"/>
              <w:bottom w:val="single" w:sz="4" w:space="0" w:color="auto"/>
              <w:right w:val="single" w:sz="4" w:space="0" w:color="auto"/>
            </w:tcBorders>
            <w:hideMark/>
          </w:tcPr>
          <w:p w:rsidR="00BB6125" w:rsidRDefault="00BB6125" w:rsidP="00D00EBB">
            <w:pPr>
              <w:suppressAutoHyphens/>
              <w:jc w:val="both"/>
              <w:rPr>
                <w:lang w:bidi="th-TH"/>
              </w:rPr>
            </w:pPr>
            <w:r>
              <w:rPr>
                <w:lang w:bidi="th-TH"/>
              </w:rPr>
              <w:t xml:space="preserve">APT Secretariat to </w:t>
            </w:r>
          </w:p>
          <w:p w:rsidR="00BB6125" w:rsidRPr="00E912C9" w:rsidRDefault="00C66634" w:rsidP="00E8254D">
            <w:pPr>
              <w:pStyle w:val="ListParagraph"/>
              <w:numPr>
                <w:ilvl w:val="0"/>
                <w:numId w:val="8"/>
              </w:numPr>
              <w:suppressAutoHyphens/>
              <w:jc w:val="both"/>
              <w:rPr>
                <w:lang w:val="en-AU" w:bidi="th-TH"/>
              </w:rPr>
            </w:pPr>
            <w:r>
              <w:rPr>
                <w:lang w:val="en-AU" w:bidi="th-TH"/>
              </w:rPr>
              <w:t>publish the new APT Report on website;</w:t>
            </w:r>
          </w:p>
          <w:p w:rsidR="00BB6125" w:rsidRDefault="00BB6125" w:rsidP="00E8254D">
            <w:pPr>
              <w:pStyle w:val="ListParagraph"/>
              <w:numPr>
                <w:ilvl w:val="0"/>
                <w:numId w:val="8"/>
              </w:numPr>
              <w:suppressAutoHyphens/>
              <w:jc w:val="both"/>
              <w:rPr>
                <w:lang w:val="en-AU" w:bidi="th-TH"/>
              </w:rPr>
            </w:pPr>
            <w:r>
              <w:rPr>
                <w:lang w:val="en-AU" w:bidi="th-TH"/>
              </w:rPr>
              <w:t>replace the revised APT Reports on website;</w:t>
            </w:r>
          </w:p>
          <w:p w:rsidR="00BB6125" w:rsidRPr="00C66634" w:rsidRDefault="00BB6125" w:rsidP="00E8254D">
            <w:pPr>
              <w:pStyle w:val="ListParagraph"/>
              <w:numPr>
                <w:ilvl w:val="0"/>
                <w:numId w:val="8"/>
              </w:numPr>
              <w:suppressAutoHyphens/>
              <w:jc w:val="both"/>
              <w:rPr>
                <w:lang w:val="en-AU" w:bidi="th-TH"/>
              </w:rPr>
            </w:pPr>
            <w:r>
              <w:rPr>
                <w:lang w:val="en-AU" w:bidi="th-TH"/>
              </w:rPr>
              <w:t>send the Liaison Statements to relevant recipient</w:t>
            </w:r>
            <w:r w:rsidR="00C66634">
              <w:rPr>
                <w:lang w:val="en-AU" w:bidi="th-TH"/>
              </w:rPr>
              <w:t>.</w:t>
            </w:r>
          </w:p>
        </w:tc>
      </w:tr>
    </w:tbl>
    <w:p w:rsidR="00B26B1D" w:rsidRPr="00B26B1D" w:rsidRDefault="00B26B1D" w:rsidP="00B26B1D">
      <w:pPr>
        <w:autoSpaceDE w:val="0"/>
        <w:autoSpaceDN w:val="0"/>
        <w:jc w:val="both"/>
        <w:rPr>
          <w:bCs/>
        </w:rPr>
      </w:pPr>
    </w:p>
    <w:p w:rsidR="00B26B1D" w:rsidRDefault="00B26B1D" w:rsidP="00E8254D">
      <w:pPr>
        <w:pStyle w:val="ListParagraph"/>
        <w:numPr>
          <w:ilvl w:val="2"/>
          <w:numId w:val="2"/>
        </w:numPr>
        <w:autoSpaceDE w:val="0"/>
        <w:autoSpaceDN w:val="0"/>
        <w:ind w:left="720"/>
        <w:jc w:val="both"/>
        <w:rPr>
          <w:bCs/>
        </w:rPr>
      </w:pPr>
      <w:r w:rsidRPr="00BB6125">
        <w:rPr>
          <w:bCs/>
          <w:i/>
        </w:rPr>
        <w:t>Working Group Service and Applications</w:t>
      </w:r>
      <w:r>
        <w:rPr>
          <w:bCs/>
        </w:rPr>
        <w:t>:</w:t>
      </w:r>
    </w:p>
    <w:p w:rsidR="00BB6125" w:rsidRDefault="00BB6125" w:rsidP="00B26B1D">
      <w:pPr>
        <w:autoSpaceDE w:val="0"/>
        <w:autoSpaceDN w:val="0"/>
        <w:jc w:val="both"/>
        <w:rPr>
          <w:bCs/>
        </w:rPr>
      </w:pPr>
    </w:p>
    <w:p w:rsidR="0091615F" w:rsidRDefault="0091615F" w:rsidP="00383B68">
      <w:pPr>
        <w:autoSpaceDE w:val="0"/>
        <w:autoSpaceDN w:val="0"/>
        <w:ind w:left="720"/>
        <w:jc w:val="both"/>
        <w:rPr>
          <w:bCs/>
        </w:rPr>
      </w:pPr>
      <w:r w:rsidRPr="00A96C9E">
        <w:t>Dr.</w:t>
      </w:r>
      <w:r w:rsidR="00A6696A">
        <w:t xml:space="preserve"> </w:t>
      </w:r>
      <w:proofErr w:type="spellStart"/>
      <w:r w:rsidR="00A6696A">
        <w:t>Bambang</w:t>
      </w:r>
      <w:proofErr w:type="spellEnd"/>
      <w:r w:rsidR="00A6696A">
        <w:t xml:space="preserve"> </w:t>
      </w:r>
      <w:proofErr w:type="spellStart"/>
      <w:r w:rsidR="00A6696A">
        <w:t>Setia</w:t>
      </w:r>
      <w:proofErr w:type="spellEnd"/>
      <w:r w:rsidR="00A6696A">
        <w:t xml:space="preserve"> Nugroho</w:t>
      </w:r>
      <w:r w:rsidRPr="00A96C9E">
        <w:t xml:space="preserve">, </w:t>
      </w:r>
      <w:r w:rsidRPr="00A96C9E">
        <w:rPr>
          <w:rFonts w:eastAsia="Batang"/>
          <w:lang w:eastAsia="ko-KR"/>
        </w:rPr>
        <w:t xml:space="preserve">Chairman of </w:t>
      </w:r>
      <w:r>
        <w:rPr>
          <w:rFonts w:eastAsia="Batang"/>
          <w:lang w:eastAsia="ko-KR"/>
        </w:rPr>
        <w:t xml:space="preserve">the </w:t>
      </w:r>
      <w:r w:rsidRPr="00A96C9E">
        <w:rPr>
          <w:rFonts w:eastAsia="Batang"/>
          <w:lang w:eastAsia="ko-KR"/>
        </w:rPr>
        <w:t>WG S&amp;A</w:t>
      </w:r>
      <w:r>
        <w:rPr>
          <w:rFonts w:eastAsia="Batang"/>
          <w:lang w:eastAsia="ko-KR"/>
        </w:rPr>
        <w:t xml:space="preserve"> </w:t>
      </w:r>
      <w:r>
        <w:rPr>
          <w:bCs/>
        </w:rPr>
        <w:t>presented following output documents for the approval of the Plenary:</w:t>
      </w:r>
    </w:p>
    <w:p w:rsidR="0091615F" w:rsidRDefault="0091615F" w:rsidP="00383B68">
      <w:pPr>
        <w:autoSpaceDE w:val="0"/>
        <w:autoSpaceDN w:val="0"/>
        <w:ind w:left="720"/>
        <w:jc w:val="both"/>
        <w:rPr>
          <w:bCs/>
        </w:rPr>
      </w:pPr>
    </w:p>
    <w:p w:rsidR="00A6696A" w:rsidRDefault="00A6696A" w:rsidP="00E8254D">
      <w:pPr>
        <w:pStyle w:val="ListParagraph"/>
        <w:numPr>
          <w:ilvl w:val="0"/>
          <w:numId w:val="10"/>
        </w:numPr>
        <w:autoSpaceDE w:val="0"/>
        <w:autoSpaceDN w:val="0"/>
        <w:jc w:val="both"/>
        <w:rPr>
          <w:bCs/>
        </w:rPr>
      </w:pPr>
      <w:r>
        <w:rPr>
          <w:bCs/>
        </w:rPr>
        <w:t>AWG-20/OUT-11</w:t>
      </w:r>
      <w:r w:rsidR="007364DA" w:rsidRPr="00A6696A">
        <w:rPr>
          <w:bCs/>
        </w:rPr>
        <w:t xml:space="preserve">: </w:t>
      </w:r>
      <w:r w:rsidR="00C44F6A">
        <w:t>Liaison Statement to ITU-R WP5A</w:t>
      </w:r>
    </w:p>
    <w:p w:rsidR="00A6696A" w:rsidRDefault="00C44F6A" w:rsidP="00E8254D">
      <w:pPr>
        <w:pStyle w:val="ListParagraph"/>
        <w:numPr>
          <w:ilvl w:val="0"/>
          <w:numId w:val="10"/>
        </w:numPr>
        <w:autoSpaceDE w:val="0"/>
        <w:autoSpaceDN w:val="0"/>
        <w:jc w:val="both"/>
        <w:rPr>
          <w:bCs/>
        </w:rPr>
      </w:pPr>
      <w:r>
        <w:rPr>
          <w:bCs/>
        </w:rPr>
        <w:t xml:space="preserve">AWG-20/OUT-12: </w:t>
      </w:r>
      <w:r>
        <w:t>Liaison Statement to ITU-R WP5D</w:t>
      </w:r>
    </w:p>
    <w:p w:rsidR="00C44F6A" w:rsidRDefault="00C44F6A" w:rsidP="00E8254D">
      <w:pPr>
        <w:pStyle w:val="ListParagraph"/>
        <w:numPr>
          <w:ilvl w:val="0"/>
          <w:numId w:val="10"/>
        </w:numPr>
        <w:autoSpaceDE w:val="0"/>
        <w:autoSpaceDN w:val="0"/>
        <w:jc w:val="both"/>
        <w:rPr>
          <w:bCs/>
        </w:rPr>
      </w:pPr>
      <w:r>
        <w:rPr>
          <w:bCs/>
        </w:rPr>
        <w:t xml:space="preserve">AWG-20/OUT-13: </w:t>
      </w:r>
      <w:r>
        <w:t>Liaison Statement to ASTAP</w:t>
      </w:r>
    </w:p>
    <w:p w:rsidR="00C44F6A" w:rsidRDefault="00C44F6A" w:rsidP="00E8254D">
      <w:pPr>
        <w:pStyle w:val="ListParagraph"/>
        <w:numPr>
          <w:ilvl w:val="0"/>
          <w:numId w:val="10"/>
        </w:numPr>
        <w:autoSpaceDE w:val="0"/>
        <w:autoSpaceDN w:val="0"/>
        <w:jc w:val="both"/>
        <w:rPr>
          <w:bCs/>
        </w:rPr>
      </w:pPr>
      <w:r>
        <w:rPr>
          <w:bCs/>
        </w:rPr>
        <w:t>AWG-20/OUT-14:</w:t>
      </w:r>
      <w:r w:rsidRPr="00C44F6A">
        <w:t xml:space="preserve"> </w:t>
      </w:r>
      <w:r>
        <w:t>Liaison Statement to ITU-R WP5A</w:t>
      </w:r>
    </w:p>
    <w:p w:rsidR="00C44F6A" w:rsidRDefault="00C44F6A" w:rsidP="00E8254D">
      <w:pPr>
        <w:pStyle w:val="ListParagraph"/>
        <w:numPr>
          <w:ilvl w:val="0"/>
          <w:numId w:val="10"/>
        </w:numPr>
        <w:autoSpaceDE w:val="0"/>
        <w:autoSpaceDN w:val="0"/>
        <w:jc w:val="both"/>
        <w:rPr>
          <w:bCs/>
        </w:rPr>
      </w:pPr>
      <w:r>
        <w:rPr>
          <w:bCs/>
        </w:rPr>
        <w:t xml:space="preserve">AWG-20/OUT-15: </w:t>
      </w:r>
      <w:r>
        <w:t>New APT Report on small cell cloud services</w:t>
      </w:r>
    </w:p>
    <w:p w:rsidR="00C44F6A" w:rsidRDefault="00C44F6A" w:rsidP="00E8254D">
      <w:pPr>
        <w:pStyle w:val="ListParagraph"/>
        <w:numPr>
          <w:ilvl w:val="0"/>
          <w:numId w:val="10"/>
        </w:numPr>
        <w:autoSpaceDE w:val="0"/>
        <w:autoSpaceDN w:val="0"/>
        <w:jc w:val="both"/>
        <w:rPr>
          <w:bCs/>
        </w:rPr>
      </w:pPr>
      <w:r>
        <w:rPr>
          <w:bCs/>
        </w:rPr>
        <w:t xml:space="preserve">AWG-20/OUT-16: Workplan </w:t>
      </w:r>
      <w:r>
        <w:t>of the Task Groups of the Working Group Service and Applications</w:t>
      </w:r>
    </w:p>
    <w:p w:rsidR="00C44F6A" w:rsidRPr="00A6696A" w:rsidRDefault="00C44F6A" w:rsidP="00E8254D">
      <w:pPr>
        <w:pStyle w:val="ListParagraph"/>
        <w:numPr>
          <w:ilvl w:val="0"/>
          <w:numId w:val="10"/>
        </w:numPr>
        <w:autoSpaceDE w:val="0"/>
        <w:autoSpaceDN w:val="0"/>
        <w:jc w:val="both"/>
        <w:rPr>
          <w:bCs/>
        </w:rPr>
      </w:pPr>
      <w:r>
        <w:rPr>
          <w:bCs/>
        </w:rPr>
        <w:lastRenderedPageBreak/>
        <w:t xml:space="preserve">AWG-20/OUT-21: </w:t>
      </w:r>
      <w:r>
        <w:t>Revised terms of reference of TG MSA</w:t>
      </w:r>
    </w:p>
    <w:p w:rsidR="007364DA" w:rsidRDefault="007364DA" w:rsidP="00383B68">
      <w:pPr>
        <w:autoSpaceDE w:val="0"/>
        <w:autoSpaceDN w:val="0"/>
        <w:ind w:left="720"/>
        <w:jc w:val="both"/>
        <w:rPr>
          <w:bCs/>
        </w:rPr>
      </w:pPr>
      <w:r>
        <w:rPr>
          <w:bCs/>
        </w:rPr>
        <w:t xml:space="preserve">Chairman thanked Dr. </w:t>
      </w:r>
      <w:r w:rsidR="003F2676">
        <w:rPr>
          <w:bCs/>
        </w:rPr>
        <w:t>Nugroho</w:t>
      </w:r>
      <w:r>
        <w:rPr>
          <w:bCs/>
        </w:rPr>
        <w:t xml:space="preserve"> for the output documents. Plenary approved the output documents. </w:t>
      </w:r>
    </w:p>
    <w:p w:rsidR="007364DA" w:rsidRDefault="007364DA" w:rsidP="007364DA">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7364DA" w:rsidRPr="00A96C9E" w:rsidTr="004E5621">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64DA" w:rsidRPr="00A96C9E" w:rsidRDefault="00654924" w:rsidP="00D00EBB">
            <w:pPr>
              <w:jc w:val="both"/>
              <w:rPr>
                <w:b/>
                <w:bCs/>
                <w:lang w:val="en-AU" w:bidi="th-TH"/>
              </w:rPr>
            </w:pPr>
            <w:r>
              <w:rPr>
                <w:b/>
                <w:bCs/>
                <w:lang w:val="en-AU" w:bidi="th-TH"/>
              </w:rPr>
              <w:t>Decision No. 17</w:t>
            </w:r>
            <w:r w:rsidR="003F2676">
              <w:rPr>
                <w:b/>
                <w:bCs/>
                <w:lang w:val="en-AU" w:bidi="th-TH"/>
              </w:rPr>
              <w:t xml:space="preserve"> (AWG-20</w:t>
            </w:r>
            <w:r w:rsidR="007364DA" w:rsidRPr="00A96C9E">
              <w:rPr>
                <w:b/>
                <w:bCs/>
                <w:lang w:val="en-AU" w:bidi="th-TH"/>
              </w:rPr>
              <w:t>)</w:t>
            </w:r>
          </w:p>
        </w:tc>
      </w:tr>
      <w:tr w:rsidR="007364DA" w:rsidRPr="00A96C9E" w:rsidTr="004E5621">
        <w:trPr>
          <w:trHeight w:val="316"/>
        </w:trPr>
        <w:tc>
          <w:tcPr>
            <w:tcW w:w="8483" w:type="dxa"/>
            <w:tcBorders>
              <w:top w:val="single" w:sz="4" w:space="0" w:color="auto"/>
              <w:left w:val="single" w:sz="4" w:space="0" w:color="auto"/>
              <w:bottom w:val="single" w:sz="4" w:space="0" w:color="auto"/>
              <w:right w:val="single" w:sz="4" w:space="0" w:color="auto"/>
            </w:tcBorders>
            <w:hideMark/>
          </w:tcPr>
          <w:p w:rsidR="007364DA" w:rsidRDefault="007364DA" w:rsidP="007364DA">
            <w:pPr>
              <w:autoSpaceDE w:val="0"/>
              <w:autoSpaceDN w:val="0"/>
              <w:jc w:val="both"/>
              <w:rPr>
                <w:lang w:val="en-AU" w:bidi="th-TH"/>
              </w:rPr>
            </w:pPr>
            <w:r w:rsidRPr="007364DA">
              <w:rPr>
                <w:lang w:val="en-AU" w:bidi="th-TH"/>
              </w:rPr>
              <w:t>Plenary approved:</w:t>
            </w:r>
          </w:p>
          <w:p w:rsidR="003F2676" w:rsidRDefault="003F2676" w:rsidP="00E8254D">
            <w:pPr>
              <w:pStyle w:val="ListParagraph"/>
              <w:numPr>
                <w:ilvl w:val="0"/>
                <w:numId w:val="10"/>
              </w:numPr>
              <w:autoSpaceDE w:val="0"/>
              <w:autoSpaceDN w:val="0"/>
              <w:jc w:val="both"/>
              <w:rPr>
                <w:bCs/>
              </w:rPr>
            </w:pPr>
            <w:r>
              <w:t>Liaison Statement to ITU-R WP5A</w:t>
            </w:r>
            <w:r w:rsidR="00C17706">
              <w:t>;</w:t>
            </w:r>
          </w:p>
          <w:p w:rsidR="003F2676" w:rsidRDefault="003F2676" w:rsidP="00E8254D">
            <w:pPr>
              <w:pStyle w:val="ListParagraph"/>
              <w:numPr>
                <w:ilvl w:val="0"/>
                <w:numId w:val="10"/>
              </w:numPr>
              <w:autoSpaceDE w:val="0"/>
              <w:autoSpaceDN w:val="0"/>
              <w:jc w:val="both"/>
              <w:rPr>
                <w:bCs/>
              </w:rPr>
            </w:pPr>
            <w:r>
              <w:t>Liaison Statement to ITU-R WP5D</w:t>
            </w:r>
            <w:r w:rsidR="00C17706">
              <w:t>;</w:t>
            </w:r>
          </w:p>
          <w:p w:rsidR="003F2676" w:rsidRDefault="003F2676" w:rsidP="00E8254D">
            <w:pPr>
              <w:pStyle w:val="ListParagraph"/>
              <w:numPr>
                <w:ilvl w:val="0"/>
                <w:numId w:val="10"/>
              </w:numPr>
              <w:autoSpaceDE w:val="0"/>
              <w:autoSpaceDN w:val="0"/>
              <w:jc w:val="both"/>
              <w:rPr>
                <w:bCs/>
              </w:rPr>
            </w:pPr>
            <w:r>
              <w:t>Liaison Statement to ASTAP</w:t>
            </w:r>
            <w:r w:rsidR="00C17706">
              <w:t>;</w:t>
            </w:r>
          </w:p>
          <w:p w:rsidR="003F2676" w:rsidRDefault="003F2676" w:rsidP="00E8254D">
            <w:pPr>
              <w:pStyle w:val="ListParagraph"/>
              <w:numPr>
                <w:ilvl w:val="0"/>
                <w:numId w:val="10"/>
              </w:numPr>
              <w:autoSpaceDE w:val="0"/>
              <w:autoSpaceDN w:val="0"/>
              <w:jc w:val="both"/>
              <w:rPr>
                <w:bCs/>
              </w:rPr>
            </w:pPr>
            <w:r>
              <w:t>Liaison Statement to ITU-R WP5A</w:t>
            </w:r>
            <w:r w:rsidR="00C17706">
              <w:t>;</w:t>
            </w:r>
          </w:p>
          <w:p w:rsidR="003F2676" w:rsidRDefault="003F2676" w:rsidP="00E8254D">
            <w:pPr>
              <w:pStyle w:val="ListParagraph"/>
              <w:numPr>
                <w:ilvl w:val="0"/>
                <w:numId w:val="10"/>
              </w:numPr>
              <w:autoSpaceDE w:val="0"/>
              <w:autoSpaceDN w:val="0"/>
              <w:jc w:val="both"/>
              <w:rPr>
                <w:bCs/>
              </w:rPr>
            </w:pPr>
            <w:r>
              <w:t>New APT Report on small cell cloud services</w:t>
            </w:r>
            <w:r w:rsidR="00C17706">
              <w:t>;</w:t>
            </w:r>
          </w:p>
          <w:p w:rsidR="003F2676" w:rsidRDefault="003F2676" w:rsidP="00E8254D">
            <w:pPr>
              <w:pStyle w:val="ListParagraph"/>
              <w:numPr>
                <w:ilvl w:val="0"/>
                <w:numId w:val="10"/>
              </w:numPr>
              <w:autoSpaceDE w:val="0"/>
              <w:autoSpaceDN w:val="0"/>
              <w:jc w:val="both"/>
              <w:rPr>
                <w:bCs/>
              </w:rPr>
            </w:pPr>
            <w:r>
              <w:rPr>
                <w:bCs/>
              </w:rPr>
              <w:t xml:space="preserve">Workplan </w:t>
            </w:r>
            <w:r>
              <w:t>of the Task Groups of the Working Group Service and Applications</w:t>
            </w:r>
            <w:r w:rsidR="00C17706">
              <w:t>;</w:t>
            </w:r>
          </w:p>
          <w:p w:rsidR="007364DA" w:rsidRPr="003F2676" w:rsidRDefault="003F2676" w:rsidP="00E8254D">
            <w:pPr>
              <w:pStyle w:val="ListParagraph"/>
              <w:numPr>
                <w:ilvl w:val="0"/>
                <w:numId w:val="10"/>
              </w:numPr>
              <w:autoSpaceDE w:val="0"/>
              <w:autoSpaceDN w:val="0"/>
              <w:jc w:val="both"/>
              <w:rPr>
                <w:lang w:val="en-AU" w:bidi="th-TH"/>
              </w:rPr>
            </w:pPr>
            <w:r>
              <w:t>Revised terms of reference of TG MSA</w:t>
            </w:r>
          </w:p>
        </w:tc>
      </w:tr>
    </w:tbl>
    <w:p w:rsidR="007364DA" w:rsidRDefault="007364DA" w:rsidP="007364DA">
      <w:pPr>
        <w:autoSpaceDE w:val="0"/>
        <w:autoSpaceDN w:val="0"/>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7364DA"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64DA" w:rsidRPr="00A96C9E" w:rsidRDefault="003F2676" w:rsidP="00D00EBB">
            <w:pPr>
              <w:jc w:val="both"/>
              <w:rPr>
                <w:b/>
                <w:bCs/>
                <w:lang w:val="en-AU" w:bidi="th-TH"/>
              </w:rPr>
            </w:pPr>
            <w:r>
              <w:rPr>
                <w:b/>
                <w:bCs/>
                <w:lang w:val="en-AU" w:bidi="th-TH"/>
              </w:rPr>
              <w:t>Action No. 05 (AWG-20</w:t>
            </w:r>
            <w:r w:rsidR="007364DA">
              <w:rPr>
                <w:b/>
                <w:bCs/>
                <w:lang w:val="en-AU" w:bidi="th-TH"/>
              </w:rPr>
              <w:t>)</w:t>
            </w:r>
          </w:p>
        </w:tc>
      </w:tr>
      <w:tr w:rsidR="007364DA" w:rsidRPr="00A96C9E" w:rsidTr="00383B68">
        <w:tc>
          <w:tcPr>
            <w:tcW w:w="8483" w:type="dxa"/>
            <w:tcBorders>
              <w:top w:val="single" w:sz="4" w:space="0" w:color="auto"/>
              <w:left w:val="single" w:sz="4" w:space="0" w:color="auto"/>
              <w:bottom w:val="single" w:sz="4" w:space="0" w:color="auto"/>
              <w:right w:val="single" w:sz="4" w:space="0" w:color="auto"/>
            </w:tcBorders>
            <w:hideMark/>
          </w:tcPr>
          <w:p w:rsidR="007364DA" w:rsidRDefault="007364DA" w:rsidP="00D00EBB">
            <w:pPr>
              <w:suppressAutoHyphens/>
              <w:jc w:val="both"/>
              <w:rPr>
                <w:lang w:bidi="th-TH"/>
              </w:rPr>
            </w:pPr>
            <w:r>
              <w:rPr>
                <w:lang w:bidi="th-TH"/>
              </w:rPr>
              <w:t xml:space="preserve">APT Secretariat to </w:t>
            </w:r>
          </w:p>
          <w:p w:rsidR="007364DA" w:rsidRDefault="003F2676" w:rsidP="00E8254D">
            <w:pPr>
              <w:pStyle w:val="ListParagraph"/>
              <w:numPr>
                <w:ilvl w:val="0"/>
                <w:numId w:val="8"/>
              </w:numPr>
              <w:suppressAutoHyphens/>
              <w:jc w:val="both"/>
              <w:rPr>
                <w:lang w:val="en-AU" w:bidi="th-TH"/>
              </w:rPr>
            </w:pPr>
            <w:r>
              <w:rPr>
                <w:lang w:val="en-AU" w:bidi="th-TH"/>
              </w:rPr>
              <w:t xml:space="preserve">publish new APT Report on website; </w:t>
            </w:r>
          </w:p>
          <w:p w:rsidR="003F2676" w:rsidRDefault="007364DA" w:rsidP="00E8254D">
            <w:pPr>
              <w:pStyle w:val="ListParagraph"/>
              <w:numPr>
                <w:ilvl w:val="0"/>
                <w:numId w:val="8"/>
              </w:numPr>
              <w:suppressAutoHyphens/>
              <w:jc w:val="both"/>
              <w:rPr>
                <w:lang w:val="en-AU" w:bidi="th-TH"/>
              </w:rPr>
            </w:pPr>
            <w:r>
              <w:rPr>
                <w:lang w:val="en-AU" w:bidi="th-TH"/>
              </w:rPr>
              <w:t>send the Liaison Statements to relevant recipient</w:t>
            </w:r>
            <w:r w:rsidR="003F2676">
              <w:rPr>
                <w:lang w:val="en-AU" w:bidi="th-TH"/>
              </w:rPr>
              <w:t>s;</w:t>
            </w:r>
          </w:p>
          <w:p w:rsidR="007364DA" w:rsidRPr="007364DA" w:rsidRDefault="003F2676" w:rsidP="00E8254D">
            <w:pPr>
              <w:pStyle w:val="ListParagraph"/>
              <w:numPr>
                <w:ilvl w:val="0"/>
                <w:numId w:val="8"/>
              </w:numPr>
              <w:suppressAutoHyphens/>
              <w:jc w:val="both"/>
              <w:rPr>
                <w:lang w:val="en-AU" w:bidi="th-TH"/>
              </w:rPr>
            </w:pPr>
            <w:r>
              <w:rPr>
                <w:lang w:val="en-AU" w:bidi="th-TH"/>
              </w:rPr>
              <w:t>update the terms of reference and workplan accordingly</w:t>
            </w:r>
            <w:r w:rsidR="007364DA">
              <w:rPr>
                <w:lang w:val="en-AU" w:bidi="th-TH"/>
              </w:rPr>
              <w:t>.</w:t>
            </w:r>
          </w:p>
        </w:tc>
      </w:tr>
    </w:tbl>
    <w:p w:rsidR="007364DA" w:rsidRDefault="007364DA" w:rsidP="007364DA">
      <w:pPr>
        <w:autoSpaceDE w:val="0"/>
        <w:autoSpaceDN w:val="0"/>
        <w:jc w:val="both"/>
        <w:rPr>
          <w:bCs/>
        </w:rPr>
      </w:pPr>
    </w:p>
    <w:p w:rsidR="009445C8" w:rsidRDefault="009445C8" w:rsidP="00E8254D">
      <w:pPr>
        <w:pStyle w:val="ListParagraph"/>
        <w:numPr>
          <w:ilvl w:val="1"/>
          <w:numId w:val="2"/>
        </w:numPr>
        <w:ind w:left="720" w:hanging="720"/>
        <w:jc w:val="both"/>
        <w:rPr>
          <w:b/>
          <w:bCs/>
        </w:rPr>
      </w:pPr>
      <w:r>
        <w:rPr>
          <w:b/>
          <w:bCs/>
        </w:rPr>
        <w:t>Consideration of the Issues to be Included in the Draft Strategic Plan of APT for 2018 -2020</w:t>
      </w:r>
    </w:p>
    <w:p w:rsidR="005355EE" w:rsidRDefault="005355EE" w:rsidP="00383B68">
      <w:pPr>
        <w:ind w:left="720"/>
        <w:jc w:val="both"/>
        <w:rPr>
          <w:bCs/>
        </w:rPr>
      </w:pPr>
      <w:r>
        <w:rPr>
          <w:bCs/>
        </w:rPr>
        <w:t xml:space="preserve">Chairman </w:t>
      </w:r>
      <w:r w:rsidR="00ED599A">
        <w:rPr>
          <w:bCs/>
        </w:rPr>
        <w:t>reminded the meeting regarding the instruction of MC-39 to all APT Work Programme</w:t>
      </w:r>
      <w:r w:rsidR="00C17706">
        <w:rPr>
          <w:bCs/>
        </w:rPr>
        <w:t>s</w:t>
      </w:r>
      <w:r w:rsidR="00ED599A">
        <w:rPr>
          <w:bCs/>
        </w:rPr>
        <w:t xml:space="preserve"> to consider the issues to be included in the Draft Strategic Plan of APT for 2018-</w:t>
      </w:r>
      <w:r w:rsidR="003C38C3">
        <w:rPr>
          <w:bCs/>
        </w:rPr>
        <w:t>202</w:t>
      </w:r>
      <w:r w:rsidR="00ED599A">
        <w:rPr>
          <w:bCs/>
        </w:rPr>
        <w:t xml:space="preserve">0. </w:t>
      </w:r>
      <w:r>
        <w:rPr>
          <w:bCs/>
        </w:rPr>
        <w:t>Chairman asked whether the Working Groups had considered the items in their works during AWG-20.</w:t>
      </w:r>
    </w:p>
    <w:p w:rsidR="005355EE" w:rsidRDefault="005355EE" w:rsidP="00383B68">
      <w:pPr>
        <w:ind w:left="720"/>
        <w:jc w:val="both"/>
        <w:rPr>
          <w:bCs/>
        </w:rPr>
      </w:pPr>
    </w:p>
    <w:p w:rsidR="005355EE" w:rsidRDefault="005355EE" w:rsidP="00383B68">
      <w:pPr>
        <w:ind w:left="720"/>
        <w:jc w:val="both"/>
        <w:rPr>
          <w:bCs/>
        </w:rPr>
      </w:pPr>
      <w:r>
        <w:rPr>
          <w:bCs/>
        </w:rPr>
        <w:t>D</w:t>
      </w:r>
      <w:r w:rsidRPr="00A96C9E">
        <w:rPr>
          <w:bCs/>
        </w:rPr>
        <w:t>r. Dae-Jung Kim</w:t>
      </w:r>
      <w:r w:rsidRPr="00A96C9E">
        <w:rPr>
          <w:rFonts w:eastAsia="Batang"/>
          <w:lang w:eastAsia="ko-KR"/>
        </w:rPr>
        <w:t>, Chairman of the W</w:t>
      </w:r>
      <w:r>
        <w:rPr>
          <w:rFonts w:eastAsia="Batang"/>
          <w:lang w:eastAsia="ko-KR"/>
        </w:rPr>
        <w:t xml:space="preserve">G Tech informed that WG Tech discussed the issue and agreed to propose following item to be include in the </w:t>
      </w:r>
      <w:r>
        <w:rPr>
          <w:bCs/>
        </w:rPr>
        <w:t>Draft Strategic Plan of APT for 2018-2020:</w:t>
      </w:r>
    </w:p>
    <w:p w:rsidR="005355EE" w:rsidRDefault="005355EE" w:rsidP="00383B68">
      <w:pPr>
        <w:ind w:left="720"/>
        <w:jc w:val="both"/>
        <w:rPr>
          <w:bCs/>
        </w:rPr>
      </w:pPr>
    </w:p>
    <w:p w:rsidR="005355EE" w:rsidRDefault="005355EE" w:rsidP="005355EE">
      <w:pPr>
        <w:ind w:left="1440"/>
        <w:jc w:val="both"/>
        <w:rPr>
          <w:bCs/>
        </w:rPr>
      </w:pPr>
      <w:r>
        <w:rPr>
          <w:rFonts w:eastAsia="SimSun"/>
          <w:lang w:val="en-GB"/>
        </w:rPr>
        <w:t>“</w:t>
      </w:r>
      <w:r w:rsidRPr="00D44A69">
        <w:rPr>
          <w:rFonts w:eastAsia="SimSun"/>
          <w:lang w:val="en-GB"/>
        </w:rPr>
        <w:t>Support members to deploy emerging new radio communication technologies</w:t>
      </w:r>
      <w:r w:rsidRPr="00D44A69">
        <w:rPr>
          <w:rFonts w:eastAsia="MS Mincho"/>
          <w:lang w:val="en-GB" w:eastAsia="ja-JP"/>
        </w:rPr>
        <w:t>,</w:t>
      </w:r>
      <w:r w:rsidRPr="00D44A69">
        <w:rPr>
          <w:rFonts w:eastAsia="SimSun"/>
          <w:lang w:val="en-GB"/>
        </w:rPr>
        <w:t xml:space="preserve"> including International Mo</w:t>
      </w:r>
      <w:r>
        <w:rPr>
          <w:rFonts w:eastAsia="SimSun"/>
          <w:lang w:val="en-GB"/>
        </w:rPr>
        <w:t xml:space="preserve">bile Telecommunications (IMT), </w:t>
      </w:r>
      <w:r w:rsidRPr="00D44A69">
        <w:rPr>
          <w:rFonts w:eastAsia="SimSun"/>
          <w:lang w:val="en-GB"/>
        </w:rPr>
        <w:t>Cognitive Radio System and Software Defined Radio (CRS&amp;SDR), Fixed Wireless Systems (FWS), Short Range Devices</w:t>
      </w:r>
      <w:r w:rsidRPr="00D44A69">
        <w:rPr>
          <w:rFonts w:eastAsia="MS Mincho"/>
          <w:lang w:val="en-GB" w:eastAsia="ja-JP"/>
        </w:rPr>
        <w:t xml:space="preserve"> </w:t>
      </w:r>
      <w:r w:rsidRPr="00D44A69">
        <w:rPr>
          <w:rFonts w:eastAsia="SimSun"/>
          <w:lang w:val="en-GB"/>
        </w:rPr>
        <w:t>(SRD), Intelligent Transport Systems</w:t>
      </w:r>
      <w:r w:rsidRPr="00D44A69">
        <w:rPr>
          <w:rFonts w:eastAsia="MS Mincho"/>
          <w:lang w:val="en-GB" w:eastAsia="ja-JP"/>
        </w:rPr>
        <w:t xml:space="preserve"> </w:t>
      </w:r>
      <w:r w:rsidRPr="00D44A69">
        <w:rPr>
          <w:rFonts w:eastAsia="SimSun"/>
          <w:lang w:val="en-GB"/>
        </w:rPr>
        <w:t>(ITS), Wireless</w:t>
      </w:r>
      <w:r>
        <w:rPr>
          <w:rFonts w:eastAsia="SimSun"/>
          <w:lang w:val="en-GB"/>
        </w:rPr>
        <w:t xml:space="preserve"> Power Transmission (WPT), etc.</w:t>
      </w:r>
      <w:r w:rsidRPr="00D44A69">
        <w:rPr>
          <w:rFonts w:eastAsia="MS Mincho"/>
          <w:lang w:val="en-GB" w:eastAsia="ja-JP"/>
        </w:rPr>
        <w:t>,</w:t>
      </w:r>
      <w:r w:rsidRPr="00D44A69">
        <w:rPr>
          <w:rFonts w:eastAsia="SimSun"/>
          <w:lang w:val="en-GB"/>
        </w:rPr>
        <w:t xml:space="preserve"> which promote an integrated ICT industry and constitute a driver for economies around the region</w:t>
      </w:r>
      <w:r w:rsidRPr="00D44A69">
        <w:rPr>
          <w:rFonts w:eastAsia="MS Mincho"/>
          <w:lang w:val="en-GB" w:eastAsia="ja-JP"/>
        </w:rPr>
        <w:t>.</w:t>
      </w:r>
      <w:r>
        <w:rPr>
          <w:rFonts w:eastAsia="MS Mincho"/>
          <w:lang w:val="en-GB" w:eastAsia="ja-JP"/>
        </w:rPr>
        <w:t>”</w:t>
      </w:r>
      <w:r>
        <w:rPr>
          <w:rFonts w:eastAsia="Batang"/>
          <w:lang w:eastAsia="ko-KR"/>
        </w:rPr>
        <w:t xml:space="preserve"> </w:t>
      </w:r>
    </w:p>
    <w:p w:rsidR="00E90D42" w:rsidRDefault="00E90D42" w:rsidP="005355EE">
      <w:pPr>
        <w:ind w:left="720"/>
        <w:jc w:val="both"/>
        <w:rPr>
          <w:bCs/>
        </w:rPr>
      </w:pPr>
      <w:r>
        <w:rPr>
          <w:bCs/>
        </w:rPr>
        <w:t xml:space="preserve"> </w:t>
      </w:r>
    </w:p>
    <w:p w:rsidR="00E90D42" w:rsidRDefault="005355EE" w:rsidP="00383B68">
      <w:pPr>
        <w:ind w:left="720"/>
        <w:jc w:val="both"/>
        <w:rPr>
          <w:bCs/>
        </w:rPr>
      </w:pPr>
      <w:r>
        <w:rPr>
          <w:bCs/>
        </w:rPr>
        <w:t xml:space="preserve">Mr. John Lewis, Chairman of WG Spec also supported the texts for </w:t>
      </w:r>
      <w:r w:rsidR="00C17706">
        <w:rPr>
          <w:bCs/>
        </w:rPr>
        <w:t xml:space="preserve">its </w:t>
      </w:r>
      <w:r>
        <w:rPr>
          <w:bCs/>
        </w:rPr>
        <w:t xml:space="preserve">inclusion. </w:t>
      </w:r>
      <w:r w:rsidR="00E90D42">
        <w:rPr>
          <w:bCs/>
        </w:rPr>
        <w:t xml:space="preserve">Chairman thanked </w:t>
      </w:r>
      <w:r>
        <w:rPr>
          <w:bCs/>
        </w:rPr>
        <w:t xml:space="preserve">Dr. Kim and </w:t>
      </w:r>
      <w:r w:rsidR="00C17706">
        <w:rPr>
          <w:bCs/>
        </w:rPr>
        <w:t xml:space="preserve">Mr. </w:t>
      </w:r>
      <w:r>
        <w:rPr>
          <w:bCs/>
        </w:rPr>
        <w:t xml:space="preserve">John Lewis for their input. Chairman informed that the issue would be reported to MC-40 accordingly. </w:t>
      </w:r>
    </w:p>
    <w:p w:rsidR="003C38C3" w:rsidRDefault="003C38C3" w:rsidP="009445C8">
      <w:pPr>
        <w:jc w:val="both"/>
        <w:rPr>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3C38C3"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8C3" w:rsidRPr="00A96C9E" w:rsidRDefault="004E5621" w:rsidP="003C38C3">
            <w:pPr>
              <w:jc w:val="both"/>
              <w:rPr>
                <w:b/>
                <w:bCs/>
                <w:lang w:val="en-AU" w:bidi="th-TH"/>
              </w:rPr>
            </w:pPr>
            <w:r>
              <w:rPr>
                <w:b/>
                <w:bCs/>
                <w:lang w:val="en-AU" w:bidi="th-TH"/>
              </w:rPr>
              <w:t>Action No. 06</w:t>
            </w:r>
            <w:r w:rsidR="004613F3">
              <w:rPr>
                <w:b/>
                <w:bCs/>
                <w:lang w:val="en-AU" w:bidi="th-TH"/>
              </w:rPr>
              <w:t xml:space="preserve"> (AWG-20</w:t>
            </w:r>
            <w:r w:rsidR="003C38C3" w:rsidRPr="00A96C9E">
              <w:rPr>
                <w:b/>
                <w:bCs/>
                <w:lang w:val="en-AU" w:bidi="th-TH"/>
              </w:rPr>
              <w:t>)</w:t>
            </w:r>
          </w:p>
        </w:tc>
      </w:tr>
      <w:tr w:rsidR="003C38C3" w:rsidRPr="00A96C9E" w:rsidTr="00383B68">
        <w:trPr>
          <w:trHeight w:val="316"/>
        </w:trPr>
        <w:tc>
          <w:tcPr>
            <w:tcW w:w="8483" w:type="dxa"/>
            <w:tcBorders>
              <w:top w:val="single" w:sz="4" w:space="0" w:color="auto"/>
              <w:left w:val="single" w:sz="4" w:space="0" w:color="auto"/>
              <w:bottom w:val="single" w:sz="4" w:space="0" w:color="auto"/>
              <w:right w:val="single" w:sz="4" w:space="0" w:color="auto"/>
            </w:tcBorders>
            <w:hideMark/>
          </w:tcPr>
          <w:p w:rsidR="003C38C3" w:rsidRPr="005A27EC" w:rsidRDefault="004613F3" w:rsidP="004613F3">
            <w:pPr>
              <w:jc w:val="both"/>
              <w:rPr>
                <w:lang w:val="en-AU" w:bidi="th-TH"/>
              </w:rPr>
            </w:pPr>
            <w:r w:rsidRPr="004613F3">
              <w:rPr>
                <w:lang w:val="en-AU" w:bidi="th-TH"/>
              </w:rPr>
              <w:t xml:space="preserve">APT Secretariat report the above texts to MC-40 in relation to the </w:t>
            </w:r>
            <w:r>
              <w:rPr>
                <w:bCs/>
              </w:rPr>
              <w:t>issues to be included in the d</w:t>
            </w:r>
            <w:r w:rsidRPr="004613F3">
              <w:rPr>
                <w:bCs/>
              </w:rPr>
              <w:t>raft Strategic Plan of APT for 2018 -2020</w:t>
            </w:r>
            <w:r>
              <w:rPr>
                <w:bCs/>
              </w:rPr>
              <w:t>.</w:t>
            </w:r>
          </w:p>
        </w:tc>
      </w:tr>
    </w:tbl>
    <w:p w:rsidR="003C38C3" w:rsidRDefault="003C38C3" w:rsidP="009445C8">
      <w:pPr>
        <w:jc w:val="both"/>
        <w:rPr>
          <w:bCs/>
        </w:rPr>
      </w:pPr>
    </w:p>
    <w:p w:rsidR="009445C8" w:rsidRPr="009445C8" w:rsidRDefault="009445C8" w:rsidP="009445C8">
      <w:pPr>
        <w:jc w:val="both"/>
        <w:rPr>
          <w:b/>
          <w:bCs/>
        </w:rPr>
      </w:pPr>
    </w:p>
    <w:p w:rsidR="00EE56CD" w:rsidRPr="00EE56CD" w:rsidRDefault="00EE56CD" w:rsidP="00E8254D">
      <w:pPr>
        <w:pStyle w:val="ListParagraph"/>
        <w:numPr>
          <w:ilvl w:val="1"/>
          <w:numId w:val="2"/>
        </w:numPr>
        <w:ind w:left="720" w:hanging="720"/>
        <w:jc w:val="both"/>
        <w:rPr>
          <w:b/>
          <w:bCs/>
        </w:rPr>
      </w:pPr>
      <w:r>
        <w:rPr>
          <w:b/>
          <w:bCs/>
        </w:rPr>
        <w:t xml:space="preserve">Election of the Chairman of AWG </w:t>
      </w:r>
      <w:r w:rsidRPr="00EE56CD">
        <w:rPr>
          <w:b/>
          <w:bCs/>
          <w:i/>
        </w:rPr>
        <w:t>(Document AWG-20/INP-10)</w:t>
      </w:r>
    </w:p>
    <w:p w:rsidR="00EE56CD" w:rsidRDefault="00EE56CD" w:rsidP="00EE56CD">
      <w:pPr>
        <w:autoSpaceDE w:val="0"/>
        <w:autoSpaceDN w:val="0"/>
        <w:ind w:left="720"/>
        <w:jc w:val="both"/>
      </w:pPr>
      <w:r w:rsidRPr="00EE56CD">
        <w:rPr>
          <w:bCs/>
        </w:rPr>
        <w:t xml:space="preserve">Mr. </w:t>
      </w:r>
      <w:r>
        <w:rPr>
          <w:bCs/>
        </w:rPr>
        <w:t>Masanori Kondo, Deputy Secretary General of APT introduced document AWG-20/INP-10. He informed the meeting that a</w:t>
      </w:r>
      <w:r>
        <w:t xml:space="preserve">ccording to the current Working Methods of </w:t>
      </w:r>
      <w:r>
        <w:lastRenderedPageBreak/>
        <w:t>APT Wireless Group (AWG), the term of the AWG Chairman is two years and eligible for re-election once. Dr. Kohei Satoh the current Chairman of AWG was elected at the 17th Meeting of AWG held from 23 to 26 September 2014 in Macao, China. Dr. Satoh will complete his first term as the Chairman of AWG at the end of AWG-20. He mentioned that no other administration has proposed their candidacy, except the administration of Japan. Japan had re-nominated Dr. Satoh for the next term as Chairman of AWG.</w:t>
      </w:r>
    </w:p>
    <w:p w:rsidR="00EE56CD" w:rsidRDefault="00EE56CD" w:rsidP="00EE56CD">
      <w:pPr>
        <w:autoSpaceDE w:val="0"/>
        <w:autoSpaceDN w:val="0"/>
        <w:ind w:left="720"/>
        <w:jc w:val="both"/>
      </w:pPr>
    </w:p>
    <w:p w:rsidR="00D67132" w:rsidRDefault="00EE56CD" w:rsidP="00EE56CD">
      <w:pPr>
        <w:autoSpaceDE w:val="0"/>
        <w:autoSpaceDN w:val="0"/>
        <w:ind w:left="720"/>
        <w:jc w:val="both"/>
      </w:pPr>
      <w:r>
        <w:t xml:space="preserve">Mr. Kondo sought approval of the Plenary for the re-election of Dr. Kohei Satoh. Plenary re-elected </w:t>
      </w:r>
      <w:r w:rsidR="00D67132">
        <w:t>Dr. Satoh for the second term with big applause.</w:t>
      </w:r>
    </w:p>
    <w:p w:rsidR="00D67132" w:rsidRDefault="00D67132" w:rsidP="00EE56CD">
      <w:pPr>
        <w:autoSpaceDE w:val="0"/>
        <w:autoSpaceDN w:val="0"/>
        <w:ind w:left="720"/>
        <w:jc w:val="both"/>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D67132" w:rsidRPr="00A96C9E" w:rsidTr="009F78FA">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7132" w:rsidRPr="00A96C9E" w:rsidRDefault="00654924" w:rsidP="009F78FA">
            <w:pPr>
              <w:jc w:val="both"/>
              <w:rPr>
                <w:b/>
                <w:bCs/>
                <w:lang w:val="en-AU" w:bidi="th-TH"/>
              </w:rPr>
            </w:pPr>
            <w:r>
              <w:rPr>
                <w:b/>
                <w:bCs/>
                <w:lang w:val="en-AU" w:bidi="th-TH"/>
              </w:rPr>
              <w:t>Decision No. 18</w:t>
            </w:r>
            <w:r w:rsidR="00D67132">
              <w:rPr>
                <w:b/>
                <w:bCs/>
                <w:lang w:val="en-AU" w:bidi="th-TH"/>
              </w:rPr>
              <w:t xml:space="preserve"> (AWG-20</w:t>
            </w:r>
            <w:r w:rsidR="00D67132" w:rsidRPr="00A96C9E">
              <w:rPr>
                <w:b/>
                <w:bCs/>
                <w:lang w:val="en-AU" w:bidi="th-TH"/>
              </w:rPr>
              <w:t>)</w:t>
            </w:r>
          </w:p>
        </w:tc>
      </w:tr>
      <w:tr w:rsidR="00D67132" w:rsidRPr="00A96C9E" w:rsidTr="009F78FA">
        <w:trPr>
          <w:trHeight w:val="316"/>
        </w:trPr>
        <w:tc>
          <w:tcPr>
            <w:tcW w:w="8483" w:type="dxa"/>
            <w:tcBorders>
              <w:top w:val="single" w:sz="4" w:space="0" w:color="auto"/>
              <w:left w:val="single" w:sz="4" w:space="0" w:color="auto"/>
              <w:bottom w:val="single" w:sz="4" w:space="0" w:color="auto"/>
              <w:right w:val="single" w:sz="4" w:space="0" w:color="auto"/>
            </w:tcBorders>
            <w:hideMark/>
          </w:tcPr>
          <w:p w:rsidR="00D67132" w:rsidRPr="00D67132" w:rsidRDefault="00D67132" w:rsidP="00D67132">
            <w:pPr>
              <w:autoSpaceDE w:val="0"/>
              <w:autoSpaceDN w:val="0"/>
              <w:jc w:val="both"/>
              <w:rPr>
                <w:lang w:val="en-AU" w:bidi="th-TH"/>
              </w:rPr>
            </w:pPr>
            <w:r>
              <w:rPr>
                <w:lang w:val="en-AU" w:bidi="th-TH"/>
              </w:rPr>
              <w:t xml:space="preserve">Plenary elected </w:t>
            </w:r>
            <w:proofErr w:type="spellStart"/>
            <w:r>
              <w:rPr>
                <w:lang w:val="en-AU" w:bidi="th-TH"/>
              </w:rPr>
              <w:t>Dr.</w:t>
            </w:r>
            <w:proofErr w:type="spellEnd"/>
            <w:r>
              <w:rPr>
                <w:lang w:val="en-AU" w:bidi="th-TH"/>
              </w:rPr>
              <w:t xml:space="preserve"> </w:t>
            </w:r>
            <w:r>
              <w:t xml:space="preserve">Kohei Satoh (Japan) as the Chairman of AWG for </w:t>
            </w:r>
            <w:r w:rsidR="00C17706">
              <w:t xml:space="preserve">the </w:t>
            </w:r>
            <w:r>
              <w:t>second term.</w:t>
            </w:r>
          </w:p>
        </w:tc>
      </w:tr>
    </w:tbl>
    <w:p w:rsidR="00D67132" w:rsidRDefault="00D67132" w:rsidP="00EE56CD">
      <w:pPr>
        <w:autoSpaceDE w:val="0"/>
        <w:autoSpaceDN w:val="0"/>
        <w:ind w:left="720"/>
        <w:jc w:val="both"/>
      </w:pPr>
    </w:p>
    <w:p w:rsidR="00D67132" w:rsidRDefault="00D67132" w:rsidP="00EE56CD">
      <w:pPr>
        <w:autoSpaceDE w:val="0"/>
        <w:autoSpaceDN w:val="0"/>
        <w:ind w:left="720"/>
        <w:jc w:val="both"/>
      </w:pPr>
      <w:r>
        <w:t xml:space="preserve">Mr. Kondo reminded that AWG-20 had already approved the increased duration of terms for AWG Chairman and Vice-Chairmen. He mentioned that if MC-40 approved the revision of the Working Methods of AWG, then the re-elected Chairman and Vice-Chairmen at AWG-20 could serve next three years in their second term. It was noted by the meeting.   </w:t>
      </w:r>
    </w:p>
    <w:p w:rsidR="00EE56CD" w:rsidRDefault="00EE56CD" w:rsidP="00EE56CD">
      <w:pPr>
        <w:autoSpaceDE w:val="0"/>
        <w:autoSpaceDN w:val="0"/>
        <w:ind w:left="720"/>
        <w:jc w:val="both"/>
      </w:pPr>
      <w:r>
        <w:t xml:space="preserve">  </w:t>
      </w:r>
    </w:p>
    <w:p w:rsidR="00EE56CD" w:rsidRPr="00542E6B" w:rsidRDefault="00EE56CD" w:rsidP="00E8254D">
      <w:pPr>
        <w:pStyle w:val="ListParagraph"/>
        <w:numPr>
          <w:ilvl w:val="1"/>
          <w:numId w:val="2"/>
        </w:numPr>
        <w:ind w:left="720" w:hanging="720"/>
        <w:jc w:val="both"/>
        <w:rPr>
          <w:b/>
          <w:bCs/>
        </w:rPr>
      </w:pPr>
      <w:r>
        <w:rPr>
          <w:b/>
          <w:bCs/>
        </w:rPr>
        <w:t xml:space="preserve">Election of the Vice-Chairmen of AWG </w:t>
      </w:r>
      <w:r w:rsidRPr="00EE56CD">
        <w:rPr>
          <w:b/>
          <w:bCs/>
          <w:i/>
        </w:rPr>
        <w:t>(Document</w:t>
      </w:r>
      <w:r>
        <w:rPr>
          <w:b/>
          <w:bCs/>
          <w:i/>
        </w:rPr>
        <w:t xml:space="preserve"> AWG-20/INP-2</w:t>
      </w:r>
      <w:r w:rsidRPr="00EE56CD">
        <w:rPr>
          <w:b/>
          <w:bCs/>
          <w:i/>
        </w:rPr>
        <w:t>0)</w:t>
      </w:r>
    </w:p>
    <w:p w:rsidR="00542E6B" w:rsidRDefault="00542E6B" w:rsidP="00542E6B">
      <w:pPr>
        <w:pStyle w:val="ListParagraph"/>
        <w:jc w:val="both"/>
        <w:rPr>
          <w:b/>
          <w:bCs/>
        </w:rPr>
      </w:pPr>
    </w:p>
    <w:p w:rsidR="001E140B" w:rsidRDefault="00542E6B" w:rsidP="001E140B">
      <w:pPr>
        <w:autoSpaceDE w:val="0"/>
        <w:autoSpaceDN w:val="0"/>
        <w:ind w:left="720"/>
        <w:jc w:val="both"/>
      </w:pPr>
      <w:r w:rsidRPr="00EE56CD">
        <w:rPr>
          <w:bCs/>
        </w:rPr>
        <w:t xml:space="preserve">Mr. </w:t>
      </w:r>
      <w:r>
        <w:rPr>
          <w:bCs/>
        </w:rPr>
        <w:t xml:space="preserve">Masanori Kondo, Deputy Secretary General of APT introduced document AWG-20/INP-20. </w:t>
      </w:r>
      <w:r w:rsidR="001E140B">
        <w:rPr>
          <w:bCs/>
        </w:rPr>
        <w:t xml:space="preserve">He mentioned that </w:t>
      </w:r>
      <w:r w:rsidR="00012FBE">
        <w:t>AWG ha</w:t>
      </w:r>
      <w:r w:rsidR="001E140B">
        <w:t>d</w:t>
      </w:r>
      <w:r w:rsidR="00012FBE">
        <w:t xml:space="preserve"> two Vice-Chairmen and the term of the AWG Vice-Chairmen is two years and they are eligible for re-election once. Ms. Zhu Keer (People’s Republic of China) and Mr. Le Van Tuan (Socialist Republic of Vietnam), the current two Vice-Chairmen of AWG was elected at the 17th Meeting of AWG held from 23 to 26 September 2014 in Macao, China. Both of them will complete their first term as the Vice-Chairmen of AWG at the end of AWG-20.</w:t>
      </w:r>
      <w:r w:rsidR="001E140B">
        <w:t xml:space="preserve">  </w:t>
      </w:r>
    </w:p>
    <w:p w:rsidR="001E140B" w:rsidRDefault="001E140B" w:rsidP="001E140B">
      <w:pPr>
        <w:autoSpaceDE w:val="0"/>
        <w:autoSpaceDN w:val="0"/>
        <w:ind w:left="720"/>
        <w:jc w:val="both"/>
      </w:pPr>
    </w:p>
    <w:p w:rsidR="00012FBE" w:rsidRDefault="001E140B" w:rsidP="00012FBE">
      <w:pPr>
        <w:autoSpaceDE w:val="0"/>
        <w:autoSpaceDN w:val="0"/>
        <w:ind w:left="720"/>
        <w:jc w:val="both"/>
      </w:pPr>
      <w:r>
        <w:t xml:space="preserve">Mr. Kondo informed that </w:t>
      </w:r>
      <w:r w:rsidR="00012FBE">
        <w:t>no other administration ha</w:t>
      </w:r>
      <w:r>
        <w:t>d</w:t>
      </w:r>
      <w:r w:rsidR="00012FBE">
        <w:t xml:space="preserve"> proposed their candidacy, except the administration of the People’s Republic of China and Socialist Republic of Vietnam.</w:t>
      </w:r>
      <w:r>
        <w:t xml:space="preserve"> </w:t>
      </w:r>
      <w:r w:rsidR="00012FBE">
        <w:t xml:space="preserve">People’s Republic of China has re-nominated Ms. Zhu Keer and Socialist Republic of Vietnam has re-nominated Mr. Le Van Tuan for the next term as Vice-Chairmen of AWG. </w:t>
      </w:r>
    </w:p>
    <w:p w:rsidR="00542E6B" w:rsidRDefault="00542E6B" w:rsidP="00542E6B">
      <w:pPr>
        <w:pStyle w:val="ListParagraph"/>
        <w:jc w:val="both"/>
        <w:rPr>
          <w:b/>
          <w:bCs/>
        </w:rPr>
      </w:pPr>
    </w:p>
    <w:p w:rsidR="001E140B" w:rsidRDefault="001E140B" w:rsidP="001E140B">
      <w:pPr>
        <w:autoSpaceDE w:val="0"/>
        <w:autoSpaceDN w:val="0"/>
        <w:ind w:left="720"/>
        <w:jc w:val="both"/>
      </w:pPr>
      <w:r>
        <w:t>Mr. Kondo sought approval of the Plenary for the re-election of Ms. Zhu Keer and Mr. Le Van Tuan as Vice-Chairmen of AWG. Plenary re-elected Ms. Zhu Keer and Mr. Le Van Tuan for the second term with big applause.</w:t>
      </w:r>
    </w:p>
    <w:p w:rsidR="001E140B" w:rsidRDefault="001E140B" w:rsidP="00542E6B">
      <w:pPr>
        <w:pStyle w:val="ListParagraph"/>
        <w:jc w:val="both"/>
        <w:rPr>
          <w:b/>
          <w:bCs/>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1E140B" w:rsidRPr="00A96C9E" w:rsidTr="009F78FA">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140B" w:rsidRPr="00A96C9E" w:rsidRDefault="00654924" w:rsidP="009F78FA">
            <w:pPr>
              <w:jc w:val="both"/>
              <w:rPr>
                <w:b/>
                <w:bCs/>
                <w:lang w:val="en-AU" w:bidi="th-TH"/>
              </w:rPr>
            </w:pPr>
            <w:r>
              <w:rPr>
                <w:b/>
                <w:bCs/>
                <w:lang w:val="en-AU" w:bidi="th-TH"/>
              </w:rPr>
              <w:t>Decision No. 19</w:t>
            </w:r>
            <w:r w:rsidR="001E140B">
              <w:rPr>
                <w:b/>
                <w:bCs/>
                <w:lang w:val="en-AU" w:bidi="th-TH"/>
              </w:rPr>
              <w:t xml:space="preserve"> (AWG-20</w:t>
            </w:r>
            <w:r w:rsidR="001E140B" w:rsidRPr="00A96C9E">
              <w:rPr>
                <w:b/>
                <w:bCs/>
                <w:lang w:val="en-AU" w:bidi="th-TH"/>
              </w:rPr>
              <w:t>)</w:t>
            </w:r>
          </w:p>
        </w:tc>
      </w:tr>
      <w:tr w:rsidR="001E140B" w:rsidRPr="00A96C9E" w:rsidTr="009F78FA">
        <w:trPr>
          <w:trHeight w:val="316"/>
        </w:trPr>
        <w:tc>
          <w:tcPr>
            <w:tcW w:w="8483" w:type="dxa"/>
            <w:tcBorders>
              <w:top w:val="single" w:sz="4" w:space="0" w:color="auto"/>
              <w:left w:val="single" w:sz="4" w:space="0" w:color="auto"/>
              <w:bottom w:val="single" w:sz="4" w:space="0" w:color="auto"/>
              <w:right w:val="single" w:sz="4" w:space="0" w:color="auto"/>
            </w:tcBorders>
            <w:hideMark/>
          </w:tcPr>
          <w:p w:rsidR="001E140B" w:rsidRPr="00D67132" w:rsidRDefault="001E140B">
            <w:pPr>
              <w:autoSpaceDE w:val="0"/>
              <w:autoSpaceDN w:val="0"/>
              <w:jc w:val="both"/>
              <w:rPr>
                <w:lang w:val="en-AU" w:bidi="th-TH"/>
              </w:rPr>
            </w:pPr>
            <w:r>
              <w:rPr>
                <w:lang w:val="en-AU" w:bidi="th-TH"/>
              </w:rPr>
              <w:t xml:space="preserve">Plenary elected </w:t>
            </w:r>
            <w:r>
              <w:t xml:space="preserve">Ms. Zhu Keer (People’s Republic of China) and Mr. Le Van Tuan (Socialist republic of Viet Nam) as Vice-Chairmen of AWG for </w:t>
            </w:r>
            <w:r w:rsidR="00C17706">
              <w:t xml:space="preserve">their </w:t>
            </w:r>
            <w:r>
              <w:t>second term.</w:t>
            </w:r>
          </w:p>
        </w:tc>
      </w:tr>
    </w:tbl>
    <w:p w:rsidR="001E140B" w:rsidRDefault="001E140B" w:rsidP="00542E6B">
      <w:pPr>
        <w:pStyle w:val="ListParagraph"/>
        <w:jc w:val="both"/>
        <w:rPr>
          <w:b/>
          <w:bCs/>
        </w:rPr>
      </w:pPr>
    </w:p>
    <w:p w:rsidR="00542E6B" w:rsidRDefault="00542E6B" w:rsidP="00542E6B">
      <w:pPr>
        <w:pStyle w:val="ListParagraph"/>
        <w:jc w:val="both"/>
        <w:rPr>
          <w:b/>
          <w:bCs/>
        </w:rPr>
      </w:pPr>
    </w:p>
    <w:p w:rsidR="000B0167" w:rsidRPr="00A96C9E" w:rsidRDefault="000B0167" w:rsidP="00E8254D">
      <w:pPr>
        <w:pStyle w:val="ListParagraph"/>
        <w:numPr>
          <w:ilvl w:val="1"/>
          <w:numId w:val="2"/>
        </w:numPr>
        <w:ind w:left="720" w:hanging="720"/>
        <w:jc w:val="both"/>
        <w:rPr>
          <w:b/>
          <w:bCs/>
        </w:rPr>
      </w:pPr>
      <w:r w:rsidRPr="00A96C9E">
        <w:rPr>
          <w:b/>
          <w:bCs/>
        </w:rPr>
        <w:t xml:space="preserve">Date and Venue of the Next </w:t>
      </w:r>
      <w:r w:rsidR="000E2823" w:rsidRPr="00A96C9E">
        <w:rPr>
          <w:b/>
          <w:bCs/>
        </w:rPr>
        <w:t xml:space="preserve">AWG </w:t>
      </w:r>
      <w:r w:rsidRPr="00A96C9E">
        <w:rPr>
          <w:b/>
          <w:bCs/>
        </w:rPr>
        <w:t>Meeting</w:t>
      </w:r>
    </w:p>
    <w:p w:rsidR="000B0167" w:rsidRPr="00A96C9E" w:rsidRDefault="000B0167" w:rsidP="00A96C9E">
      <w:pPr>
        <w:jc w:val="both"/>
        <w:rPr>
          <w:bCs/>
          <w:i/>
        </w:rPr>
      </w:pPr>
    </w:p>
    <w:p w:rsidR="001C4951" w:rsidRPr="00A96C9E" w:rsidRDefault="001C4951" w:rsidP="00E8254D">
      <w:pPr>
        <w:pStyle w:val="ListParagraph"/>
        <w:numPr>
          <w:ilvl w:val="1"/>
          <w:numId w:val="4"/>
        </w:numPr>
        <w:tabs>
          <w:tab w:val="left" w:pos="720"/>
        </w:tabs>
        <w:overflowPunct w:val="0"/>
        <w:autoSpaceDE w:val="0"/>
        <w:autoSpaceDN w:val="0"/>
        <w:adjustRightInd w:val="0"/>
        <w:contextualSpacing w:val="0"/>
        <w:jc w:val="both"/>
        <w:textAlignment w:val="baseline"/>
        <w:rPr>
          <w:rFonts w:eastAsia="SimSun"/>
          <w:vanish/>
          <w:color w:val="000000" w:themeColor="text1"/>
          <w:lang w:eastAsia="zh-CN"/>
        </w:rPr>
      </w:pPr>
    </w:p>
    <w:p w:rsidR="000A2464" w:rsidRDefault="005D7285" w:rsidP="00383B68">
      <w:pPr>
        <w:tabs>
          <w:tab w:val="left" w:pos="720"/>
        </w:tabs>
        <w:overflowPunct w:val="0"/>
        <w:autoSpaceDE w:val="0"/>
        <w:autoSpaceDN w:val="0"/>
        <w:adjustRightInd w:val="0"/>
        <w:ind w:left="720"/>
        <w:jc w:val="both"/>
        <w:textAlignment w:val="baseline"/>
        <w:rPr>
          <w:bCs/>
        </w:rPr>
      </w:pPr>
      <w:r w:rsidRPr="00ED599A">
        <w:rPr>
          <w:bCs/>
        </w:rPr>
        <w:t>Mr. Masanori Kondo,</w:t>
      </w:r>
      <w:r>
        <w:rPr>
          <w:bCs/>
        </w:rPr>
        <w:t xml:space="preserve"> Deputy Secretary General of APT informed that APT Secretariat </w:t>
      </w:r>
      <w:r w:rsidR="000A2464">
        <w:rPr>
          <w:bCs/>
        </w:rPr>
        <w:t xml:space="preserve">that APT Secretariat had not received any invitation offer to host AWG-21. He mentioned that if there was no host then the meeting would be held in Thailand. He requested the meeting to give a guidance to APT Secretariat regarding the possible time frame of AWG-21. </w:t>
      </w:r>
    </w:p>
    <w:p w:rsidR="00711C2D" w:rsidRPr="005D7285" w:rsidRDefault="000A2464" w:rsidP="00383B68">
      <w:pPr>
        <w:tabs>
          <w:tab w:val="left" w:pos="720"/>
        </w:tabs>
        <w:overflowPunct w:val="0"/>
        <w:autoSpaceDE w:val="0"/>
        <w:autoSpaceDN w:val="0"/>
        <w:adjustRightInd w:val="0"/>
        <w:ind w:left="720"/>
        <w:jc w:val="both"/>
        <w:textAlignment w:val="baseline"/>
        <w:rPr>
          <w:rFonts w:eastAsia="SimSun"/>
          <w:color w:val="000000" w:themeColor="text1"/>
          <w:lang w:eastAsia="zh-CN"/>
        </w:rPr>
      </w:pPr>
      <w:r>
        <w:rPr>
          <w:bCs/>
        </w:rPr>
        <w:lastRenderedPageBreak/>
        <w:t xml:space="preserve">Chairman mentioned that AWG Steering Committee discussed the issue of having AWG meeting if approved by the MC-40. He suggested to avoid overlapping with major ITU-R meetings. It was suggested to organize AWG-21 in late March or early April of 2017. It was noted by the meeting.  </w:t>
      </w:r>
      <w:r w:rsidR="005D7285">
        <w:rPr>
          <w:bCs/>
        </w:rPr>
        <w:t xml:space="preserve">  </w:t>
      </w:r>
    </w:p>
    <w:p w:rsidR="00420049" w:rsidRDefault="00420049" w:rsidP="002F4D99">
      <w:pPr>
        <w:pStyle w:val="ListParagraph"/>
        <w:tabs>
          <w:tab w:val="left" w:pos="720"/>
        </w:tabs>
        <w:overflowPunct w:val="0"/>
        <w:autoSpaceDE w:val="0"/>
        <w:autoSpaceDN w:val="0"/>
        <w:adjustRightInd w:val="0"/>
        <w:contextualSpacing w:val="0"/>
        <w:jc w:val="both"/>
        <w:textAlignment w:val="baseline"/>
        <w:rPr>
          <w:rFonts w:eastAsia="SimSun"/>
          <w:color w:val="000000" w:themeColor="text1"/>
          <w:lang w:eastAsia="zh-CN"/>
        </w:rPr>
      </w:pPr>
    </w:p>
    <w:tbl>
      <w:tblPr>
        <w:tblW w:w="848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420049" w:rsidRPr="00A96C9E" w:rsidTr="00383B68">
        <w:tc>
          <w:tcPr>
            <w:tcW w:w="84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0049" w:rsidRPr="00A96C9E" w:rsidRDefault="00420049" w:rsidP="00D54575">
            <w:pPr>
              <w:jc w:val="both"/>
              <w:rPr>
                <w:b/>
                <w:bCs/>
                <w:lang w:val="en-AU" w:bidi="th-TH"/>
              </w:rPr>
            </w:pPr>
            <w:r w:rsidRPr="00A96C9E">
              <w:rPr>
                <w:b/>
                <w:bCs/>
                <w:lang w:val="en-AU" w:bidi="th-TH"/>
              </w:rPr>
              <w:t xml:space="preserve">Decision No. </w:t>
            </w:r>
            <w:r w:rsidR="00654924">
              <w:rPr>
                <w:b/>
                <w:bCs/>
                <w:lang w:val="en-AU" w:bidi="th-TH"/>
              </w:rPr>
              <w:t>20</w:t>
            </w:r>
            <w:r w:rsidR="003525A3">
              <w:rPr>
                <w:b/>
                <w:bCs/>
                <w:lang w:val="en-AU" w:bidi="th-TH"/>
              </w:rPr>
              <w:t xml:space="preserve"> (AWG-20</w:t>
            </w:r>
            <w:r w:rsidRPr="00A96C9E">
              <w:rPr>
                <w:b/>
                <w:bCs/>
                <w:lang w:val="en-AU" w:bidi="th-TH"/>
              </w:rPr>
              <w:t>)</w:t>
            </w:r>
          </w:p>
        </w:tc>
      </w:tr>
      <w:tr w:rsidR="00420049" w:rsidRPr="00A96C9E" w:rsidTr="00383B68">
        <w:tc>
          <w:tcPr>
            <w:tcW w:w="8483" w:type="dxa"/>
            <w:tcBorders>
              <w:top w:val="single" w:sz="4" w:space="0" w:color="auto"/>
              <w:left w:val="single" w:sz="4" w:space="0" w:color="auto"/>
              <w:bottom w:val="single" w:sz="4" w:space="0" w:color="auto"/>
              <w:right w:val="single" w:sz="4" w:space="0" w:color="auto"/>
            </w:tcBorders>
            <w:hideMark/>
          </w:tcPr>
          <w:p w:rsidR="00420049" w:rsidRPr="00A96C9E" w:rsidRDefault="00420049" w:rsidP="00654924">
            <w:pPr>
              <w:suppressAutoHyphens/>
              <w:jc w:val="both"/>
              <w:rPr>
                <w:lang w:val="en-AU" w:bidi="th-TH"/>
              </w:rPr>
            </w:pPr>
            <w:r w:rsidRPr="00A96C9E">
              <w:rPr>
                <w:lang w:val="en-AU" w:bidi="th-TH"/>
              </w:rPr>
              <w:t xml:space="preserve">Plenary </w:t>
            </w:r>
            <w:r>
              <w:rPr>
                <w:lang w:val="en-AU" w:bidi="th-TH"/>
              </w:rPr>
              <w:t xml:space="preserve">agreed to </w:t>
            </w:r>
            <w:r w:rsidR="000A2464">
              <w:rPr>
                <w:lang w:val="en-AU" w:bidi="th-TH"/>
              </w:rPr>
              <w:t>hold AWG-21</w:t>
            </w:r>
            <w:r>
              <w:rPr>
                <w:lang w:val="en-AU" w:bidi="th-TH"/>
              </w:rPr>
              <w:t xml:space="preserve"> </w:t>
            </w:r>
            <w:r w:rsidR="005D7285">
              <w:rPr>
                <w:lang w:val="en-AU" w:bidi="th-TH"/>
              </w:rPr>
              <w:t xml:space="preserve">during </w:t>
            </w:r>
            <w:r w:rsidR="000A2464">
              <w:rPr>
                <w:lang w:val="en-AU" w:bidi="th-TH"/>
              </w:rPr>
              <w:t>late March or early April 2017 avoiding overlap with any major ITU-R meetings su</w:t>
            </w:r>
            <w:r w:rsidR="008A05A0">
              <w:rPr>
                <w:lang w:val="en-AU" w:bidi="th-TH"/>
              </w:rPr>
              <w:t>bjected to the approval of A</w:t>
            </w:r>
            <w:r w:rsidR="00654924">
              <w:rPr>
                <w:lang w:val="en-AU" w:bidi="th-TH"/>
              </w:rPr>
              <w:t>PT</w:t>
            </w:r>
            <w:r w:rsidR="008A05A0">
              <w:rPr>
                <w:lang w:val="en-AU" w:bidi="th-TH"/>
              </w:rPr>
              <w:t xml:space="preserve"> Management Committee. </w:t>
            </w:r>
            <w:r w:rsidR="00756DB5">
              <w:rPr>
                <w:lang w:val="en-AU" w:bidi="th-TH"/>
              </w:rPr>
              <w:t xml:space="preserve"> </w:t>
            </w:r>
          </w:p>
        </w:tc>
      </w:tr>
    </w:tbl>
    <w:p w:rsidR="000B0167" w:rsidRPr="00A96C9E" w:rsidRDefault="000B0167" w:rsidP="00A96C9E">
      <w:pPr>
        <w:jc w:val="both"/>
      </w:pPr>
    </w:p>
    <w:p w:rsidR="000B0167" w:rsidRPr="00A96C9E" w:rsidRDefault="00113FB2" w:rsidP="00E8254D">
      <w:pPr>
        <w:pStyle w:val="ListParagraph"/>
        <w:numPr>
          <w:ilvl w:val="1"/>
          <w:numId w:val="2"/>
        </w:numPr>
        <w:ind w:left="720" w:hanging="720"/>
        <w:jc w:val="both"/>
        <w:rPr>
          <w:b/>
          <w:bCs/>
        </w:rPr>
      </w:pPr>
      <w:r w:rsidRPr="00A96C9E">
        <w:rPr>
          <w:b/>
          <w:bCs/>
        </w:rPr>
        <w:t xml:space="preserve">Any </w:t>
      </w:r>
      <w:r w:rsidR="005B0C76">
        <w:rPr>
          <w:b/>
          <w:bCs/>
        </w:rPr>
        <w:t>Other Matters</w:t>
      </w:r>
    </w:p>
    <w:p w:rsidR="000B0167" w:rsidRPr="00A96C9E" w:rsidRDefault="000B0167" w:rsidP="00A96C9E">
      <w:pPr>
        <w:jc w:val="both"/>
        <w:rPr>
          <w:bCs/>
          <w:i/>
        </w:rPr>
      </w:pPr>
    </w:p>
    <w:p w:rsidR="00113FB2" w:rsidRPr="00A96C9E" w:rsidRDefault="00113FB2" w:rsidP="00E8254D">
      <w:pPr>
        <w:pStyle w:val="ListParagraph"/>
        <w:numPr>
          <w:ilvl w:val="1"/>
          <w:numId w:val="4"/>
        </w:numPr>
        <w:tabs>
          <w:tab w:val="left" w:pos="720"/>
        </w:tabs>
        <w:overflowPunct w:val="0"/>
        <w:autoSpaceDE w:val="0"/>
        <w:autoSpaceDN w:val="0"/>
        <w:adjustRightInd w:val="0"/>
        <w:contextualSpacing w:val="0"/>
        <w:jc w:val="both"/>
        <w:textAlignment w:val="baseline"/>
        <w:rPr>
          <w:rFonts w:eastAsia="SimSun"/>
          <w:vanish/>
          <w:color w:val="000000" w:themeColor="text1"/>
          <w:lang w:eastAsia="zh-CN"/>
        </w:rPr>
      </w:pPr>
    </w:p>
    <w:p w:rsidR="005B0C76" w:rsidRDefault="005B0C76" w:rsidP="005B0C76">
      <w:pPr>
        <w:tabs>
          <w:tab w:val="left" w:pos="720"/>
        </w:tabs>
        <w:overflowPunct w:val="0"/>
        <w:autoSpaceDE w:val="0"/>
        <w:autoSpaceDN w:val="0"/>
        <w:adjustRightInd w:val="0"/>
        <w:ind w:left="720"/>
        <w:jc w:val="both"/>
        <w:textAlignment w:val="baseline"/>
        <w:rPr>
          <w:rFonts w:eastAsia="SimSun"/>
          <w:color w:val="000000" w:themeColor="text1"/>
          <w:lang w:eastAsia="zh-CN"/>
        </w:rPr>
      </w:pPr>
      <w:r>
        <w:rPr>
          <w:rFonts w:eastAsia="SimSun"/>
          <w:color w:val="000000" w:themeColor="text1"/>
          <w:lang w:eastAsia="zh-CN"/>
        </w:rPr>
        <w:t xml:space="preserve">Chairman suggested to raise any other matters that need to discuss at </w:t>
      </w:r>
      <w:r w:rsidR="00113FB2" w:rsidRPr="00756DB5">
        <w:rPr>
          <w:rFonts w:eastAsia="SimSun"/>
          <w:color w:val="000000" w:themeColor="text1"/>
          <w:lang w:eastAsia="zh-CN"/>
        </w:rPr>
        <w:t xml:space="preserve">the </w:t>
      </w:r>
      <w:r w:rsidR="003351DB" w:rsidRPr="00756DB5">
        <w:rPr>
          <w:rFonts w:eastAsia="SimSun"/>
          <w:color w:val="000000" w:themeColor="text1"/>
          <w:lang w:eastAsia="zh-CN"/>
        </w:rPr>
        <w:t>Plenary</w:t>
      </w:r>
      <w:r w:rsidR="00113FB2" w:rsidRPr="00756DB5">
        <w:rPr>
          <w:rFonts w:eastAsia="SimSun"/>
          <w:color w:val="000000" w:themeColor="text1"/>
          <w:lang w:eastAsia="zh-CN"/>
        </w:rPr>
        <w:t>.</w:t>
      </w:r>
      <w:r>
        <w:rPr>
          <w:rFonts w:eastAsia="SimSun"/>
          <w:color w:val="000000" w:themeColor="text1"/>
          <w:lang w:eastAsia="zh-CN"/>
        </w:rPr>
        <w:t xml:space="preserve"> Mr. John Lewis, Chairman of WG Spectrum mentioned that if Plenary approved he could be a representative of AWG at the ITU-R Workshop on Spectrum Management on </w:t>
      </w:r>
      <w:proofErr w:type="spellStart"/>
      <w:r>
        <w:rPr>
          <w:rFonts w:eastAsia="SimSun"/>
          <w:color w:val="000000" w:themeColor="text1"/>
          <w:lang w:eastAsia="zh-CN"/>
        </w:rPr>
        <w:t>IoT</w:t>
      </w:r>
      <w:proofErr w:type="spellEnd"/>
      <w:r>
        <w:rPr>
          <w:rFonts w:eastAsia="SimSun"/>
          <w:color w:val="000000" w:themeColor="text1"/>
          <w:lang w:eastAsia="zh-CN"/>
        </w:rPr>
        <w:t xml:space="preserve"> Deployment which would be held in November 2016 in Geneva, Switzerland. Chairman thanked Mr. Lewis for making himself available for the workshop as representative of AWG. It was noted by the meeting.</w:t>
      </w:r>
    </w:p>
    <w:p w:rsidR="005B0C76" w:rsidRDefault="005B0C76" w:rsidP="005B0C76">
      <w:pPr>
        <w:tabs>
          <w:tab w:val="left" w:pos="720"/>
        </w:tabs>
        <w:overflowPunct w:val="0"/>
        <w:autoSpaceDE w:val="0"/>
        <w:autoSpaceDN w:val="0"/>
        <w:adjustRightInd w:val="0"/>
        <w:ind w:left="720"/>
        <w:jc w:val="both"/>
        <w:textAlignment w:val="baseline"/>
        <w:rPr>
          <w:rFonts w:eastAsia="SimSun"/>
          <w:color w:val="000000" w:themeColor="text1"/>
          <w:lang w:eastAsia="zh-CN"/>
        </w:rPr>
      </w:pPr>
    </w:p>
    <w:p w:rsidR="00113FB2" w:rsidRPr="00756DB5" w:rsidRDefault="005B0C76" w:rsidP="005B0C76">
      <w:pPr>
        <w:tabs>
          <w:tab w:val="left" w:pos="720"/>
        </w:tabs>
        <w:overflowPunct w:val="0"/>
        <w:autoSpaceDE w:val="0"/>
        <w:autoSpaceDN w:val="0"/>
        <w:adjustRightInd w:val="0"/>
        <w:ind w:left="720"/>
        <w:jc w:val="both"/>
        <w:textAlignment w:val="baseline"/>
        <w:rPr>
          <w:b/>
          <w:bCs/>
        </w:rPr>
      </w:pPr>
      <w:r>
        <w:rPr>
          <w:rFonts w:eastAsia="SimSun"/>
          <w:color w:val="000000" w:themeColor="text1"/>
          <w:lang w:eastAsia="zh-CN"/>
        </w:rPr>
        <w:t xml:space="preserve"> Mr. Alexander Kuhn, delegates of CEPT, informed that CEPT Workshop on 5G would be held from 2 to 4 November 2016 in Mainz, Germany. He invited the delegates of AWG to attend the workshop. He also invited a representative from AWG to deliver a presentation at the workshop. Chairman thanked Mr. Kuhn for the kind invitation. Chairman asked the meeting whether any interested experts be available for the workshop. Dr. Hiroyuki Atarashi, Chairman of Sub-WG IMT </w:t>
      </w:r>
      <w:r w:rsidR="00565D94">
        <w:rPr>
          <w:rFonts w:eastAsia="SimSun"/>
          <w:color w:val="000000" w:themeColor="text1"/>
          <w:lang w:eastAsia="zh-CN"/>
        </w:rPr>
        <w:t xml:space="preserve">mentioned that if AWG plenary agreed he could represent AWG at the workshop. Chairman thanks Dr. Atarashi for making himself available for the workshop. It was noted by the meeting. </w:t>
      </w:r>
      <w:r>
        <w:rPr>
          <w:rFonts w:eastAsia="SimSun"/>
          <w:color w:val="000000" w:themeColor="text1"/>
          <w:lang w:eastAsia="zh-CN"/>
        </w:rPr>
        <w:t xml:space="preserve"> </w:t>
      </w:r>
      <w:r w:rsidR="00113FB2" w:rsidRPr="00756DB5">
        <w:rPr>
          <w:b/>
          <w:bCs/>
        </w:rPr>
        <w:t xml:space="preserve"> </w:t>
      </w:r>
    </w:p>
    <w:p w:rsidR="000B0167" w:rsidRPr="00A96C9E" w:rsidRDefault="000B0167" w:rsidP="00A96C9E">
      <w:pPr>
        <w:ind w:left="720" w:hanging="720"/>
        <w:jc w:val="both"/>
      </w:pPr>
      <w:r w:rsidRPr="00A96C9E">
        <w:t xml:space="preserve"> </w:t>
      </w:r>
    </w:p>
    <w:p w:rsidR="000B0167" w:rsidRPr="00A96C9E" w:rsidRDefault="000B0167" w:rsidP="00E8254D">
      <w:pPr>
        <w:pStyle w:val="ListParagraph"/>
        <w:numPr>
          <w:ilvl w:val="1"/>
          <w:numId w:val="2"/>
        </w:numPr>
        <w:ind w:left="720" w:hanging="720"/>
        <w:jc w:val="both"/>
        <w:rPr>
          <w:b/>
          <w:bCs/>
        </w:rPr>
      </w:pPr>
      <w:r w:rsidRPr="00A96C9E">
        <w:rPr>
          <w:b/>
          <w:bCs/>
        </w:rPr>
        <w:t>Closing</w:t>
      </w:r>
    </w:p>
    <w:p w:rsidR="009F6CC6" w:rsidRPr="00A96C9E" w:rsidRDefault="009F6CC6" w:rsidP="00E8254D">
      <w:pPr>
        <w:pStyle w:val="ListParagraph"/>
        <w:numPr>
          <w:ilvl w:val="1"/>
          <w:numId w:val="4"/>
        </w:numPr>
        <w:tabs>
          <w:tab w:val="left" w:pos="720"/>
        </w:tabs>
        <w:overflowPunct w:val="0"/>
        <w:autoSpaceDE w:val="0"/>
        <w:autoSpaceDN w:val="0"/>
        <w:adjustRightInd w:val="0"/>
        <w:contextualSpacing w:val="0"/>
        <w:jc w:val="both"/>
        <w:textAlignment w:val="baseline"/>
        <w:rPr>
          <w:rFonts w:eastAsia="SimSun"/>
          <w:vanish/>
          <w:color w:val="000000" w:themeColor="text1"/>
          <w:lang w:eastAsia="zh-CN"/>
        </w:rPr>
      </w:pPr>
    </w:p>
    <w:p w:rsidR="009F6CC6" w:rsidRPr="00A96C9E" w:rsidRDefault="009F6CC6" w:rsidP="00A96C9E">
      <w:pPr>
        <w:pStyle w:val="ListParagraph"/>
        <w:tabs>
          <w:tab w:val="left" w:pos="720"/>
        </w:tabs>
        <w:overflowPunct w:val="0"/>
        <w:autoSpaceDE w:val="0"/>
        <w:autoSpaceDN w:val="0"/>
        <w:adjustRightInd w:val="0"/>
        <w:contextualSpacing w:val="0"/>
        <w:jc w:val="both"/>
        <w:textAlignment w:val="baseline"/>
        <w:rPr>
          <w:rFonts w:eastAsia="MS UI Gothic"/>
          <w:lang w:eastAsia="ja-JP"/>
        </w:rPr>
      </w:pPr>
    </w:p>
    <w:p w:rsidR="00B72F22" w:rsidRPr="00756DB5" w:rsidRDefault="00C3649C" w:rsidP="00383B68">
      <w:pPr>
        <w:tabs>
          <w:tab w:val="left" w:pos="720"/>
        </w:tabs>
        <w:overflowPunct w:val="0"/>
        <w:autoSpaceDE w:val="0"/>
        <w:autoSpaceDN w:val="0"/>
        <w:adjustRightInd w:val="0"/>
        <w:ind w:left="720"/>
        <w:jc w:val="both"/>
        <w:textAlignment w:val="baseline"/>
        <w:rPr>
          <w:rFonts w:eastAsia="MS UI Gothic"/>
          <w:lang w:eastAsia="ja-JP"/>
        </w:rPr>
      </w:pPr>
      <w:r w:rsidRPr="00756DB5">
        <w:rPr>
          <w:rFonts w:eastAsia="MS UI Gothic"/>
          <w:lang w:eastAsia="ja-JP"/>
        </w:rPr>
        <w:t>Chairman</w:t>
      </w:r>
      <w:r w:rsidR="009F6CC6" w:rsidRPr="00756DB5">
        <w:rPr>
          <w:rFonts w:eastAsia="MS UI Gothic"/>
          <w:lang w:eastAsia="ja-JP"/>
        </w:rPr>
        <w:t xml:space="preserve"> </w:t>
      </w:r>
      <w:r w:rsidR="00B72F22" w:rsidRPr="00756DB5">
        <w:rPr>
          <w:rFonts w:eastAsia="MS UI Gothic"/>
          <w:lang w:eastAsia="ja-JP"/>
        </w:rPr>
        <w:t xml:space="preserve">expressed his sincere </w:t>
      </w:r>
      <w:r w:rsidR="00C1560B" w:rsidRPr="00756DB5">
        <w:rPr>
          <w:rFonts w:eastAsia="MS UI Gothic"/>
          <w:lang w:eastAsia="ja-JP"/>
        </w:rPr>
        <w:t>thank</w:t>
      </w:r>
      <w:r w:rsidR="00B72F22" w:rsidRPr="00756DB5">
        <w:rPr>
          <w:rFonts w:eastAsia="MS UI Gothic"/>
          <w:lang w:eastAsia="ja-JP"/>
        </w:rPr>
        <w:t>s to</w:t>
      </w:r>
      <w:r w:rsidR="00C1560B" w:rsidRPr="00756DB5">
        <w:rPr>
          <w:rFonts w:eastAsia="MS UI Gothic"/>
          <w:lang w:eastAsia="ja-JP"/>
        </w:rPr>
        <w:t xml:space="preserve"> the </w:t>
      </w:r>
      <w:r w:rsidR="003525A3">
        <w:rPr>
          <w:rFonts w:eastAsia="MS UI Gothic"/>
          <w:lang w:eastAsia="ja-JP"/>
        </w:rPr>
        <w:t xml:space="preserve">Ministry of Information and Communication Technology, Thailand for </w:t>
      </w:r>
      <w:r w:rsidR="00B72F22" w:rsidRPr="00756DB5">
        <w:rPr>
          <w:rFonts w:eastAsia="MS UI Gothic"/>
          <w:lang w:eastAsia="ja-JP"/>
        </w:rPr>
        <w:t>generous support, excellent arrangement a</w:t>
      </w:r>
      <w:r w:rsidR="003525A3">
        <w:rPr>
          <w:rFonts w:eastAsia="MS UI Gothic"/>
          <w:lang w:eastAsia="ja-JP"/>
        </w:rPr>
        <w:t>nd hospitality during the AWG-20</w:t>
      </w:r>
      <w:r w:rsidR="00756DB5">
        <w:rPr>
          <w:rFonts w:eastAsia="MS UI Gothic"/>
          <w:lang w:eastAsia="ja-JP"/>
        </w:rPr>
        <w:t xml:space="preserve"> </w:t>
      </w:r>
      <w:r w:rsidR="00B72F22" w:rsidRPr="00756DB5">
        <w:rPr>
          <w:rFonts w:eastAsia="MS UI Gothic"/>
          <w:lang w:eastAsia="ja-JP"/>
        </w:rPr>
        <w:t xml:space="preserve">in </w:t>
      </w:r>
      <w:r w:rsidR="003525A3">
        <w:rPr>
          <w:rFonts w:eastAsia="MS UI Gothic"/>
          <w:lang w:eastAsia="ja-JP"/>
        </w:rPr>
        <w:t>Bangkok</w:t>
      </w:r>
      <w:r w:rsidR="00B72F22" w:rsidRPr="00756DB5">
        <w:rPr>
          <w:rFonts w:eastAsia="MS UI Gothic"/>
          <w:lang w:eastAsia="ja-JP"/>
        </w:rPr>
        <w:t xml:space="preserve">. He also expressed his appreciation to two Vice Chairmen, Working Group Chairmen, AWG Office Bearers, and all participants for their contributions and active participation. In conclusion, he thanked the </w:t>
      </w:r>
      <w:r w:rsidR="003525A3">
        <w:rPr>
          <w:rFonts w:eastAsia="MS UI Gothic"/>
          <w:lang w:eastAsia="ja-JP"/>
        </w:rPr>
        <w:t xml:space="preserve">Secretary General, Deputy Secretary General and other </w:t>
      </w:r>
      <w:r w:rsidR="00756DB5">
        <w:rPr>
          <w:rFonts w:eastAsia="MS UI Gothic"/>
          <w:lang w:eastAsia="ja-JP"/>
        </w:rPr>
        <w:t xml:space="preserve">APT </w:t>
      </w:r>
      <w:r w:rsidR="00B72F22" w:rsidRPr="00756DB5">
        <w:rPr>
          <w:rFonts w:eastAsia="MS UI Gothic"/>
          <w:lang w:eastAsia="ja-JP"/>
        </w:rPr>
        <w:t xml:space="preserve">Secretariat staff for their outstanding support during the meeting. </w:t>
      </w:r>
      <w:r w:rsidR="00C1560B" w:rsidRPr="00756DB5">
        <w:rPr>
          <w:rFonts w:eastAsia="MS UI Gothic"/>
          <w:lang w:eastAsia="ja-JP"/>
        </w:rPr>
        <w:t xml:space="preserve"> </w:t>
      </w:r>
    </w:p>
    <w:p w:rsidR="00B72F22" w:rsidRDefault="00B72F22" w:rsidP="00B72F22">
      <w:pPr>
        <w:pStyle w:val="ListParagraph"/>
        <w:tabs>
          <w:tab w:val="left" w:pos="720"/>
        </w:tabs>
        <w:overflowPunct w:val="0"/>
        <w:autoSpaceDE w:val="0"/>
        <w:autoSpaceDN w:val="0"/>
        <w:adjustRightInd w:val="0"/>
        <w:contextualSpacing w:val="0"/>
        <w:jc w:val="both"/>
        <w:textAlignment w:val="baseline"/>
        <w:rPr>
          <w:rFonts w:eastAsia="MS UI Gothic"/>
          <w:lang w:eastAsia="ja-JP"/>
        </w:rPr>
      </w:pPr>
    </w:p>
    <w:p w:rsidR="000B0167" w:rsidRPr="00756DB5" w:rsidRDefault="000B0167" w:rsidP="00383B68">
      <w:pPr>
        <w:tabs>
          <w:tab w:val="left" w:pos="720"/>
        </w:tabs>
        <w:overflowPunct w:val="0"/>
        <w:autoSpaceDE w:val="0"/>
        <w:autoSpaceDN w:val="0"/>
        <w:adjustRightInd w:val="0"/>
        <w:ind w:left="720"/>
        <w:jc w:val="both"/>
        <w:textAlignment w:val="baseline"/>
        <w:rPr>
          <w:rFonts w:eastAsia="MS UI Gothic"/>
          <w:lang w:eastAsia="ja-JP"/>
        </w:rPr>
      </w:pPr>
      <w:r w:rsidRPr="00756DB5">
        <w:rPr>
          <w:rFonts w:eastAsia="MS UI Gothic"/>
          <w:lang w:eastAsia="ja-JP"/>
        </w:rPr>
        <w:t xml:space="preserve">The Chairman declared the </w:t>
      </w:r>
      <w:r w:rsidR="003525A3">
        <w:rPr>
          <w:rFonts w:eastAsia="MS UI Gothic"/>
          <w:lang w:eastAsia="ja-JP"/>
        </w:rPr>
        <w:t>AWG-20</w:t>
      </w:r>
      <w:r w:rsidR="00D54575" w:rsidRPr="00756DB5">
        <w:rPr>
          <w:rFonts w:eastAsia="MS UI Gothic"/>
          <w:lang w:eastAsia="ja-JP"/>
        </w:rPr>
        <w:t xml:space="preserve"> </w:t>
      </w:r>
      <w:r w:rsidRPr="00756DB5">
        <w:rPr>
          <w:rFonts w:eastAsia="MS UI Gothic"/>
          <w:lang w:eastAsia="ja-JP"/>
        </w:rPr>
        <w:t xml:space="preserve">closed. </w:t>
      </w:r>
    </w:p>
    <w:p w:rsidR="000B0167" w:rsidRPr="00A96C9E" w:rsidRDefault="000B0167" w:rsidP="00A96C9E">
      <w:pPr>
        <w:jc w:val="both"/>
      </w:pPr>
    </w:p>
    <w:p w:rsidR="00133BAD" w:rsidRDefault="00756DB5" w:rsidP="00A96C9E">
      <w:pPr>
        <w:jc w:val="center"/>
      </w:pPr>
      <w:r>
        <w:t>__________</w:t>
      </w:r>
    </w:p>
    <w:p w:rsidR="00133BAD" w:rsidRDefault="00133BAD" w:rsidP="00A96C9E">
      <w:pPr>
        <w:jc w:val="center"/>
      </w:pPr>
    </w:p>
    <w:p w:rsidR="00133BAD" w:rsidRDefault="00133BAD" w:rsidP="00A96C9E">
      <w:pPr>
        <w:jc w:val="center"/>
      </w:pPr>
    </w:p>
    <w:p w:rsidR="004E5621" w:rsidRPr="00565D94" w:rsidRDefault="00565D94" w:rsidP="00565D94">
      <w:pPr>
        <w:rPr>
          <w:b/>
        </w:rPr>
      </w:pPr>
      <w:r w:rsidRPr="00565D94">
        <w:rPr>
          <w:b/>
        </w:rPr>
        <w:t>Attachment</w:t>
      </w:r>
      <w:r>
        <w:rPr>
          <w:b/>
        </w:rPr>
        <w:t>: Compiled Workplan of AWG updated at AWG-20</w:t>
      </w:r>
    </w:p>
    <w:p w:rsidR="004E5621" w:rsidRDefault="004E5621" w:rsidP="00565D94"/>
    <w:bookmarkStart w:id="0" w:name="_MON_1536384752"/>
    <w:bookmarkEnd w:id="0"/>
    <w:p w:rsidR="004E5621" w:rsidRDefault="00447626" w:rsidP="00447626">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536384761" r:id="rId10">
            <o:FieldCodes>\s</o:FieldCodes>
          </o:OLEObject>
        </w:object>
      </w:r>
      <w:bookmarkStart w:id="1" w:name="_GoBack"/>
      <w:bookmarkEnd w:id="1"/>
    </w:p>
    <w:p w:rsidR="004E5621" w:rsidRDefault="004E5621" w:rsidP="00A96C9E">
      <w:pPr>
        <w:jc w:val="center"/>
      </w:pPr>
    </w:p>
    <w:p w:rsidR="004E5621" w:rsidRDefault="004E5621" w:rsidP="00A96C9E">
      <w:pPr>
        <w:jc w:val="center"/>
      </w:pPr>
    </w:p>
    <w:p w:rsidR="004E5621" w:rsidRDefault="004E5621" w:rsidP="00A96C9E">
      <w:pPr>
        <w:jc w:val="center"/>
      </w:pPr>
    </w:p>
    <w:sectPr w:rsidR="004E5621" w:rsidSect="00186F44">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AC" w:rsidRDefault="000916AC">
      <w:r>
        <w:separator/>
      </w:r>
    </w:p>
  </w:endnote>
  <w:endnote w:type="continuationSeparator" w:id="0">
    <w:p w:rsidR="000916AC" w:rsidRDefault="0009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Malgun Gothic Semilight"/>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Arial Unicode MS"/>
    <w:panose1 w:val="020B0609000101010101"/>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D" w:rsidRDefault="00EE56C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6CD" w:rsidRDefault="00EE56C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D" w:rsidRDefault="00EE56CD" w:rsidP="00E35236">
    <w:pPr>
      <w:pStyle w:val="Footer"/>
      <w:tabs>
        <w:tab w:val="clear" w:pos="4320"/>
        <w:tab w:val="clear" w:pos="8640"/>
        <w:tab w:val="right" w:pos="9360"/>
      </w:tabs>
      <w:ind w:right="360"/>
    </w:pP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47626">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47626">
      <w:rPr>
        <w:rStyle w:val="PageNumber"/>
        <w:noProof/>
      </w:rPr>
      <w:t>13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E56CD" w:rsidRPr="00186F44" w:rsidTr="00CC644E">
      <w:trPr>
        <w:cantSplit/>
        <w:trHeight w:val="204"/>
        <w:jc w:val="center"/>
      </w:trPr>
      <w:tc>
        <w:tcPr>
          <w:tcW w:w="1617" w:type="dxa"/>
          <w:tcBorders>
            <w:top w:val="single" w:sz="12" w:space="0" w:color="auto"/>
          </w:tcBorders>
        </w:tcPr>
        <w:p w:rsidR="00EE56CD" w:rsidRPr="00186F44" w:rsidRDefault="00EE56CD" w:rsidP="00186F44">
          <w:pPr>
            <w:rPr>
              <w:b/>
              <w:bCs/>
            </w:rPr>
          </w:pPr>
          <w:r w:rsidRPr="00186F44">
            <w:rPr>
              <w:b/>
              <w:bCs/>
            </w:rPr>
            <w:t>Contact:</w:t>
          </w:r>
        </w:p>
      </w:tc>
      <w:tc>
        <w:tcPr>
          <w:tcW w:w="4394" w:type="dxa"/>
          <w:tcBorders>
            <w:top w:val="single" w:sz="12" w:space="0" w:color="auto"/>
          </w:tcBorders>
        </w:tcPr>
        <w:p w:rsidR="00EE56CD" w:rsidRPr="00186F44" w:rsidRDefault="00EE56CD" w:rsidP="00186F44">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lang w:val="en-GB" w:eastAsia="ko-KR"/>
            </w:rPr>
          </w:pPr>
          <w:r w:rsidRPr="00186F44">
            <w:rPr>
              <w:rFonts w:eastAsia="Batang" w:hint="eastAsia"/>
              <w:lang w:val="en-GB" w:eastAsia="ko-KR"/>
            </w:rPr>
            <w:t>AREEWAN HAORANGSI</w:t>
          </w:r>
        </w:p>
        <w:p w:rsidR="00EE56CD" w:rsidRPr="00186F44" w:rsidRDefault="00EE56CD" w:rsidP="00186F44">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rPr>
          </w:pPr>
          <w:r w:rsidRPr="00186F44">
            <w:rPr>
              <w:rFonts w:eastAsia="Batang"/>
              <w:lang w:val="en-GB" w:eastAsia="ko-KR"/>
            </w:rPr>
            <w:t>Secretary General, APT</w:t>
          </w:r>
        </w:p>
      </w:tc>
      <w:tc>
        <w:tcPr>
          <w:tcW w:w="3912" w:type="dxa"/>
          <w:tcBorders>
            <w:top w:val="single" w:sz="12" w:space="0" w:color="auto"/>
          </w:tcBorders>
        </w:tcPr>
        <w:p w:rsidR="00EE56CD" w:rsidRPr="00186F44" w:rsidRDefault="00EE56CD" w:rsidP="00186F44">
          <w:pPr>
            <w:rPr>
              <w:lang w:eastAsia="ja-JP"/>
            </w:rPr>
          </w:pPr>
          <w:r w:rsidRPr="00186F44">
            <w:t>Email</w:t>
          </w:r>
          <w:r w:rsidRPr="00186F44">
            <w:rPr>
              <w:rFonts w:hint="eastAsia"/>
            </w:rPr>
            <w:t xml:space="preserve">: </w:t>
          </w:r>
          <w:hyperlink r:id="rId1" w:history="1">
            <w:r w:rsidRPr="00186F44">
              <w:rPr>
                <w:color w:val="0000FF"/>
                <w:u w:val="single"/>
              </w:rPr>
              <w:t>aptawg@apt.int</w:t>
            </w:r>
          </w:hyperlink>
          <w:r w:rsidRPr="00186F44">
            <w:t xml:space="preserve"> </w:t>
          </w:r>
        </w:p>
      </w:tc>
    </w:tr>
  </w:tbl>
  <w:p w:rsidR="00EE56CD" w:rsidRPr="00875AEF" w:rsidRDefault="00EE56CD" w:rsidP="0018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AC" w:rsidRDefault="000916AC">
      <w:r>
        <w:separator/>
      </w:r>
    </w:p>
  </w:footnote>
  <w:footnote w:type="continuationSeparator" w:id="0">
    <w:p w:rsidR="000916AC" w:rsidRDefault="0009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D" w:rsidRDefault="00EE56CD" w:rsidP="00C15633">
    <w:pPr>
      <w:pStyle w:val="Header"/>
      <w:tabs>
        <w:tab w:val="center" w:pos="4763"/>
        <w:tab w:val="left" w:pos="5820"/>
      </w:tabs>
      <w:rPr>
        <w:lang w:eastAsia="ko-KR"/>
      </w:rPr>
    </w:pPr>
    <w:r>
      <w:rPr>
        <w:lang w:eastAsia="ko-KR"/>
      </w:rPr>
      <w:tab/>
    </w:r>
  </w:p>
  <w:p w:rsidR="00EE56CD" w:rsidRDefault="00EE56C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BDE"/>
    <w:multiLevelType w:val="multilevel"/>
    <w:tmpl w:val="5E845910"/>
    <w:lvl w:ilvl="0">
      <w:start w:val="3"/>
      <w:numFmt w:val="decimal"/>
      <w:lvlText w:val="%1."/>
      <w:lvlJc w:val="left"/>
      <w:pPr>
        <w:ind w:left="450" w:hanging="360"/>
      </w:pPr>
      <w:rPr>
        <w:rFonts w:hint="default"/>
        <w:lang w:val="en-AU"/>
      </w:rPr>
    </w:lvl>
    <w:lvl w:ilvl="1">
      <w:start w:val="1"/>
      <w:numFmt w:val="decimal"/>
      <w:isLgl/>
      <w:lvlText w:val="%1.%2"/>
      <w:lvlJc w:val="left"/>
      <w:pPr>
        <w:ind w:left="780" w:hanging="510"/>
      </w:pPr>
      <w:rPr>
        <w:rFonts w:hint="default"/>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15:restartNumberingAfterBreak="0">
    <w:nsid w:val="144B39AD"/>
    <w:multiLevelType w:val="hybridMultilevel"/>
    <w:tmpl w:val="D0306770"/>
    <w:lvl w:ilvl="0" w:tplc="C9766220">
      <w:numFmt w:val="bullet"/>
      <w:lvlText w:val="-"/>
      <w:lvlJc w:val="left"/>
      <w:pPr>
        <w:ind w:left="1080" w:hanging="360"/>
      </w:pPr>
      <w:rPr>
        <w:rFonts w:ascii="Times New Roman" w:eastAsia="휴먼명조"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61FDD"/>
    <w:multiLevelType w:val="hybridMultilevel"/>
    <w:tmpl w:val="3506B212"/>
    <w:lvl w:ilvl="0" w:tplc="3078EDA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518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437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5D09E8"/>
    <w:multiLevelType w:val="hybridMultilevel"/>
    <w:tmpl w:val="97C86EE0"/>
    <w:lvl w:ilvl="0" w:tplc="BBBCB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DC5E94"/>
    <w:multiLevelType w:val="multilevel"/>
    <w:tmpl w:val="63C03E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DD585A"/>
    <w:multiLevelType w:val="multilevel"/>
    <w:tmpl w:val="6D282A64"/>
    <w:lvl w:ilvl="0">
      <w:start w:val="2"/>
      <w:numFmt w:val="decimal"/>
      <w:lvlText w:val="%1"/>
      <w:lvlJc w:val="left"/>
      <w:pPr>
        <w:ind w:left="600" w:hanging="600"/>
      </w:pPr>
      <w:rPr>
        <w:rFonts w:hint="default"/>
        <w:color w:val="000000"/>
      </w:rPr>
    </w:lvl>
    <w:lvl w:ilvl="1">
      <w:start w:val="10"/>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00C1AD4"/>
    <w:multiLevelType w:val="hybridMultilevel"/>
    <w:tmpl w:val="C73AB668"/>
    <w:lvl w:ilvl="0" w:tplc="3078EDA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8A7E18"/>
    <w:multiLevelType w:val="hybridMultilevel"/>
    <w:tmpl w:val="760C1934"/>
    <w:lvl w:ilvl="0" w:tplc="FFFFFFFF">
      <w:start w:val="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12E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0E7AB8"/>
    <w:multiLevelType w:val="hybridMultilevel"/>
    <w:tmpl w:val="E204659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A15591"/>
    <w:multiLevelType w:val="hybridMultilevel"/>
    <w:tmpl w:val="AC12B9F2"/>
    <w:lvl w:ilvl="0" w:tplc="3078EDA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C63D0D"/>
    <w:multiLevelType w:val="hybridMultilevel"/>
    <w:tmpl w:val="DA34851C"/>
    <w:lvl w:ilvl="0" w:tplc="C9766220">
      <w:numFmt w:val="bullet"/>
      <w:lvlText w:val="-"/>
      <w:lvlJc w:val="left"/>
      <w:pPr>
        <w:ind w:left="360" w:hanging="360"/>
      </w:pPr>
      <w:rPr>
        <w:rFonts w:ascii="Times New Roman" w:eastAsia="휴먼명조"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6"/>
  </w:num>
  <w:num w:numId="6">
    <w:abstractNumId w:val="10"/>
  </w:num>
  <w:num w:numId="7">
    <w:abstractNumId w:val="8"/>
  </w:num>
  <w:num w:numId="8">
    <w:abstractNumId w:val="2"/>
  </w:num>
  <w:num w:numId="9">
    <w:abstractNumId w:val="11"/>
  </w:num>
  <w:num w:numId="10">
    <w:abstractNumId w:val="7"/>
  </w:num>
  <w:num w:numId="11">
    <w:abstractNumId w:val="4"/>
  </w:num>
  <w:num w:numId="12">
    <w:abstractNumId w:val="1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50"/>
    <w:rsid w:val="000018FB"/>
    <w:rsid w:val="000020C2"/>
    <w:rsid w:val="000038F0"/>
    <w:rsid w:val="00003EE3"/>
    <w:rsid w:val="00004232"/>
    <w:rsid w:val="0001203E"/>
    <w:rsid w:val="00012FBE"/>
    <w:rsid w:val="00020C4E"/>
    <w:rsid w:val="0002170E"/>
    <w:rsid w:val="00023506"/>
    <w:rsid w:val="00023C6C"/>
    <w:rsid w:val="00030D57"/>
    <w:rsid w:val="0003365B"/>
    <w:rsid w:val="00033C85"/>
    <w:rsid w:val="00035133"/>
    <w:rsid w:val="0003595B"/>
    <w:rsid w:val="000362EA"/>
    <w:rsid w:val="00036824"/>
    <w:rsid w:val="00040B9A"/>
    <w:rsid w:val="000413B8"/>
    <w:rsid w:val="00042123"/>
    <w:rsid w:val="000453F3"/>
    <w:rsid w:val="00045D3B"/>
    <w:rsid w:val="00052F82"/>
    <w:rsid w:val="00052F95"/>
    <w:rsid w:val="00053539"/>
    <w:rsid w:val="00054A1F"/>
    <w:rsid w:val="000560F6"/>
    <w:rsid w:val="00056C95"/>
    <w:rsid w:val="00057EFC"/>
    <w:rsid w:val="00061370"/>
    <w:rsid w:val="000622C1"/>
    <w:rsid w:val="00063D75"/>
    <w:rsid w:val="00066F93"/>
    <w:rsid w:val="00070ED5"/>
    <w:rsid w:val="000713CF"/>
    <w:rsid w:val="000746FD"/>
    <w:rsid w:val="00075DA0"/>
    <w:rsid w:val="000807BF"/>
    <w:rsid w:val="00080D7B"/>
    <w:rsid w:val="000834AD"/>
    <w:rsid w:val="000858D3"/>
    <w:rsid w:val="000916AC"/>
    <w:rsid w:val="0009175E"/>
    <w:rsid w:val="00093CE2"/>
    <w:rsid w:val="000A04EE"/>
    <w:rsid w:val="000A0CF4"/>
    <w:rsid w:val="000A186E"/>
    <w:rsid w:val="000A2464"/>
    <w:rsid w:val="000A5418"/>
    <w:rsid w:val="000A61FA"/>
    <w:rsid w:val="000B0167"/>
    <w:rsid w:val="000B24DB"/>
    <w:rsid w:val="000B2822"/>
    <w:rsid w:val="000B28F4"/>
    <w:rsid w:val="000B6BDF"/>
    <w:rsid w:val="000B6EAD"/>
    <w:rsid w:val="000C2510"/>
    <w:rsid w:val="000C3DFE"/>
    <w:rsid w:val="000D46CD"/>
    <w:rsid w:val="000D537F"/>
    <w:rsid w:val="000E2823"/>
    <w:rsid w:val="000F07DB"/>
    <w:rsid w:val="000F21BE"/>
    <w:rsid w:val="000F292B"/>
    <w:rsid w:val="000F3530"/>
    <w:rsid w:val="000F517C"/>
    <w:rsid w:val="000F5540"/>
    <w:rsid w:val="000F5ACD"/>
    <w:rsid w:val="0010095B"/>
    <w:rsid w:val="00101FA4"/>
    <w:rsid w:val="001058E3"/>
    <w:rsid w:val="00105DE2"/>
    <w:rsid w:val="00111753"/>
    <w:rsid w:val="00113764"/>
    <w:rsid w:val="00113FB2"/>
    <w:rsid w:val="0011619B"/>
    <w:rsid w:val="00123247"/>
    <w:rsid w:val="00127CE4"/>
    <w:rsid w:val="00131C39"/>
    <w:rsid w:val="00132405"/>
    <w:rsid w:val="00133BAD"/>
    <w:rsid w:val="0013614D"/>
    <w:rsid w:val="00136A92"/>
    <w:rsid w:val="00137BCD"/>
    <w:rsid w:val="001400C5"/>
    <w:rsid w:val="00143E04"/>
    <w:rsid w:val="00144531"/>
    <w:rsid w:val="00147B95"/>
    <w:rsid w:val="001501D9"/>
    <w:rsid w:val="001539DD"/>
    <w:rsid w:val="00153D50"/>
    <w:rsid w:val="001555FD"/>
    <w:rsid w:val="001575E6"/>
    <w:rsid w:val="00161DF1"/>
    <w:rsid w:val="00167E81"/>
    <w:rsid w:val="00172286"/>
    <w:rsid w:val="00173BBA"/>
    <w:rsid w:val="001743B2"/>
    <w:rsid w:val="00175ECE"/>
    <w:rsid w:val="00177128"/>
    <w:rsid w:val="0017716A"/>
    <w:rsid w:val="00177489"/>
    <w:rsid w:val="00177C46"/>
    <w:rsid w:val="00177F90"/>
    <w:rsid w:val="00177FC0"/>
    <w:rsid w:val="00180BD8"/>
    <w:rsid w:val="00183155"/>
    <w:rsid w:val="00183839"/>
    <w:rsid w:val="00183DEA"/>
    <w:rsid w:val="00184339"/>
    <w:rsid w:val="001847C8"/>
    <w:rsid w:val="00184EC3"/>
    <w:rsid w:val="0018532E"/>
    <w:rsid w:val="0018595E"/>
    <w:rsid w:val="00186CE1"/>
    <w:rsid w:val="00186F44"/>
    <w:rsid w:val="00192138"/>
    <w:rsid w:val="00192F83"/>
    <w:rsid w:val="001946A6"/>
    <w:rsid w:val="00194FEA"/>
    <w:rsid w:val="00196568"/>
    <w:rsid w:val="00197997"/>
    <w:rsid w:val="001A285D"/>
    <w:rsid w:val="001A2F16"/>
    <w:rsid w:val="001A3038"/>
    <w:rsid w:val="001A403C"/>
    <w:rsid w:val="001A6A66"/>
    <w:rsid w:val="001A7F9A"/>
    <w:rsid w:val="001A7FF4"/>
    <w:rsid w:val="001B036C"/>
    <w:rsid w:val="001B18C2"/>
    <w:rsid w:val="001B1FDB"/>
    <w:rsid w:val="001B37EA"/>
    <w:rsid w:val="001B712C"/>
    <w:rsid w:val="001C31A0"/>
    <w:rsid w:val="001C4844"/>
    <w:rsid w:val="001C4951"/>
    <w:rsid w:val="001D224C"/>
    <w:rsid w:val="001D33D5"/>
    <w:rsid w:val="001D5D7E"/>
    <w:rsid w:val="001D6C30"/>
    <w:rsid w:val="001E002F"/>
    <w:rsid w:val="001E140B"/>
    <w:rsid w:val="001E1B41"/>
    <w:rsid w:val="001E1E92"/>
    <w:rsid w:val="001E1ECC"/>
    <w:rsid w:val="001E2917"/>
    <w:rsid w:val="001E3A3D"/>
    <w:rsid w:val="001E703A"/>
    <w:rsid w:val="001F0524"/>
    <w:rsid w:val="001F165A"/>
    <w:rsid w:val="001F2E69"/>
    <w:rsid w:val="001F78BE"/>
    <w:rsid w:val="0020087E"/>
    <w:rsid w:val="002029CE"/>
    <w:rsid w:val="00203EC6"/>
    <w:rsid w:val="00204445"/>
    <w:rsid w:val="002062F3"/>
    <w:rsid w:val="0021484B"/>
    <w:rsid w:val="0022203F"/>
    <w:rsid w:val="00222F9A"/>
    <w:rsid w:val="00223324"/>
    <w:rsid w:val="00226A71"/>
    <w:rsid w:val="002277E4"/>
    <w:rsid w:val="00227990"/>
    <w:rsid w:val="00230C01"/>
    <w:rsid w:val="00231748"/>
    <w:rsid w:val="002325D2"/>
    <w:rsid w:val="00232C44"/>
    <w:rsid w:val="002330F4"/>
    <w:rsid w:val="002336B3"/>
    <w:rsid w:val="00233D8B"/>
    <w:rsid w:val="00237E34"/>
    <w:rsid w:val="002401F4"/>
    <w:rsid w:val="002410B7"/>
    <w:rsid w:val="002417D2"/>
    <w:rsid w:val="00242CDA"/>
    <w:rsid w:val="00242DE4"/>
    <w:rsid w:val="0024396D"/>
    <w:rsid w:val="00244D64"/>
    <w:rsid w:val="00245998"/>
    <w:rsid w:val="00246A98"/>
    <w:rsid w:val="002513B8"/>
    <w:rsid w:val="00252203"/>
    <w:rsid w:val="00254A1B"/>
    <w:rsid w:val="00255581"/>
    <w:rsid w:val="0025634C"/>
    <w:rsid w:val="00260AE5"/>
    <w:rsid w:val="002613B7"/>
    <w:rsid w:val="00261869"/>
    <w:rsid w:val="00262A42"/>
    <w:rsid w:val="002647F4"/>
    <w:rsid w:val="0026735D"/>
    <w:rsid w:val="00267747"/>
    <w:rsid w:val="00271723"/>
    <w:rsid w:val="00273B0D"/>
    <w:rsid w:val="00274422"/>
    <w:rsid w:val="00274612"/>
    <w:rsid w:val="002751B3"/>
    <w:rsid w:val="00277C8E"/>
    <w:rsid w:val="00280312"/>
    <w:rsid w:val="00280C39"/>
    <w:rsid w:val="00282E1E"/>
    <w:rsid w:val="0028454D"/>
    <w:rsid w:val="00290DAE"/>
    <w:rsid w:val="00291000"/>
    <w:rsid w:val="00291C9E"/>
    <w:rsid w:val="002926D4"/>
    <w:rsid w:val="00293F86"/>
    <w:rsid w:val="002A1377"/>
    <w:rsid w:val="002A1617"/>
    <w:rsid w:val="002A770F"/>
    <w:rsid w:val="002A7F47"/>
    <w:rsid w:val="002B0CA5"/>
    <w:rsid w:val="002B3191"/>
    <w:rsid w:val="002B670F"/>
    <w:rsid w:val="002B6CC9"/>
    <w:rsid w:val="002B7500"/>
    <w:rsid w:val="002C07DA"/>
    <w:rsid w:val="002C17C7"/>
    <w:rsid w:val="002C33D8"/>
    <w:rsid w:val="002C5C41"/>
    <w:rsid w:val="002C7E16"/>
    <w:rsid w:val="002C7EA9"/>
    <w:rsid w:val="002D0544"/>
    <w:rsid w:val="002D05B5"/>
    <w:rsid w:val="002D18ED"/>
    <w:rsid w:val="002D2043"/>
    <w:rsid w:val="002D2947"/>
    <w:rsid w:val="002D41F6"/>
    <w:rsid w:val="002D46C9"/>
    <w:rsid w:val="002D46E5"/>
    <w:rsid w:val="002E00B6"/>
    <w:rsid w:val="002E0771"/>
    <w:rsid w:val="002E328B"/>
    <w:rsid w:val="002E60A6"/>
    <w:rsid w:val="002E743C"/>
    <w:rsid w:val="002F2A28"/>
    <w:rsid w:val="002F4D99"/>
    <w:rsid w:val="002F73A4"/>
    <w:rsid w:val="00301B38"/>
    <w:rsid w:val="003044FE"/>
    <w:rsid w:val="00307E3B"/>
    <w:rsid w:val="00310943"/>
    <w:rsid w:val="00310CBB"/>
    <w:rsid w:val="003124D5"/>
    <w:rsid w:val="00312A39"/>
    <w:rsid w:val="00313082"/>
    <w:rsid w:val="00313761"/>
    <w:rsid w:val="003142C4"/>
    <w:rsid w:val="0031458F"/>
    <w:rsid w:val="003212D7"/>
    <w:rsid w:val="003217F2"/>
    <w:rsid w:val="00322CA4"/>
    <w:rsid w:val="003237CC"/>
    <w:rsid w:val="003252DC"/>
    <w:rsid w:val="0032761C"/>
    <w:rsid w:val="00332ACB"/>
    <w:rsid w:val="00333059"/>
    <w:rsid w:val="00333140"/>
    <w:rsid w:val="00333673"/>
    <w:rsid w:val="00334C1F"/>
    <w:rsid w:val="003351DB"/>
    <w:rsid w:val="00335D31"/>
    <w:rsid w:val="00337420"/>
    <w:rsid w:val="00340B87"/>
    <w:rsid w:val="00342F20"/>
    <w:rsid w:val="00343303"/>
    <w:rsid w:val="0034404A"/>
    <w:rsid w:val="00344552"/>
    <w:rsid w:val="00345C30"/>
    <w:rsid w:val="00346B20"/>
    <w:rsid w:val="0034718B"/>
    <w:rsid w:val="00347F23"/>
    <w:rsid w:val="003509E3"/>
    <w:rsid w:val="003525A3"/>
    <w:rsid w:val="0035401F"/>
    <w:rsid w:val="003574EB"/>
    <w:rsid w:val="00360C93"/>
    <w:rsid w:val="00361BBE"/>
    <w:rsid w:val="0036303D"/>
    <w:rsid w:val="00363420"/>
    <w:rsid w:val="00365A57"/>
    <w:rsid w:val="00367256"/>
    <w:rsid w:val="0036730A"/>
    <w:rsid w:val="00367B4D"/>
    <w:rsid w:val="00370FA8"/>
    <w:rsid w:val="00372363"/>
    <w:rsid w:val="00372A05"/>
    <w:rsid w:val="00373711"/>
    <w:rsid w:val="00373C6A"/>
    <w:rsid w:val="00376323"/>
    <w:rsid w:val="003809C7"/>
    <w:rsid w:val="00381365"/>
    <w:rsid w:val="00383B68"/>
    <w:rsid w:val="00387B49"/>
    <w:rsid w:val="003A04EE"/>
    <w:rsid w:val="003A05D4"/>
    <w:rsid w:val="003A05D8"/>
    <w:rsid w:val="003A3C5B"/>
    <w:rsid w:val="003A4D7E"/>
    <w:rsid w:val="003A76CC"/>
    <w:rsid w:val="003B196F"/>
    <w:rsid w:val="003B2799"/>
    <w:rsid w:val="003B6263"/>
    <w:rsid w:val="003B7160"/>
    <w:rsid w:val="003B72B1"/>
    <w:rsid w:val="003C041A"/>
    <w:rsid w:val="003C092E"/>
    <w:rsid w:val="003C24C5"/>
    <w:rsid w:val="003C38C3"/>
    <w:rsid w:val="003C64A7"/>
    <w:rsid w:val="003D1699"/>
    <w:rsid w:val="003D3FDA"/>
    <w:rsid w:val="003D5248"/>
    <w:rsid w:val="003D6AD1"/>
    <w:rsid w:val="003E0748"/>
    <w:rsid w:val="003E098D"/>
    <w:rsid w:val="003E220A"/>
    <w:rsid w:val="003E51AA"/>
    <w:rsid w:val="003E5657"/>
    <w:rsid w:val="003E5DA2"/>
    <w:rsid w:val="003F1EF1"/>
    <w:rsid w:val="003F2676"/>
    <w:rsid w:val="003F2C43"/>
    <w:rsid w:val="003F51B5"/>
    <w:rsid w:val="003F627F"/>
    <w:rsid w:val="0040268E"/>
    <w:rsid w:val="00402DBD"/>
    <w:rsid w:val="00403EA1"/>
    <w:rsid w:val="00404CF0"/>
    <w:rsid w:val="00405266"/>
    <w:rsid w:val="0041566B"/>
    <w:rsid w:val="00420049"/>
    <w:rsid w:val="00420822"/>
    <w:rsid w:val="004220C0"/>
    <w:rsid w:val="0042749E"/>
    <w:rsid w:val="00430368"/>
    <w:rsid w:val="0043197D"/>
    <w:rsid w:val="00431D79"/>
    <w:rsid w:val="004326A2"/>
    <w:rsid w:val="004341F3"/>
    <w:rsid w:val="004359F4"/>
    <w:rsid w:val="00437E8E"/>
    <w:rsid w:val="00441EA5"/>
    <w:rsid w:val="00442153"/>
    <w:rsid w:val="004439CC"/>
    <w:rsid w:val="004466CE"/>
    <w:rsid w:val="00447626"/>
    <w:rsid w:val="0045196E"/>
    <w:rsid w:val="004524E0"/>
    <w:rsid w:val="00453329"/>
    <w:rsid w:val="0045458F"/>
    <w:rsid w:val="004563DF"/>
    <w:rsid w:val="00456ABB"/>
    <w:rsid w:val="004608A1"/>
    <w:rsid w:val="004613F3"/>
    <w:rsid w:val="0046305D"/>
    <w:rsid w:val="004633B4"/>
    <w:rsid w:val="00464297"/>
    <w:rsid w:val="00467AB3"/>
    <w:rsid w:val="004763E7"/>
    <w:rsid w:val="00477384"/>
    <w:rsid w:val="004813FC"/>
    <w:rsid w:val="004833C4"/>
    <w:rsid w:val="00484BAD"/>
    <w:rsid w:val="004859CD"/>
    <w:rsid w:val="00485E4A"/>
    <w:rsid w:val="00486EE8"/>
    <w:rsid w:val="0048745C"/>
    <w:rsid w:val="00490949"/>
    <w:rsid w:val="004944B8"/>
    <w:rsid w:val="00494907"/>
    <w:rsid w:val="00495FFB"/>
    <w:rsid w:val="004A0448"/>
    <w:rsid w:val="004A0D2D"/>
    <w:rsid w:val="004A2E2E"/>
    <w:rsid w:val="004A41CC"/>
    <w:rsid w:val="004A43EF"/>
    <w:rsid w:val="004B0F3D"/>
    <w:rsid w:val="004B3553"/>
    <w:rsid w:val="004B5246"/>
    <w:rsid w:val="004B630E"/>
    <w:rsid w:val="004B6C67"/>
    <w:rsid w:val="004B7D14"/>
    <w:rsid w:val="004C1E5D"/>
    <w:rsid w:val="004C4A45"/>
    <w:rsid w:val="004C52B1"/>
    <w:rsid w:val="004C5674"/>
    <w:rsid w:val="004C60E4"/>
    <w:rsid w:val="004C6ADA"/>
    <w:rsid w:val="004D1E5A"/>
    <w:rsid w:val="004D3C9F"/>
    <w:rsid w:val="004D51D7"/>
    <w:rsid w:val="004E3539"/>
    <w:rsid w:val="004E5621"/>
    <w:rsid w:val="004E729F"/>
    <w:rsid w:val="004E7398"/>
    <w:rsid w:val="004F2DA3"/>
    <w:rsid w:val="004F43F0"/>
    <w:rsid w:val="004F5B4B"/>
    <w:rsid w:val="004F69AD"/>
    <w:rsid w:val="0050186B"/>
    <w:rsid w:val="00503EEE"/>
    <w:rsid w:val="005048A4"/>
    <w:rsid w:val="0050753F"/>
    <w:rsid w:val="005078E1"/>
    <w:rsid w:val="00511D83"/>
    <w:rsid w:val="005139E2"/>
    <w:rsid w:val="00514A4D"/>
    <w:rsid w:val="0051537E"/>
    <w:rsid w:val="005167D7"/>
    <w:rsid w:val="00520C0A"/>
    <w:rsid w:val="00521E86"/>
    <w:rsid w:val="00526A7F"/>
    <w:rsid w:val="005271C0"/>
    <w:rsid w:val="00530E8C"/>
    <w:rsid w:val="00533E9D"/>
    <w:rsid w:val="005342F6"/>
    <w:rsid w:val="00534B58"/>
    <w:rsid w:val="00534DCB"/>
    <w:rsid w:val="005355EE"/>
    <w:rsid w:val="00535B8A"/>
    <w:rsid w:val="00536DF7"/>
    <w:rsid w:val="005401FE"/>
    <w:rsid w:val="005410BC"/>
    <w:rsid w:val="0054175D"/>
    <w:rsid w:val="00542E6B"/>
    <w:rsid w:val="00543783"/>
    <w:rsid w:val="005446E3"/>
    <w:rsid w:val="00545933"/>
    <w:rsid w:val="00545979"/>
    <w:rsid w:val="00550865"/>
    <w:rsid w:val="005553C3"/>
    <w:rsid w:val="00556DA8"/>
    <w:rsid w:val="00557544"/>
    <w:rsid w:val="005613E0"/>
    <w:rsid w:val="00564DB9"/>
    <w:rsid w:val="00565D94"/>
    <w:rsid w:val="00567A8A"/>
    <w:rsid w:val="005755A1"/>
    <w:rsid w:val="00580277"/>
    <w:rsid w:val="00581DF9"/>
    <w:rsid w:val="00582745"/>
    <w:rsid w:val="00587875"/>
    <w:rsid w:val="005931D2"/>
    <w:rsid w:val="00596EDC"/>
    <w:rsid w:val="005A02FE"/>
    <w:rsid w:val="005A0D16"/>
    <w:rsid w:val="005A1C96"/>
    <w:rsid w:val="005A27EC"/>
    <w:rsid w:val="005A6518"/>
    <w:rsid w:val="005B0C76"/>
    <w:rsid w:val="005B1174"/>
    <w:rsid w:val="005B3333"/>
    <w:rsid w:val="005B346B"/>
    <w:rsid w:val="005B3641"/>
    <w:rsid w:val="005B4134"/>
    <w:rsid w:val="005B4A77"/>
    <w:rsid w:val="005B4E03"/>
    <w:rsid w:val="005B52AE"/>
    <w:rsid w:val="005C1D42"/>
    <w:rsid w:val="005C6FCB"/>
    <w:rsid w:val="005D0542"/>
    <w:rsid w:val="005D0D7E"/>
    <w:rsid w:val="005D693B"/>
    <w:rsid w:val="005D7285"/>
    <w:rsid w:val="005E0A00"/>
    <w:rsid w:val="005E1CCC"/>
    <w:rsid w:val="005E32C7"/>
    <w:rsid w:val="005E6894"/>
    <w:rsid w:val="005E714C"/>
    <w:rsid w:val="005E7E29"/>
    <w:rsid w:val="005F200F"/>
    <w:rsid w:val="005F2E7C"/>
    <w:rsid w:val="005F51F3"/>
    <w:rsid w:val="005F6D25"/>
    <w:rsid w:val="006023B5"/>
    <w:rsid w:val="006026AB"/>
    <w:rsid w:val="00603834"/>
    <w:rsid w:val="006042DF"/>
    <w:rsid w:val="00604DA2"/>
    <w:rsid w:val="00605C63"/>
    <w:rsid w:val="006075DF"/>
    <w:rsid w:val="00607E2B"/>
    <w:rsid w:val="00611EA6"/>
    <w:rsid w:val="00616CF0"/>
    <w:rsid w:val="0062230E"/>
    <w:rsid w:val="00623CE1"/>
    <w:rsid w:val="006264FD"/>
    <w:rsid w:val="0063062B"/>
    <w:rsid w:val="006320C7"/>
    <w:rsid w:val="00632417"/>
    <w:rsid w:val="006339FB"/>
    <w:rsid w:val="00636EE6"/>
    <w:rsid w:val="00637114"/>
    <w:rsid w:val="006372EB"/>
    <w:rsid w:val="00637B3A"/>
    <w:rsid w:val="00640517"/>
    <w:rsid w:val="0064088C"/>
    <w:rsid w:val="006424D7"/>
    <w:rsid w:val="00643B1B"/>
    <w:rsid w:val="00645A00"/>
    <w:rsid w:val="00646C0D"/>
    <w:rsid w:val="00646D88"/>
    <w:rsid w:val="0065097B"/>
    <w:rsid w:val="00654924"/>
    <w:rsid w:val="00657250"/>
    <w:rsid w:val="00657531"/>
    <w:rsid w:val="00660B6E"/>
    <w:rsid w:val="006629F9"/>
    <w:rsid w:val="00662C96"/>
    <w:rsid w:val="00663021"/>
    <w:rsid w:val="0066445B"/>
    <w:rsid w:val="006646B1"/>
    <w:rsid w:val="00666846"/>
    <w:rsid w:val="00667229"/>
    <w:rsid w:val="00670EC7"/>
    <w:rsid w:val="00673EC7"/>
    <w:rsid w:val="0067439E"/>
    <w:rsid w:val="006810D0"/>
    <w:rsid w:val="006814A0"/>
    <w:rsid w:val="0068163F"/>
    <w:rsid w:val="00682BE5"/>
    <w:rsid w:val="0068646D"/>
    <w:rsid w:val="00686CC3"/>
    <w:rsid w:val="006873B3"/>
    <w:rsid w:val="00690FED"/>
    <w:rsid w:val="006939A5"/>
    <w:rsid w:val="00693AC9"/>
    <w:rsid w:val="00696837"/>
    <w:rsid w:val="006A144F"/>
    <w:rsid w:val="006A294E"/>
    <w:rsid w:val="006A5811"/>
    <w:rsid w:val="006A5E00"/>
    <w:rsid w:val="006A65EC"/>
    <w:rsid w:val="006A6E0E"/>
    <w:rsid w:val="006B0325"/>
    <w:rsid w:val="006B11C9"/>
    <w:rsid w:val="006B259B"/>
    <w:rsid w:val="006C2735"/>
    <w:rsid w:val="006C37D3"/>
    <w:rsid w:val="006C4F20"/>
    <w:rsid w:val="006C5046"/>
    <w:rsid w:val="006C716B"/>
    <w:rsid w:val="006C75F7"/>
    <w:rsid w:val="006D044B"/>
    <w:rsid w:val="006D1516"/>
    <w:rsid w:val="006D2468"/>
    <w:rsid w:val="006D4EA4"/>
    <w:rsid w:val="006D5CB0"/>
    <w:rsid w:val="006D609C"/>
    <w:rsid w:val="006E3131"/>
    <w:rsid w:val="006E4A11"/>
    <w:rsid w:val="006E63F2"/>
    <w:rsid w:val="006F0FA5"/>
    <w:rsid w:val="006F2338"/>
    <w:rsid w:val="006F3965"/>
    <w:rsid w:val="006F655A"/>
    <w:rsid w:val="006F721D"/>
    <w:rsid w:val="006F77B1"/>
    <w:rsid w:val="00702CA6"/>
    <w:rsid w:val="00705174"/>
    <w:rsid w:val="00707186"/>
    <w:rsid w:val="00707B67"/>
    <w:rsid w:val="0071064C"/>
    <w:rsid w:val="00711C2D"/>
    <w:rsid w:val="00712451"/>
    <w:rsid w:val="00712B2D"/>
    <w:rsid w:val="00713999"/>
    <w:rsid w:val="00713A0E"/>
    <w:rsid w:val="00713BB7"/>
    <w:rsid w:val="007206AE"/>
    <w:rsid w:val="00722A24"/>
    <w:rsid w:val="00724C11"/>
    <w:rsid w:val="00732395"/>
    <w:rsid w:val="00732F08"/>
    <w:rsid w:val="007364DA"/>
    <w:rsid w:val="00736683"/>
    <w:rsid w:val="00736B44"/>
    <w:rsid w:val="0074190C"/>
    <w:rsid w:val="00741E1D"/>
    <w:rsid w:val="007471DF"/>
    <w:rsid w:val="007519AA"/>
    <w:rsid w:val="007560AE"/>
    <w:rsid w:val="00756DB5"/>
    <w:rsid w:val="00762576"/>
    <w:rsid w:val="0076568F"/>
    <w:rsid w:val="00765C6E"/>
    <w:rsid w:val="0076683B"/>
    <w:rsid w:val="00766D0B"/>
    <w:rsid w:val="0076707A"/>
    <w:rsid w:val="00770F06"/>
    <w:rsid w:val="00781640"/>
    <w:rsid w:val="007853DD"/>
    <w:rsid w:val="007863B3"/>
    <w:rsid w:val="0078736E"/>
    <w:rsid w:val="00791060"/>
    <w:rsid w:val="00791E45"/>
    <w:rsid w:val="00794D59"/>
    <w:rsid w:val="0079598E"/>
    <w:rsid w:val="0079764D"/>
    <w:rsid w:val="007A1C54"/>
    <w:rsid w:val="007A4B33"/>
    <w:rsid w:val="007A5B34"/>
    <w:rsid w:val="007A7D63"/>
    <w:rsid w:val="007B1BD7"/>
    <w:rsid w:val="007B2084"/>
    <w:rsid w:val="007B2632"/>
    <w:rsid w:val="007B4CFF"/>
    <w:rsid w:val="007B5626"/>
    <w:rsid w:val="007B717F"/>
    <w:rsid w:val="007C0DEA"/>
    <w:rsid w:val="007C51F5"/>
    <w:rsid w:val="007C71A3"/>
    <w:rsid w:val="007D2BE7"/>
    <w:rsid w:val="007D703C"/>
    <w:rsid w:val="007D7FE0"/>
    <w:rsid w:val="007E1489"/>
    <w:rsid w:val="007E19CE"/>
    <w:rsid w:val="007E449E"/>
    <w:rsid w:val="007F2608"/>
    <w:rsid w:val="007F7490"/>
    <w:rsid w:val="00800866"/>
    <w:rsid w:val="00802A56"/>
    <w:rsid w:val="0080570B"/>
    <w:rsid w:val="0080605D"/>
    <w:rsid w:val="00807651"/>
    <w:rsid w:val="008118C7"/>
    <w:rsid w:val="008148E1"/>
    <w:rsid w:val="00814B84"/>
    <w:rsid w:val="0081510E"/>
    <w:rsid w:val="00815F44"/>
    <w:rsid w:val="00816F7F"/>
    <w:rsid w:val="00822F5E"/>
    <w:rsid w:val="008248E9"/>
    <w:rsid w:val="008249B2"/>
    <w:rsid w:val="00824C2D"/>
    <w:rsid w:val="00827351"/>
    <w:rsid w:val="008319BF"/>
    <w:rsid w:val="00831B0B"/>
    <w:rsid w:val="00831CB0"/>
    <w:rsid w:val="00836151"/>
    <w:rsid w:val="00843623"/>
    <w:rsid w:val="00843DA8"/>
    <w:rsid w:val="008454F1"/>
    <w:rsid w:val="00850BBF"/>
    <w:rsid w:val="00852CA9"/>
    <w:rsid w:val="00853AB7"/>
    <w:rsid w:val="0085406A"/>
    <w:rsid w:val="008567AF"/>
    <w:rsid w:val="00857EE8"/>
    <w:rsid w:val="00867D8A"/>
    <w:rsid w:val="00867FFC"/>
    <w:rsid w:val="008725B5"/>
    <w:rsid w:val="00875AEF"/>
    <w:rsid w:val="008765FE"/>
    <w:rsid w:val="00876D10"/>
    <w:rsid w:val="008827F0"/>
    <w:rsid w:val="008828AF"/>
    <w:rsid w:val="00883447"/>
    <w:rsid w:val="00883BAB"/>
    <w:rsid w:val="008855C2"/>
    <w:rsid w:val="00890AF0"/>
    <w:rsid w:val="00891D4C"/>
    <w:rsid w:val="008959A0"/>
    <w:rsid w:val="00897751"/>
    <w:rsid w:val="008A05A0"/>
    <w:rsid w:val="008A7F95"/>
    <w:rsid w:val="008B10C7"/>
    <w:rsid w:val="008B2289"/>
    <w:rsid w:val="008B39D1"/>
    <w:rsid w:val="008B648B"/>
    <w:rsid w:val="008B7FD4"/>
    <w:rsid w:val="008C063A"/>
    <w:rsid w:val="008C62D9"/>
    <w:rsid w:val="008C68E7"/>
    <w:rsid w:val="008C6C1A"/>
    <w:rsid w:val="008C6DDE"/>
    <w:rsid w:val="008C71C8"/>
    <w:rsid w:val="008D0E09"/>
    <w:rsid w:val="008D299B"/>
    <w:rsid w:val="008D56AA"/>
    <w:rsid w:val="008D618B"/>
    <w:rsid w:val="008E1CE7"/>
    <w:rsid w:val="008E5470"/>
    <w:rsid w:val="008E78A7"/>
    <w:rsid w:val="008E7A70"/>
    <w:rsid w:val="008E7F06"/>
    <w:rsid w:val="008F3674"/>
    <w:rsid w:val="009079D3"/>
    <w:rsid w:val="0091211E"/>
    <w:rsid w:val="009142D2"/>
    <w:rsid w:val="00915D93"/>
    <w:rsid w:val="0091615F"/>
    <w:rsid w:val="0091671C"/>
    <w:rsid w:val="009228EC"/>
    <w:rsid w:val="00922C67"/>
    <w:rsid w:val="009325E1"/>
    <w:rsid w:val="00933680"/>
    <w:rsid w:val="00934B9B"/>
    <w:rsid w:val="00936FDC"/>
    <w:rsid w:val="00941BF7"/>
    <w:rsid w:val="00943372"/>
    <w:rsid w:val="009443B3"/>
    <w:rsid w:val="009445C8"/>
    <w:rsid w:val="009446F7"/>
    <w:rsid w:val="00945A24"/>
    <w:rsid w:val="009468E4"/>
    <w:rsid w:val="00946CAC"/>
    <w:rsid w:val="009473AB"/>
    <w:rsid w:val="00950131"/>
    <w:rsid w:val="00951423"/>
    <w:rsid w:val="009531E2"/>
    <w:rsid w:val="0095468B"/>
    <w:rsid w:val="00955929"/>
    <w:rsid w:val="009611F0"/>
    <w:rsid w:val="00961E3E"/>
    <w:rsid w:val="00964BAE"/>
    <w:rsid w:val="00971FB0"/>
    <w:rsid w:val="009724EE"/>
    <w:rsid w:val="009754B3"/>
    <w:rsid w:val="0097693B"/>
    <w:rsid w:val="00977325"/>
    <w:rsid w:val="009847F2"/>
    <w:rsid w:val="00985DF1"/>
    <w:rsid w:val="00992AC6"/>
    <w:rsid w:val="00993355"/>
    <w:rsid w:val="009936CC"/>
    <w:rsid w:val="009959C4"/>
    <w:rsid w:val="00996D59"/>
    <w:rsid w:val="00996FB0"/>
    <w:rsid w:val="0099707A"/>
    <w:rsid w:val="009A1508"/>
    <w:rsid w:val="009A231B"/>
    <w:rsid w:val="009A3419"/>
    <w:rsid w:val="009A4A6D"/>
    <w:rsid w:val="009A53C1"/>
    <w:rsid w:val="009B0BE6"/>
    <w:rsid w:val="009B301C"/>
    <w:rsid w:val="009B5E9F"/>
    <w:rsid w:val="009C7794"/>
    <w:rsid w:val="009C7DF6"/>
    <w:rsid w:val="009D0ECB"/>
    <w:rsid w:val="009D16C3"/>
    <w:rsid w:val="009D2AD0"/>
    <w:rsid w:val="009D5A68"/>
    <w:rsid w:val="009E312D"/>
    <w:rsid w:val="009F5066"/>
    <w:rsid w:val="009F6CC6"/>
    <w:rsid w:val="009F7EA4"/>
    <w:rsid w:val="00A02163"/>
    <w:rsid w:val="00A0225D"/>
    <w:rsid w:val="00A02AB2"/>
    <w:rsid w:val="00A06EE1"/>
    <w:rsid w:val="00A072ED"/>
    <w:rsid w:val="00A07D7F"/>
    <w:rsid w:val="00A12B12"/>
    <w:rsid w:val="00A12C66"/>
    <w:rsid w:val="00A13265"/>
    <w:rsid w:val="00A13747"/>
    <w:rsid w:val="00A178CD"/>
    <w:rsid w:val="00A17C36"/>
    <w:rsid w:val="00A20800"/>
    <w:rsid w:val="00A20FAB"/>
    <w:rsid w:val="00A21CCB"/>
    <w:rsid w:val="00A22C68"/>
    <w:rsid w:val="00A25285"/>
    <w:rsid w:val="00A254F7"/>
    <w:rsid w:val="00A26357"/>
    <w:rsid w:val="00A31E72"/>
    <w:rsid w:val="00A4159C"/>
    <w:rsid w:val="00A44748"/>
    <w:rsid w:val="00A462DE"/>
    <w:rsid w:val="00A47983"/>
    <w:rsid w:val="00A50776"/>
    <w:rsid w:val="00A5173D"/>
    <w:rsid w:val="00A5231E"/>
    <w:rsid w:val="00A546F2"/>
    <w:rsid w:val="00A55376"/>
    <w:rsid w:val="00A56661"/>
    <w:rsid w:val="00A57397"/>
    <w:rsid w:val="00A6198E"/>
    <w:rsid w:val="00A640F5"/>
    <w:rsid w:val="00A642E3"/>
    <w:rsid w:val="00A664DD"/>
    <w:rsid w:val="00A6696A"/>
    <w:rsid w:val="00A672D6"/>
    <w:rsid w:val="00A71136"/>
    <w:rsid w:val="00A7210D"/>
    <w:rsid w:val="00A7269D"/>
    <w:rsid w:val="00A76375"/>
    <w:rsid w:val="00A81489"/>
    <w:rsid w:val="00A83678"/>
    <w:rsid w:val="00A84C84"/>
    <w:rsid w:val="00A850CA"/>
    <w:rsid w:val="00A85325"/>
    <w:rsid w:val="00A87534"/>
    <w:rsid w:val="00A91373"/>
    <w:rsid w:val="00A91E35"/>
    <w:rsid w:val="00A9502A"/>
    <w:rsid w:val="00A96C9E"/>
    <w:rsid w:val="00AA145E"/>
    <w:rsid w:val="00AA334C"/>
    <w:rsid w:val="00AA3659"/>
    <w:rsid w:val="00AA474C"/>
    <w:rsid w:val="00AA48E4"/>
    <w:rsid w:val="00AA66D1"/>
    <w:rsid w:val="00AB00E4"/>
    <w:rsid w:val="00AB0877"/>
    <w:rsid w:val="00AB3E37"/>
    <w:rsid w:val="00AB3F6C"/>
    <w:rsid w:val="00AB520B"/>
    <w:rsid w:val="00AB6878"/>
    <w:rsid w:val="00AB7850"/>
    <w:rsid w:val="00AC0CF9"/>
    <w:rsid w:val="00AC2AA8"/>
    <w:rsid w:val="00AC34D2"/>
    <w:rsid w:val="00AC4569"/>
    <w:rsid w:val="00AC6DFB"/>
    <w:rsid w:val="00AD0F52"/>
    <w:rsid w:val="00AD340A"/>
    <w:rsid w:val="00AD6150"/>
    <w:rsid w:val="00AD6490"/>
    <w:rsid w:val="00AD7E5F"/>
    <w:rsid w:val="00AF2675"/>
    <w:rsid w:val="00AF26E2"/>
    <w:rsid w:val="00AF6958"/>
    <w:rsid w:val="00AF7C31"/>
    <w:rsid w:val="00B017F1"/>
    <w:rsid w:val="00B01AA1"/>
    <w:rsid w:val="00B04E27"/>
    <w:rsid w:val="00B06DBB"/>
    <w:rsid w:val="00B0715C"/>
    <w:rsid w:val="00B0794E"/>
    <w:rsid w:val="00B139E2"/>
    <w:rsid w:val="00B140BF"/>
    <w:rsid w:val="00B1414F"/>
    <w:rsid w:val="00B146CD"/>
    <w:rsid w:val="00B148D2"/>
    <w:rsid w:val="00B16668"/>
    <w:rsid w:val="00B1735D"/>
    <w:rsid w:val="00B21F56"/>
    <w:rsid w:val="00B24E25"/>
    <w:rsid w:val="00B25B26"/>
    <w:rsid w:val="00B265C2"/>
    <w:rsid w:val="00B26B1D"/>
    <w:rsid w:val="00B27996"/>
    <w:rsid w:val="00B3064E"/>
    <w:rsid w:val="00B30C81"/>
    <w:rsid w:val="00B31A9F"/>
    <w:rsid w:val="00B31CE6"/>
    <w:rsid w:val="00B33CDF"/>
    <w:rsid w:val="00B413E7"/>
    <w:rsid w:val="00B47282"/>
    <w:rsid w:val="00B4793B"/>
    <w:rsid w:val="00B47FE0"/>
    <w:rsid w:val="00B537B7"/>
    <w:rsid w:val="00B53B3D"/>
    <w:rsid w:val="00B54657"/>
    <w:rsid w:val="00B55B3F"/>
    <w:rsid w:val="00B55C06"/>
    <w:rsid w:val="00B56856"/>
    <w:rsid w:val="00B56982"/>
    <w:rsid w:val="00B572B8"/>
    <w:rsid w:val="00B57EA0"/>
    <w:rsid w:val="00B57FA4"/>
    <w:rsid w:val="00B6039B"/>
    <w:rsid w:val="00B62EEC"/>
    <w:rsid w:val="00B6466D"/>
    <w:rsid w:val="00B666E0"/>
    <w:rsid w:val="00B67F5D"/>
    <w:rsid w:val="00B72F22"/>
    <w:rsid w:val="00B73455"/>
    <w:rsid w:val="00B74155"/>
    <w:rsid w:val="00B8064B"/>
    <w:rsid w:val="00B85803"/>
    <w:rsid w:val="00B92336"/>
    <w:rsid w:val="00B9267A"/>
    <w:rsid w:val="00B95267"/>
    <w:rsid w:val="00B9650B"/>
    <w:rsid w:val="00BA0116"/>
    <w:rsid w:val="00BA1C31"/>
    <w:rsid w:val="00BA3803"/>
    <w:rsid w:val="00BA461A"/>
    <w:rsid w:val="00BA4D51"/>
    <w:rsid w:val="00BA7932"/>
    <w:rsid w:val="00BB06DE"/>
    <w:rsid w:val="00BB151D"/>
    <w:rsid w:val="00BB17B8"/>
    <w:rsid w:val="00BB43F6"/>
    <w:rsid w:val="00BB6125"/>
    <w:rsid w:val="00BB7F72"/>
    <w:rsid w:val="00BC1100"/>
    <w:rsid w:val="00BC1F69"/>
    <w:rsid w:val="00BC3AF4"/>
    <w:rsid w:val="00BC79B4"/>
    <w:rsid w:val="00BD0F85"/>
    <w:rsid w:val="00BD3193"/>
    <w:rsid w:val="00BE11F4"/>
    <w:rsid w:val="00BE2B15"/>
    <w:rsid w:val="00BE40B8"/>
    <w:rsid w:val="00BF13A6"/>
    <w:rsid w:val="00BF2807"/>
    <w:rsid w:val="00BF3E43"/>
    <w:rsid w:val="00C00691"/>
    <w:rsid w:val="00C01F1C"/>
    <w:rsid w:val="00C0201F"/>
    <w:rsid w:val="00C03CF1"/>
    <w:rsid w:val="00C0644E"/>
    <w:rsid w:val="00C06A06"/>
    <w:rsid w:val="00C06C22"/>
    <w:rsid w:val="00C07561"/>
    <w:rsid w:val="00C122F4"/>
    <w:rsid w:val="00C155AB"/>
    <w:rsid w:val="00C1560B"/>
    <w:rsid w:val="00C15633"/>
    <w:rsid w:val="00C15799"/>
    <w:rsid w:val="00C15A13"/>
    <w:rsid w:val="00C17083"/>
    <w:rsid w:val="00C17706"/>
    <w:rsid w:val="00C21876"/>
    <w:rsid w:val="00C22ABD"/>
    <w:rsid w:val="00C25116"/>
    <w:rsid w:val="00C30F3B"/>
    <w:rsid w:val="00C324E1"/>
    <w:rsid w:val="00C3291F"/>
    <w:rsid w:val="00C357AD"/>
    <w:rsid w:val="00C3649C"/>
    <w:rsid w:val="00C372CA"/>
    <w:rsid w:val="00C4084E"/>
    <w:rsid w:val="00C4350E"/>
    <w:rsid w:val="00C43ACE"/>
    <w:rsid w:val="00C44F37"/>
    <w:rsid w:val="00C44F6A"/>
    <w:rsid w:val="00C45C23"/>
    <w:rsid w:val="00C46FDC"/>
    <w:rsid w:val="00C47FF0"/>
    <w:rsid w:val="00C6050B"/>
    <w:rsid w:val="00C6069C"/>
    <w:rsid w:val="00C66634"/>
    <w:rsid w:val="00C67F0E"/>
    <w:rsid w:val="00C716AB"/>
    <w:rsid w:val="00C74AB1"/>
    <w:rsid w:val="00C7568D"/>
    <w:rsid w:val="00C81607"/>
    <w:rsid w:val="00C81674"/>
    <w:rsid w:val="00C81D2E"/>
    <w:rsid w:val="00C83E36"/>
    <w:rsid w:val="00C84526"/>
    <w:rsid w:val="00C84799"/>
    <w:rsid w:val="00C866C2"/>
    <w:rsid w:val="00C92889"/>
    <w:rsid w:val="00C932C6"/>
    <w:rsid w:val="00C9337E"/>
    <w:rsid w:val="00C94EFE"/>
    <w:rsid w:val="00C96713"/>
    <w:rsid w:val="00CA0C97"/>
    <w:rsid w:val="00CA4103"/>
    <w:rsid w:val="00CA492D"/>
    <w:rsid w:val="00CB09C6"/>
    <w:rsid w:val="00CB1BAF"/>
    <w:rsid w:val="00CB3CDC"/>
    <w:rsid w:val="00CC644E"/>
    <w:rsid w:val="00CD52C8"/>
    <w:rsid w:val="00CD5431"/>
    <w:rsid w:val="00CD54A3"/>
    <w:rsid w:val="00CD5D05"/>
    <w:rsid w:val="00CE6776"/>
    <w:rsid w:val="00CE72FE"/>
    <w:rsid w:val="00CE7405"/>
    <w:rsid w:val="00CF09EE"/>
    <w:rsid w:val="00CF1B40"/>
    <w:rsid w:val="00CF2491"/>
    <w:rsid w:val="00CF609D"/>
    <w:rsid w:val="00CF6E57"/>
    <w:rsid w:val="00D00EBB"/>
    <w:rsid w:val="00D018CB"/>
    <w:rsid w:val="00D072FC"/>
    <w:rsid w:val="00D113A4"/>
    <w:rsid w:val="00D1252E"/>
    <w:rsid w:val="00D128A6"/>
    <w:rsid w:val="00D14E8E"/>
    <w:rsid w:val="00D1721C"/>
    <w:rsid w:val="00D200D0"/>
    <w:rsid w:val="00D24B4C"/>
    <w:rsid w:val="00D25CA6"/>
    <w:rsid w:val="00D2627E"/>
    <w:rsid w:val="00D32BBA"/>
    <w:rsid w:val="00D32C01"/>
    <w:rsid w:val="00D36AB4"/>
    <w:rsid w:val="00D37B0C"/>
    <w:rsid w:val="00D45719"/>
    <w:rsid w:val="00D54575"/>
    <w:rsid w:val="00D54587"/>
    <w:rsid w:val="00D54B72"/>
    <w:rsid w:val="00D55D8D"/>
    <w:rsid w:val="00D571AE"/>
    <w:rsid w:val="00D57772"/>
    <w:rsid w:val="00D601FD"/>
    <w:rsid w:val="00D62143"/>
    <w:rsid w:val="00D62930"/>
    <w:rsid w:val="00D639F8"/>
    <w:rsid w:val="00D65125"/>
    <w:rsid w:val="00D67132"/>
    <w:rsid w:val="00D71148"/>
    <w:rsid w:val="00D7358F"/>
    <w:rsid w:val="00D757F8"/>
    <w:rsid w:val="00D75A4D"/>
    <w:rsid w:val="00D764EF"/>
    <w:rsid w:val="00D77AA6"/>
    <w:rsid w:val="00D8478B"/>
    <w:rsid w:val="00D86151"/>
    <w:rsid w:val="00D876BC"/>
    <w:rsid w:val="00D971B6"/>
    <w:rsid w:val="00DA5791"/>
    <w:rsid w:val="00DA5E7C"/>
    <w:rsid w:val="00DA7595"/>
    <w:rsid w:val="00DB0A68"/>
    <w:rsid w:val="00DC0240"/>
    <w:rsid w:val="00DC2B52"/>
    <w:rsid w:val="00DC3060"/>
    <w:rsid w:val="00DC43A3"/>
    <w:rsid w:val="00DC6074"/>
    <w:rsid w:val="00DC744A"/>
    <w:rsid w:val="00DC75E0"/>
    <w:rsid w:val="00DC7D13"/>
    <w:rsid w:val="00DD0D22"/>
    <w:rsid w:val="00DD15F0"/>
    <w:rsid w:val="00DD1604"/>
    <w:rsid w:val="00DD65DC"/>
    <w:rsid w:val="00DD7C09"/>
    <w:rsid w:val="00DE02BE"/>
    <w:rsid w:val="00DE57BF"/>
    <w:rsid w:val="00DE7C6C"/>
    <w:rsid w:val="00DF03D4"/>
    <w:rsid w:val="00DF226B"/>
    <w:rsid w:val="00DF2432"/>
    <w:rsid w:val="00DF26B8"/>
    <w:rsid w:val="00E0124F"/>
    <w:rsid w:val="00E02232"/>
    <w:rsid w:val="00E05FD9"/>
    <w:rsid w:val="00E06164"/>
    <w:rsid w:val="00E07FC1"/>
    <w:rsid w:val="00E10F93"/>
    <w:rsid w:val="00E136AA"/>
    <w:rsid w:val="00E20705"/>
    <w:rsid w:val="00E22A21"/>
    <w:rsid w:val="00E23A6B"/>
    <w:rsid w:val="00E23D38"/>
    <w:rsid w:val="00E253C1"/>
    <w:rsid w:val="00E25C35"/>
    <w:rsid w:val="00E2655C"/>
    <w:rsid w:val="00E32FD8"/>
    <w:rsid w:val="00E339E4"/>
    <w:rsid w:val="00E35236"/>
    <w:rsid w:val="00E3540B"/>
    <w:rsid w:val="00E357AC"/>
    <w:rsid w:val="00E36C63"/>
    <w:rsid w:val="00E4124E"/>
    <w:rsid w:val="00E43B30"/>
    <w:rsid w:val="00E4542A"/>
    <w:rsid w:val="00E4561B"/>
    <w:rsid w:val="00E45D20"/>
    <w:rsid w:val="00E5025C"/>
    <w:rsid w:val="00E52166"/>
    <w:rsid w:val="00E52D64"/>
    <w:rsid w:val="00E54860"/>
    <w:rsid w:val="00E56356"/>
    <w:rsid w:val="00E5737C"/>
    <w:rsid w:val="00E629FF"/>
    <w:rsid w:val="00E64397"/>
    <w:rsid w:val="00E66484"/>
    <w:rsid w:val="00E66A65"/>
    <w:rsid w:val="00E674D3"/>
    <w:rsid w:val="00E67714"/>
    <w:rsid w:val="00E70FD0"/>
    <w:rsid w:val="00E73FF6"/>
    <w:rsid w:val="00E8015E"/>
    <w:rsid w:val="00E8254D"/>
    <w:rsid w:val="00E8791E"/>
    <w:rsid w:val="00E87C27"/>
    <w:rsid w:val="00E90D42"/>
    <w:rsid w:val="00E912C9"/>
    <w:rsid w:val="00E923BA"/>
    <w:rsid w:val="00E9479B"/>
    <w:rsid w:val="00E94D10"/>
    <w:rsid w:val="00E9503C"/>
    <w:rsid w:val="00E960E9"/>
    <w:rsid w:val="00EA1109"/>
    <w:rsid w:val="00EA3C4F"/>
    <w:rsid w:val="00EA76B6"/>
    <w:rsid w:val="00EB59C8"/>
    <w:rsid w:val="00EC1ABE"/>
    <w:rsid w:val="00EC1F22"/>
    <w:rsid w:val="00EC24F8"/>
    <w:rsid w:val="00EC2A45"/>
    <w:rsid w:val="00EC6F4A"/>
    <w:rsid w:val="00EC734C"/>
    <w:rsid w:val="00ED159A"/>
    <w:rsid w:val="00ED599A"/>
    <w:rsid w:val="00ED6AB2"/>
    <w:rsid w:val="00ED7625"/>
    <w:rsid w:val="00ED7BA3"/>
    <w:rsid w:val="00EE23B3"/>
    <w:rsid w:val="00EE24EB"/>
    <w:rsid w:val="00EE3159"/>
    <w:rsid w:val="00EE56CD"/>
    <w:rsid w:val="00EE6477"/>
    <w:rsid w:val="00EF1799"/>
    <w:rsid w:val="00EF211B"/>
    <w:rsid w:val="00EF4B30"/>
    <w:rsid w:val="00EF7C15"/>
    <w:rsid w:val="00F00090"/>
    <w:rsid w:val="00F01838"/>
    <w:rsid w:val="00F028B8"/>
    <w:rsid w:val="00F03AB4"/>
    <w:rsid w:val="00F07894"/>
    <w:rsid w:val="00F15D1B"/>
    <w:rsid w:val="00F2167B"/>
    <w:rsid w:val="00F2719D"/>
    <w:rsid w:val="00F277B5"/>
    <w:rsid w:val="00F30845"/>
    <w:rsid w:val="00F30D7E"/>
    <w:rsid w:val="00F34682"/>
    <w:rsid w:val="00F40569"/>
    <w:rsid w:val="00F4274A"/>
    <w:rsid w:val="00F427FD"/>
    <w:rsid w:val="00F4291B"/>
    <w:rsid w:val="00F42F9C"/>
    <w:rsid w:val="00F455CE"/>
    <w:rsid w:val="00F46A9E"/>
    <w:rsid w:val="00F50363"/>
    <w:rsid w:val="00F523D1"/>
    <w:rsid w:val="00F5645D"/>
    <w:rsid w:val="00F57593"/>
    <w:rsid w:val="00F60AF2"/>
    <w:rsid w:val="00F60F3A"/>
    <w:rsid w:val="00F643B5"/>
    <w:rsid w:val="00F649DB"/>
    <w:rsid w:val="00F67A98"/>
    <w:rsid w:val="00F71198"/>
    <w:rsid w:val="00F74E61"/>
    <w:rsid w:val="00F8230C"/>
    <w:rsid w:val="00F8296C"/>
    <w:rsid w:val="00F83E77"/>
    <w:rsid w:val="00F84067"/>
    <w:rsid w:val="00F87152"/>
    <w:rsid w:val="00F87E5D"/>
    <w:rsid w:val="00F91644"/>
    <w:rsid w:val="00F91909"/>
    <w:rsid w:val="00F91C99"/>
    <w:rsid w:val="00F9608B"/>
    <w:rsid w:val="00F97FC5"/>
    <w:rsid w:val="00FA0F9A"/>
    <w:rsid w:val="00FA2FCA"/>
    <w:rsid w:val="00FA669A"/>
    <w:rsid w:val="00FB0F60"/>
    <w:rsid w:val="00FB1056"/>
    <w:rsid w:val="00FB32F6"/>
    <w:rsid w:val="00FB5E66"/>
    <w:rsid w:val="00FB5FD3"/>
    <w:rsid w:val="00FB6E6D"/>
    <w:rsid w:val="00FB764E"/>
    <w:rsid w:val="00FB7D32"/>
    <w:rsid w:val="00FC0595"/>
    <w:rsid w:val="00FC105F"/>
    <w:rsid w:val="00FC5BDD"/>
    <w:rsid w:val="00FD0214"/>
    <w:rsid w:val="00FD454A"/>
    <w:rsid w:val="00FD5001"/>
    <w:rsid w:val="00FE1088"/>
    <w:rsid w:val="00FE2EFC"/>
    <w:rsid w:val="00FE41CE"/>
    <w:rsid w:val="00FE4266"/>
    <w:rsid w:val="00FE454B"/>
    <w:rsid w:val="00FE633E"/>
    <w:rsid w:val="00FE7A65"/>
    <w:rsid w:val="00FF10C0"/>
    <w:rsid w:val="00FF1945"/>
    <w:rsid w:val="00FF2ACF"/>
    <w:rsid w:val="00FF370F"/>
    <w:rsid w:val="00FF3E9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504981-FD73-45BC-AF0A-81DF73D5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39"/>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unhideWhenUsed/>
    <w:rsid w:val="00346B20"/>
    <w:rPr>
      <w:rFonts w:asciiTheme="minorHAnsi" w:eastAsiaTheme="minorEastAsia" w:hAnsiTheme="minorHAnsi" w:cstheme="minorBidi"/>
      <w:sz w:val="20"/>
      <w:szCs w:val="25"/>
      <w:lang w:bidi="th-TH"/>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346B20"/>
    <w:rPr>
      <w:rFonts w:asciiTheme="minorHAnsi" w:eastAsiaTheme="minorEastAsia" w:hAnsiTheme="minorHAnsi" w:cstheme="minorBidi"/>
      <w:szCs w:val="25"/>
    </w:rPr>
  </w:style>
  <w:style w:type="character" w:styleId="FootnoteReference">
    <w:name w:val="footnote reference"/>
    <w:aliases w:val="Appel note de bas de p,Footnote symbol"/>
    <w:basedOn w:val="DefaultParagraphFont"/>
    <w:unhideWhenUsed/>
    <w:rsid w:val="00346B20"/>
    <w:rPr>
      <w:vertAlign w:val="superscript"/>
    </w:rPr>
  </w:style>
  <w:style w:type="character" w:styleId="FollowedHyperlink">
    <w:name w:val="FollowedHyperlink"/>
    <w:basedOn w:val="DefaultParagraphFont"/>
    <w:semiHidden/>
    <w:unhideWhenUsed/>
    <w:rsid w:val="00E10F93"/>
    <w:rPr>
      <w:color w:val="800080" w:themeColor="followedHyperlink"/>
      <w:u w:val="single"/>
    </w:rPr>
  </w:style>
  <w:style w:type="character" w:styleId="Emphasis">
    <w:name w:val="Emphasis"/>
    <w:basedOn w:val="DefaultParagraphFont"/>
    <w:qFormat/>
    <w:rsid w:val="00B95267"/>
    <w:rPr>
      <w:i/>
      <w:iCs/>
    </w:rPr>
  </w:style>
  <w:style w:type="character" w:customStyle="1" w:styleId="apple-converted-space">
    <w:name w:val="apple-converted-space"/>
    <w:basedOn w:val="DefaultParagraphFont"/>
    <w:rsid w:val="001058E3"/>
  </w:style>
  <w:style w:type="paragraph" w:customStyle="1" w:styleId="Default">
    <w:name w:val="Default"/>
    <w:rsid w:val="009D5A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3097">
      <w:bodyDiv w:val="1"/>
      <w:marLeft w:val="0"/>
      <w:marRight w:val="0"/>
      <w:marTop w:val="0"/>
      <w:marBottom w:val="0"/>
      <w:divBdr>
        <w:top w:val="none" w:sz="0" w:space="0" w:color="auto"/>
        <w:left w:val="none" w:sz="0" w:space="0" w:color="auto"/>
        <w:bottom w:val="none" w:sz="0" w:space="0" w:color="auto"/>
        <w:right w:val="none" w:sz="0" w:space="0" w:color="auto"/>
      </w:divBdr>
      <w:divsChild>
        <w:div w:id="891497953">
          <w:marLeft w:val="662"/>
          <w:marRight w:val="0"/>
          <w:marTop w:val="240"/>
          <w:marBottom w:val="0"/>
          <w:divBdr>
            <w:top w:val="none" w:sz="0" w:space="0" w:color="auto"/>
            <w:left w:val="none" w:sz="0" w:space="0" w:color="auto"/>
            <w:bottom w:val="none" w:sz="0" w:space="0" w:color="auto"/>
            <w:right w:val="none" w:sz="0" w:space="0" w:color="auto"/>
          </w:divBdr>
        </w:div>
      </w:divsChild>
    </w:div>
    <w:div w:id="518206242">
      <w:bodyDiv w:val="1"/>
      <w:marLeft w:val="0"/>
      <w:marRight w:val="0"/>
      <w:marTop w:val="0"/>
      <w:marBottom w:val="0"/>
      <w:divBdr>
        <w:top w:val="none" w:sz="0" w:space="0" w:color="auto"/>
        <w:left w:val="none" w:sz="0" w:space="0" w:color="auto"/>
        <w:bottom w:val="none" w:sz="0" w:space="0" w:color="auto"/>
        <w:right w:val="none" w:sz="0" w:space="0" w:color="auto"/>
      </w:divBdr>
    </w:div>
    <w:div w:id="519591127">
      <w:bodyDiv w:val="1"/>
      <w:marLeft w:val="0"/>
      <w:marRight w:val="0"/>
      <w:marTop w:val="0"/>
      <w:marBottom w:val="0"/>
      <w:divBdr>
        <w:top w:val="none" w:sz="0" w:space="0" w:color="auto"/>
        <w:left w:val="none" w:sz="0" w:space="0" w:color="auto"/>
        <w:bottom w:val="none" w:sz="0" w:space="0" w:color="auto"/>
        <w:right w:val="none" w:sz="0" w:space="0" w:color="auto"/>
      </w:divBdr>
    </w:div>
    <w:div w:id="552040452">
      <w:bodyDiv w:val="1"/>
      <w:marLeft w:val="0"/>
      <w:marRight w:val="0"/>
      <w:marTop w:val="0"/>
      <w:marBottom w:val="0"/>
      <w:divBdr>
        <w:top w:val="none" w:sz="0" w:space="0" w:color="auto"/>
        <w:left w:val="none" w:sz="0" w:space="0" w:color="auto"/>
        <w:bottom w:val="none" w:sz="0" w:space="0" w:color="auto"/>
        <w:right w:val="none" w:sz="0" w:space="0" w:color="auto"/>
      </w:divBdr>
    </w:div>
    <w:div w:id="955790293">
      <w:bodyDiv w:val="1"/>
      <w:marLeft w:val="0"/>
      <w:marRight w:val="0"/>
      <w:marTop w:val="0"/>
      <w:marBottom w:val="0"/>
      <w:divBdr>
        <w:top w:val="none" w:sz="0" w:space="0" w:color="auto"/>
        <w:left w:val="none" w:sz="0" w:space="0" w:color="auto"/>
        <w:bottom w:val="none" w:sz="0" w:space="0" w:color="auto"/>
        <w:right w:val="none" w:sz="0" w:space="0" w:color="auto"/>
      </w:divBdr>
    </w:div>
    <w:div w:id="1045913172">
      <w:bodyDiv w:val="1"/>
      <w:marLeft w:val="0"/>
      <w:marRight w:val="0"/>
      <w:marTop w:val="0"/>
      <w:marBottom w:val="0"/>
      <w:divBdr>
        <w:top w:val="none" w:sz="0" w:space="0" w:color="auto"/>
        <w:left w:val="none" w:sz="0" w:space="0" w:color="auto"/>
        <w:bottom w:val="none" w:sz="0" w:space="0" w:color="auto"/>
        <w:right w:val="none" w:sz="0" w:space="0" w:color="auto"/>
      </w:divBdr>
    </w:div>
    <w:div w:id="1171220945">
      <w:bodyDiv w:val="1"/>
      <w:marLeft w:val="0"/>
      <w:marRight w:val="0"/>
      <w:marTop w:val="0"/>
      <w:marBottom w:val="0"/>
      <w:divBdr>
        <w:top w:val="none" w:sz="0" w:space="0" w:color="auto"/>
        <w:left w:val="none" w:sz="0" w:space="0" w:color="auto"/>
        <w:bottom w:val="none" w:sz="0" w:space="0" w:color="auto"/>
        <w:right w:val="none" w:sz="0" w:space="0" w:color="auto"/>
      </w:divBdr>
    </w:div>
    <w:div w:id="1947303000">
      <w:bodyDiv w:val="1"/>
      <w:marLeft w:val="0"/>
      <w:marRight w:val="0"/>
      <w:marTop w:val="0"/>
      <w:marBottom w:val="0"/>
      <w:divBdr>
        <w:top w:val="none" w:sz="0" w:space="0" w:color="auto"/>
        <w:left w:val="none" w:sz="0" w:space="0" w:color="auto"/>
        <w:bottom w:val="none" w:sz="0" w:space="0" w:color="auto"/>
        <w:right w:val="none" w:sz="0" w:space="0" w:color="auto"/>
      </w:divBdr>
    </w:div>
    <w:div w:id="2057469625">
      <w:bodyDiv w:val="1"/>
      <w:marLeft w:val="0"/>
      <w:marRight w:val="0"/>
      <w:marTop w:val="0"/>
      <w:marBottom w:val="0"/>
      <w:divBdr>
        <w:top w:val="none" w:sz="0" w:space="0" w:color="auto"/>
        <w:left w:val="none" w:sz="0" w:space="0" w:color="auto"/>
        <w:bottom w:val="none" w:sz="0" w:space="0" w:color="auto"/>
        <w:right w:val="none" w:sz="0" w:space="0" w:color="auto"/>
      </w:divBdr>
    </w:div>
    <w:div w:id="20811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ptawg@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2\PP14-2%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3F20-B59C-4D35-B989-AFCDE250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PP14-2 Doc Template</Template>
  <TotalTime>6</TotalTime>
  <Pages>13</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Forhadul Parvez</cp:lastModifiedBy>
  <cp:revision>8</cp:revision>
  <cp:lastPrinted>2004-07-28T02:14:00Z</cp:lastPrinted>
  <dcterms:created xsi:type="dcterms:W3CDTF">2016-09-21T08:52:00Z</dcterms:created>
  <dcterms:modified xsi:type="dcterms:W3CDTF">2016-09-26T01:46:00Z</dcterms:modified>
</cp:coreProperties>
</file>